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14887" w14:textId="7B162B14" w:rsidR="00B91012" w:rsidRPr="000504E3" w:rsidRDefault="009B4157" w:rsidP="00B6014B">
      <w:pPr>
        <w:pStyle w:val="Title"/>
        <w:spacing w:before="0"/>
        <w:rPr>
          <w:lang w:val="en-SG"/>
        </w:rPr>
      </w:pPr>
      <w:r w:rsidRPr="000504E3">
        <w:rPr>
          <w:lang w:val="en-SG"/>
        </w:rPr>
        <w:t>Stage</w:t>
      </w:r>
      <w:r w:rsidRPr="000504E3">
        <w:rPr>
          <w:spacing w:val="-6"/>
          <w:lang w:val="en-SG"/>
        </w:rPr>
        <w:t xml:space="preserve"> </w:t>
      </w:r>
      <w:r w:rsidRPr="000504E3">
        <w:rPr>
          <w:lang w:val="en-SG"/>
        </w:rPr>
        <w:t>B:</w:t>
      </w:r>
      <w:r w:rsidRPr="000504E3">
        <w:rPr>
          <w:spacing w:val="-3"/>
          <w:lang w:val="en-SG"/>
        </w:rPr>
        <w:t xml:space="preserve">  </w:t>
      </w:r>
      <w:r w:rsidR="000E660E" w:rsidRPr="000504E3">
        <w:rPr>
          <w:spacing w:val="-3"/>
          <w:lang w:val="en-SG"/>
        </w:rPr>
        <w:t>Singapore-</w:t>
      </w:r>
      <w:r w:rsidR="00DD2706" w:rsidRPr="000504E3">
        <w:rPr>
          <w:spacing w:val="-3"/>
          <w:lang w:val="en-SG"/>
        </w:rPr>
        <w:t>Thailand</w:t>
      </w:r>
      <w:r w:rsidR="000E660E" w:rsidRPr="000504E3">
        <w:rPr>
          <w:spacing w:val="-3"/>
          <w:lang w:val="en-SG"/>
        </w:rPr>
        <w:t xml:space="preserve"> </w:t>
      </w:r>
      <w:r w:rsidR="00082C5E" w:rsidRPr="000504E3">
        <w:rPr>
          <w:lang w:val="en-SG"/>
        </w:rPr>
        <w:t xml:space="preserve">Authorisation Application Form </w:t>
      </w:r>
    </w:p>
    <w:p w14:paraId="1AC66EBB" w14:textId="77777777" w:rsidR="00181918" w:rsidRDefault="00181918" w:rsidP="00181918">
      <w:pPr>
        <w:pStyle w:val="Heading1"/>
        <w:jc w:val="left"/>
        <w:rPr>
          <w:b w:val="0"/>
          <w:bCs w:val="0"/>
          <w:spacing w:val="-2"/>
          <w:lang w:val="en-SG"/>
        </w:rPr>
      </w:pPr>
    </w:p>
    <w:p w14:paraId="28A240EB" w14:textId="06A59EB6" w:rsidR="00181918" w:rsidRDefault="00181918" w:rsidP="00181918">
      <w:pPr>
        <w:pStyle w:val="Heading1"/>
        <w:jc w:val="left"/>
        <w:rPr>
          <w:b w:val="0"/>
          <w:bCs w:val="0"/>
          <w:spacing w:val="-2"/>
          <w:lang w:val="en-SG"/>
        </w:rPr>
      </w:pPr>
      <w:r w:rsidRPr="006A1627">
        <w:rPr>
          <w:b w:val="0"/>
          <w:bCs w:val="0"/>
          <w:spacing w:val="-2"/>
          <w:lang w:val="en-SG"/>
        </w:rPr>
        <w:t>To</w:t>
      </w:r>
      <w:r>
        <w:rPr>
          <w:b w:val="0"/>
          <w:bCs w:val="0"/>
          <w:spacing w:val="-2"/>
          <w:lang w:val="en-SG"/>
        </w:rPr>
        <w:t>:</w:t>
      </w:r>
      <w:r>
        <w:rPr>
          <w:b w:val="0"/>
          <w:bCs w:val="0"/>
          <w:spacing w:val="-2"/>
          <w:lang w:val="en-SG"/>
        </w:rPr>
        <w:tab/>
        <w:t>National Environment Agency</w:t>
      </w:r>
    </w:p>
    <w:p w14:paraId="73A14E23" w14:textId="77777777" w:rsidR="00181918" w:rsidRDefault="00181918" w:rsidP="00181918">
      <w:pPr>
        <w:pStyle w:val="Heading1"/>
        <w:jc w:val="left"/>
        <w:rPr>
          <w:b w:val="0"/>
          <w:bCs w:val="0"/>
          <w:spacing w:val="-2"/>
          <w:lang w:val="en-SG"/>
        </w:rPr>
      </w:pPr>
      <w:r>
        <w:rPr>
          <w:b w:val="0"/>
          <w:bCs w:val="0"/>
          <w:spacing w:val="-2"/>
          <w:lang w:val="en-SG"/>
        </w:rPr>
        <w:tab/>
        <w:t xml:space="preserve">The Government of Republic of Singapore </w:t>
      </w:r>
    </w:p>
    <w:p w14:paraId="0E3F7B98" w14:textId="77777777" w:rsidR="00181918" w:rsidRPr="00C366D4" w:rsidRDefault="00181918" w:rsidP="00181918">
      <w:pPr>
        <w:pStyle w:val="Heading1"/>
        <w:jc w:val="left"/>
        <w:rPr>
          <w:b w:val="0"/>
          <w:bCs w:val="0"/>
          <w:spacing w:val="-2"/>
          <w:lang w:val="en-SG"/>
        </w:rPr>
      </w:pPr>
    </w:p>
    <w:p w14:paraId="347538D5" w14:textId="02308D1A" w:rsidR="00181918" w:rsidRPr="00C366D4" w:rsidRDefault="00181918" w:rsidP="00181918">
      <w:pPr>
        <w:pStyle w:val="Heading1"/>
        <w:jc w:val="left"/>
        <w:rPr>
          <w:b w:val="0"/>
          <w:bCs w:val="0"/>
          <w:spacing w:val="-2"/>
          <w:lang w:val="en-SG"/>
        </w:rPr>
      </w:pPr>
      <w:r w:rsidRPr="00C366D4">
        <w:rPr>
          <w:b w:val="0"/>
          <w:bCs w:val="0"/>
          <w:spacing w:val="-2"/>
          <w:lang w:val="en-SG"/>
        </w:rPr>
        <w:tab/>
        <w:t xml:space="preserve">Department of Climate Change </w:t>
      </w:r>
      <w:r w:rsidR="00891F98" w:rsidRPr="00C366D4">
        <w:rPr>
          <w:b w:val="0"/>
          <w:bCs w:val="0"/>
          <w:spacing w:val="-2"/>
          <w:lang w:val="en-SG"/>
        </w:rPr>
        <w:t>and Environment</w:t>
      </w:r>
    </w:p>
    <w:p w14:paraId="10120937" w14:textId="77777777" w:rsidR="00181918" w:rsidRPr="00C366D4" w:rsidRDefault="00181918" w:rsidP="00181918">
      <w:pPr>
        <w:pStyle w:val="Heading1"/>
        <w:jc w:val="left"/>
        <w:rPr>
          <w:b w:val="0"/>
          <w:bCs w:val="0"/>
          <w:spacing w:val="-2"/>
          <w:lang w:val="en-SG"/>
        </w:rPr>
      </w:pPr>
      <w:r w:rsidRPr="00C366D4">
        <w:rPr>
          <w:b w:val="0"/>
          <w:bCs w:val="0"/>
          <w:spacing w:val="-2"/>
          <w:lang w:val="en-SG"/>
        </w:rPr>
        <w:tab/>
        <w:t>The Government of the Kingdom of Thailand</w:t>
      </w:r>
    </w:p>
    <w:p w14:paraId="2F86B14B" w14:textId="77777777" w:rsidR="00C366D4" w:rsidRPr="00C366D4" w:rsidRDefault="00C366D4" w:rsidP="00181918">
      <w:pPr>
        <w:pStyle w:val="Heading1"/>
        <w:jc w:val="left"/>
        <w:rPr>
          <w:b w:val="0"/>
          <w:bCs w:val="0"/>
          <w:lang w:val="en-SG"/>
        </w:rPr>
      </w:pPr>
    </w:p>
    <w:tbl>
      <w:tblPr>
        <w:tblStyle w:val="TableGrid"/>
        <w:tblW w:w="8930" w:type="dxa"/>
        <w:tblInd w:w="137" w:type="dxa"/>
        <w:tblLook w:val="04A0" w:firstRow="1" w:lastRow="0" w:firstColumn="1" w:lastColumn="0" w:noHBand="0" w:noVBand="1"/>
      </w:tblPr>
      <w:tblGrid>
        <w:gridCol w:w="4394"/>
        <w:gridCol w:w="4536"/>
      </w:tblGrid>
      <w:tr w:rsidR="00C366D4" w:rsidRPr="00C366D4" w14:paraId="0728E3D3" w14:textId="77777777" w:rsidTr="00C366D4">
        <w:tc>
          <w:tcPr>
            <w:tcW w:w="4394" w:type="dxa"/>
          </w:tcPr>
          <w:p w14:paraId="2AD99534" w14:textId="77777777" w:rsidR="00C366D4" w:rsidRPr="00C366D4" w:rsidRDefault="00C366D4" w:rsidP="00C366D4">
            <w:pPr>
              <w:spacing w:before="2"/>
              <w:ind w:left="103" w:right="673"/>
              <w:rPr>
                <w:b/>
                <w:sz w:val="24"/>
                <w:szCs w:val="24"/>
              </w:rPr>
            </w:pPr>
            <w:r w:rsidRPr="00C366D4">
              <w:rPr>
                <w:b/>
                <w:sz w:val="24"/>
                <w:szCs w:val="24"/>
              </w:rPr>
              <w:t>SG-TH</w:t>
            </w:r>
            <w:r w:rsidRPr="00C366D4">
              <w:rPr>
                <w:b/>
                <w:spacing w:val="-11"/>
                <w:sz w:val="24"/>
                <w:szCs w:val="24"/>
              </w:rPr>
              <w:t xml:space="preserve"> </w:t>
            </w:r>
            <w:r w:rsidRPr="00C366D4">
              <w:rPr>
                <w:b/>
                <w:sz w:val="24"/>
                <w:szCs w:val="24"/>
              </w:rPr>
              <w:t>Mitigation</w:t>
            </w:r>
            <w:r w:rsidRPr="00C366D4">
              <w:rPr>
                <w:b/>
                <w:spacing w:val="-13"/>
                <w:sz w:val="24"/>
                <w:szCs w:val="24"/>
              </w:rPr>
              <w:t xml:space="preserve"> </w:t>
            </w:r>
            <w:r w:rsidRPr="00C366D4">
              <w:rPr>
                <w:b/>
                <w:sz w:val="24"/>
                <w:szCs w:val="24"/>
              </w:rPr>
              <w:t>Activity</w:t>
            </w:r>
            <w:r w:rsidRPr="00C366D4">
              <w:rPr>
                <w:b/>
                <w:spacing w:val="-12"/>
                <w:sz w:val="24"/>
                <w:szCs w:val="24"/>
              </w:rPr>
              <w:t xml:space="preserve"> </w:t>
            </w:r>
            <w:r w:rsidRPr="00C366D4">
              <w:rPr>
                <w:b/>
                <w:sz w:val="24"/>
                <w:szCs w:val="24"/>
              </w:rPr>
              <w:t>Reference Number (MARN):</w:t>
            </w:r>
          </w:p>
          <w:p w14:paraId="5A895D23" w14:textId="783DBBC3" w:rsidR="00C366D4" w:rsidRPr="00C366D4" w:rsidRDefault="00C366D4" w:rsidP="00B6014B">
            <w:pPr>
              <w:pStyle w:val="BodyText"/>
              <w:rPr>
                <w:b/>
                <w:bCs/>
              </w:rPr>
            </w:pPr>
          </w:p>
        </w:tc>
        <w:tc>
          <w:tcPr>
            <w:tcW w:w="4536" w:type="dxa"/>
          </w:tcPr>
          <w:p w14:paraId="62C6FEC6" w14:textId="77777777" w:rsidR="00C366D4" w:rsidRPr="00C366D4" w:rsidRDefault="00C366D4" w:rsidP="00B6014B">
            <w:pPr>
              <w:pStyle w:val="BodyText"/>
              <w:rPr>
                <w:b/>
                <w:bCs/>
                <w:lang w:val="en-SG"/>
              </w:rPr>
            </w:pPr>
            <w:permStart w:id="440886539" w:edGrp="everyone"/>
            <w:permEnd w:id="440886539"/>
          </w:p>
        </w:tc>
      </w:tr>
    </w:tbl>
    <w:p w14:paraId="38914889" w14:textId="2C10B564" w:rsidR="00B91012" w:rsidRPr="00C366D4" w:rsidRDefault="00B91012" w:rsidP="00B6014B">
      <w:pPr>
        <w:pStyle w:val="BodyText"/>
        <w:rPr>
          <w:b/>
          <w:bCs/>
          <w:lang w:val="en-SG"/>
        </w:rPr>
      </w:pPr>
    </w:p>
    <w:p w14:paraId="3891488A" w14:textId="77777777" w:rsidR="00B91012" w:rsidRPr="00C366D4" w:rsidRDefault="004E7AA7" w:rsidP="00B6014B">
      <w:pPr>
        <w:ind w:left="120"/>
        <w:rPr>
          <w:sz w:val="24"/>
          <w:szCs w:val="24"/>
          <w:lang w:val="en-SG"/>
        </w:rPr>
      </w:pPr>
      <w:r w:rsidRPr="00C366D4">
        <w:rPr>
          <w:b/>
          <w:bCs/>
          <w:sz w:val="24"/>
          <w:szCs w:val="24"/>
          <w:lang w:val="en-SG"/>
        </w:rPr>
        <w:t>Section</w:t>
      </w:r>
      <w:r w:rsidR="009B4157" w:rsidRPr="00C366D4">
        <w:rPr>
          <w:b/>
          <w:spacing w:val="-4"/>
          <w:sz w:val="24"/>
          <w:szCs w:val="24"/>
          <w:lang w:val="en-SG"/>
        </w:rPr>
        <w:t xml:space="preserve"> </w:t>
      </w:r>
      <w:r w:rsidR="009B4157" w:rsidRPr="00C366D4">
        <w:rPr>
          <w:b/>
          <w:sz w:val="24"/>
          <w:szCs w:val="24"/>
          <w:lang w:val="en-SG"/>
        </w:rPr>
        <w:t>A:</w:t>
      </w:r>
      <w:r w:rsidR="009B4157" w:rsidRPr="00C366D4">
        <w:rPr>
          <w:b/>
          <w:spacing w:val="-1"/>
          <w:sz w:val="24"/>
          <w:szCs w:val="24"/>
          <w:lang w:val="en-SG"/>
        </w:rPr>
        <w:t xml:space="preserve"> </w:t>
      </w:r>
      <w:r w:rsidR="009B4157" w:rsidRPr="00C366D4">
        <w:rPr>
          <w:sz w:val="24"/>
          <w:szCs w:val="24"/>
          <w:u w:val="single"/>
          <w:lang w:val="en-SG"/>
        </w:rPr>
        <w:t>Information</w:t>
      </w:r>
      <w:r w:rsidR="009B4157" w:rsidRPr="00C366D4">
        <w:rPr>
          <w:spacing w:val="-4"/>
          <w:sz w:val="24"/>
          <w:szCs w:val="24"/>
          <w:u w:val="single"/>
          <w:lang w:val="en-SG"/>
        </w:rPr>
        <w:t xml:space="preserve"> </w:t>
      </w:r>
      <w:r w:rsidR="009B4157" w:rsidRPr="00C366D4">
        <w:rPr>
          <w:sz w:val="24"/>
          <w:szCs w:val="24"/>
          <w:u w:val="single"/>
          <w:lang w:val="en-SG"/>
        </w:rPr>
        <w:t>on Mitigation</w:t>
      </w:r>
      <w:r w:rsidR="009B4157" w:rsidRPr="00C366D4">
        <w:rPr>
          <w:spacing w:val="-3"/>
          <w:sz w:val="24"/>
          <w:szCs w:val="24"/>
          <w:u w:val="single"/>
          <w:lang w:val="en-SG"/>
        </w:rPr>
        <w:t xml:space="preserve"> </w:t>
      </w:r>
      <w:r w:rsidR="009B4157" w:rsidRPr="00C366D4">
        <w:rPr>
          <w:spacing w:val="-2"/>
          <w:sz w:val="24"/>
          <w:szCs w:val="24"/>
          <w:u w:val="single"/>
          <w:lang w:val="en-SG"/>
        </w:rPr>
        <w:t>Activity</w:t>
      </w:r>
    </w:p>
    <w:p w14:paraId="3891488B" w14:textId="77777777" w:rsidR="00B91012" w:rsidRPr="00C366D4" w:rsidRDefault="00B91012" w:rsidP="00B6014B">
      <w:pPr>
        <w:pStyle w:val="BodyText"/>
        <w:rPr>
          <w:lang w:val="en-SG"/>
        </w:rPr>
      </w:pPr>
    </w:p>
    <w:p w14:paraId="3891488C" w14:textId="377A59BD" w:rsidR="00B91012" w:rsidRPr="00C366D4" w:rsidRDefault="009B4157" w:rsidP="00B6014B">
      <w:pPr>
        <w:pStyle w:val="BodyText"/>
        <w:spacing w:line="259" w:lineRule="auto"/>
        <w:ind w:left="120" w:right="211"/>
        <w:jc w:val="both"/>
        <w:rPr>
          <w:lang w:val="en-SG"/>
        </w:rPr>
      </w:pPr>
      <w:r w:rsidRPr="00C366D4">
        <w:rPr>
          <w:lang w:val="en-SG"/>
        </w:rPr>
        <w:t>Are there any material changes</w:t>
      </w:r>
      <w:r w:rsidR="00691AEC" w:rsidRPr="00C366D4">
        <w:rPr>
          <w:rStyle w:val="FootnoteReference"/>
          <w:lang w:val="en-SG"/>
        </w:rPr>
        <w:footnoteReference w:id="2"/>
      </w:r>
      <w:r w:rsidRPr="00C366D4">
        <w:rPr>
          <w:lang w:val="en-SG"/>
        </w:rPr>
        <w:t xml:space="preserve"> to the information submitted in </w:t>
      </w:r>
      <w:r w:rsidRPr="00C366D4">
        <w:rPr>
          <w:b/>
          <w:bCs/>
          <w:lang w:val="en-SG"/>
        </w:rPr>
        <w:t xml:space="preserve">Section A </w:t>
      </w:r>
      <w:r w:rsidRPr="00C366D4">
        <w:rPr>
          <w:lang w:val="en-SG"/>
        </w:rPr>
        <w:t xml:space="preserve">for </w:t>
      </w:r>
      <w:r w:rsidR="002961D1" w:rsidRPr="00C366D4">
        <w:rPr>
          <w:lang w:val="en-SG"/>
        </w:rPr>
        <w:t>the Singapore</w:t>
      </w:r>
      <w:r w:rsidR="656414D8" w:rsidRPr="00C366D4">
        <w:rPr>
          <w:lang w:val="en-SG"/>
        </w:rPr>
        <w:t>-</w:t>
      </w:r>
      <w:r w:rsidR="00DD2706" w:rsidRPr="00C366D4">
        <w:rPr>
          <w:lang w:val="en-SG"/>
        </w:rPr>
        <w:t>Thailand</w:t>
      </w:r>
      <w:r w:rsidR="000E660E" w:rsidRPr="00C366D4">
        <w:rPr>
          <w:spacing w:val="-3"/>
          <w:lang w:val="en-SG"/>
        </w:rPr>
        <w:t xml:space="preserve"> </w:t>
      </w:r>
      <w:r w:rsidRPr="00C366D4">
        <w:rPr>
          <w:lang w:val="en-SG"/>
        </w:rPr>
        <w:t>Mitigation</w:t>
      </w:r>
      <w:r w:rsidRPr="00C366D4">
        <w:rPr>
          <w:spacing w:val="-3"/>
          <w:lang w:val="en-SG"/>
        </w:rPr>
        <w:t xml:space="preserve"> </w:t>
      </w:r>
      <w:r w:rsidRPr="00C366D4">
        <w:rPr>
          <w:lang w:val="en-SG"/>
        </w:rPr>
        <w:t>Activity</w:t>
      </w:r>
      <w:r w:rsidRPr="00C366D4">
        <w:rPr>
          <w:spacing w:val="-2"/>
          <w:lang w:val="en-SG"/>
        </w:rPr>
        <w:t xml:space="preserve"> </w:t>
      </w:r>
      <w:r w:rsidRPr="00C366D4">
        <w:rPr>
          <w:lang w:val="en-SG"/>
        </w:rPr>
        <w:t>Note</w:t>
      </w:r>
      <w:r w:rsidRPr="00C366D4">
        <w:rPr>
          <w:spacing w:val="-3"/>
          <w:lang w:val="en-SG"/>
        </w:rPr>
        <w:t xml:space="preserve"> </w:t>
      </w:r>
      <w:r w:rsidRPr="00C366D4">
        <w:rPr>
          <w:lang w:val="en-SG"/>
        </w:rPr>
        <w:t>of</w:t>
      </w:r>
      <w:r w:rsidRPr="00C366D4">
        <w:rPr>
          <w:spacing w:val="-3"/>
          <w:lang w:val="en-SG"/>
        </w:rPr>
        <w:t xml:space="preserve"> </w:t>
      </w:r>
      <w:r w:rsidRPr="00C366D4">
        <w:rPr>
          <w:lang w:val="en-SG"/>
        </w:rPr>
        <w:t>Intent</w:t>
      </w:r>
      <w:r w:rsidRPr="00C366D4">
        <w:rPr>
          <w:spacing w:val="-3"/>
          <w:lang w:val="en-SG"/>
        </w:rPr>
        <w:t xml:space="preserve"> </w:t>
      </w:r>
      <w:r w:rsidRPr="00C366D4">
        <w:rPr>
          <w:lang w:val="en-SG"/>
        </w:rPr>
        <w:t>(</w:t>
      </w:r>
      <w:r w:rsidRPr="00C366D4">
        <w:rPr>
          <w:b/>
          <w:bCs/>
          <w:lang w:val="en-SG"/>
        </w:rPr>
        <w:t>Stage</w:t>
      </w:r>
      <w:r w:rsidRPr="00C366D4">
        <w:rPr>
          <w:b/>
          <w:bCs/>
          <w:spacing w:val="-2"/>
          <w:lang w:val="en-SG"/>
        </w:rPr>
        <w:t xml:space="preserve"> </w:t>
      </w:r>
      <w:r w:rsidRPr="00C366D4">
        <w:rPr>
          <w:b/>
          <w:bCs/>
          <w:lang w:val="en-SG"/>
        </w:rPr>
        <w:t>A</w:t>
      </w:r>
      <w:r w:rsidRPr="00C366D4">
        <w:rPr>
          <w:lang w:val="en-SG"/>
        </w:rPr>
        <w:t>)?</w:t>
      </w:r>
      <w:r w:rsidRPr="00C366D4">
        <w:rPr>
          <w:spacing w:val="-2"/>
          <w:lang w:val="en-SG"/>
        </w:rPr>
        <w:t xml:space="preserve"> </w:t>
      </w:r>
      <w:r w:rsidRPr="00C366D4">
        <w:rPr>
          <w:lang w:val="en-SG"/>
        </w:rPr>
        <w:t>If yes,</w:t>
      </w:r>
      <w:r w:rsidRPr="00C366D4">
        <w:rPr>
          <w:spacing w:val="-4"/>
          <w:lang w:val="en-SG"/>
        </w:rPr>
        <w:t xml:space="preserve"> </w:t>
      </w:r>
      <w:r w:rsidRPr="00C366D4">
        <w:rPr>
          <w:lang w:val="en-SG"/>
        </w:rPr>
        <w:t>please</w:t>
      </w:r>
      <w:r w:rsidRPr="00C366D4">
        <w:rPr>
          <w:spacing w:val="-3"/>
          <w:lang w:val="en-SG"/>
        </w:rPr>
        <w:t xml:space="preserve"> </w:t>
      </w:r>
      <w:r w:rsidRPr="00C366D4">
        <w:rPr>
          <w:lang w:val="en-SG"/>
        </w:rPr>
        <w:t>fill</w:t>
      </w:r>
      <w:r w:rsidRPr="00C366D4">
        <w:rPr>
          <w:spacing w:val="-4"/>
          <w:lang w:val="en-SG"/>
        </w:rPr>
        <w:t xml:space="preserve"> </w:t>
      </w:r>
      <w:r w:rsidRPr="00C366D4">
        <w:rPr>
          <w:lang w:val="en-SG"/>
        </w:rPr>
        <w:t>in</w:t>
      </w:r>
      <w:r w:rsidRPr="00C366D4">
        <w:rPr>
          <w:spacing w:val="-3"/>
          <w:lang w:val="en-SG"/>
        </w:rPr>
        <w:t xml:space="preserve"> </w:t>
      </w:r>
      <w:r w:rsidRPr="00C366D4">
        <w:rPr>
          <w:lang w:val="en-SG"/>
        </w:rPr>
        <w:t>the</w:t>
      </w:r>
      <w:r w:rsidRPr="00C366D4">
        <w:rPr>
          <w:spacing w:val="-3"/>
          <w:lang w:val="en-SG"/>
        </w:rPr>
        <w:t xml:space="preserve"> </w:t>
      </w:r>
      <w:r w:rsidRPr="00C366D4">
        <w:rPr>
          <w:lang w:val="en-SG"/>
        </w:rPr>
        <w:t>relevant</w:t>
      </w:r>
      <w:r w:rsidRPr="00C366D4">
        <w:rPr>
          <w:spacing w:val="-3"/>
          <w:lang w:val="en-SG"/>
        </w:rPr>
        <w:t xml:space="preserve"> </w:t>
      </w:r>
      <w:r w:rsidRPr="00C366D4">
        <w:rPr>
          <w:lang w:val="en-SG"/>
        </w:rPr>
        <w:t xml:space="preserve">fields in </w:t>
      </w:r>
      <w:r w:rsidRPr="00C366D4">
        <w:rPr>
          <w:b/>
          <w:bCs/>
          <w:lang w:val="en-SG"/>
        </w:rPr>
        <w:t xml:space="preserve">Section A </w:t>
      </w:r>
      <w:r w:rsidRPr="00C366D4">
        <w:rPr>
          <w:lang w:val="en-SG"/>
        </w:rPr>
        <w:t>and clearly indicate the changes.</w:t>
      </w:r>
    </w:p>
    <w:p w14:paraId="3891488D" w14:textId="77777777" w:rsidR="00B91012" w:rsidRPr="00C366D4" w:rsidRDefault="00B91012" w:rsidP="00B6014B">
      <w:pPr>
        <w:pStyle w:val="BodyText"/>
        <w:jc w:val="both"/>
        <w:rPr>
          <w:lang w:val="en-SG"/>
        </w:rPr>
      </w:pPr>
    </w:p>
    <w:p w14:paraId="3891488E" w14:textId="77777777" w:rsidR="00B91012" w:rsidRPr="00C366D4" w:rsidRDefault="009B4157" w:rsidP="00B6014B">
      <w:pPr>
        <w:pStyle w:val="BodyText"/>
        <w:ind w:left="120"/>
        <w:jc w:val="both"/>
        <w:rPr>
          <w:spacing w:val="-2"/>
          <w:lang w:val="en-SG"/>
        </w:rPr>
      </w:pPr>
      <w:r w:rsidRPr="00C366D4">
        <w:rPr>
          <w:lang w:val="en-SG"/>
        </w:rPr>
        <w:t>[Fields</w:t>
      </w:r>
      <w:r w:rsidRPr="00C366D4">
        <w:rPr>
          <w:spacing w:val="-3"/>
          <w:lang w:val="en-SG"/>
        </w:rPr>
        <w:t xml:space="preserve"> </w:t>
      </w:r>
      <w:r w:rsidRPr="00C366D4">
        <w:rPr>
          <w:lang w:val="en-SG"/>
        </w:rPr>
        <w:t>for</w:t>
      </w:r>
      <w:r w:rsidRPr="00C366D4">
        <w:rPr>
          <w:spacing w:val="-2"/>
          <w:lang w:val="en-SG"/>
        </w:rPr>
        <w:t xml:space="preserve"> </w:t>
      </w:r>
      <w:r w:rsidRPr="00C366D4">
        <w:rPr>
          <w:b/>
          <w:lang w:val="en-SG"/>
        </w:rPr>
        <w:t>Section</w:t>
      </w:r>
      <w:r w:rsidRPr="00C366D4">
        <w:rPr>
          <w:b/>
          <w:spacing w:val="1"/>
          <w:lang w:val="en-SG"/>
        </w:rPr>
        <w:t xml:space="preserve"> </w:t>
      </w:r>
      <w:r w:rsidRPr="00C366D4">
        <w:rPr>
          <w:b/>
          <w:lang w:val="en-SG"/>
        </w:rPr>
        <w:t>A</w:t>
      </w:r>
      <w:r w:rsidRPr="00C366D4">
        <w:rPr>
          <w:b/>
          <w:spacing w:val="-1"/>
          <w:lang w:val="en-SG"/>
        </w:rPr>
        <w:t xml:space="preserve"> </w:t>
      </w:r>
      <w:r w:rsidRPr="00C366D4">
        <w:rPr>
          <w:lang w:val="en-SG"/>
        </w:rPr>
        <w:t>can</w:t>
      </w:r>
      <w:r w:rsidRPr="00C366D4">
        <w:rPr>
          <w:spacing w:val="-1"/>
          <w:lang w:val="en-SG"/>
        </w:rPr>
        <w:t xml:space="preserve"> </w:t>
      </w:r>
      <w:r w:rsidRPr="00C366D4">
        <w:rPr>
          <w:lang w:val="en-SG"/>
        </w:rPr>
        <w:t>be</w:t>
      </w:r>
      <w:r w:rsidRPr="00C366D4">
        <w:rPr>
          <w:spacing w:val="-2"/>
          <w:lang w:val="en-SG"/>
        </w:rPr>
        <w:t xml:space="preserve"> </w:t>
      </w:r>
      <w:r w:rsidRPr="00C366D4">
        <w:rPr>
          <w:lang w:val="en-SG"/>
        </w:rPr>
        <w:t>found</w:t>
      </w:r>
      <w:r w:rsidRPr="00C366D4">
        <w:rPr>
          <w:spacing w:val="-1"/>
          <w:lang w:val="en-SG"/>
        </w:rPr>
        <w:t xml:space="preserve"> </w:t>
      </w:r>
      <w:r w:rsidRPr="00C366D4">
        <w:rPr>
          <w:lang w:val="en-SG"/>
        </w:rPr>
        <w:t>in</w:t>
      </w:r>
      <w:r w:rsidRPr="00C366D4">
        <w:rPr>
          <w:spacing w:val="-1"/>
          <w:lang w:val="en-SG"/>
        </w:rPr>
        <w:t xml:space="preserve"> </w:t>
      </w:r>
      <w:r w:rsidRPr="00C366D4">
        <w:rPr>
          <w:u w:val="single"/>
          <w:lang w:val="en-SG"/>
        </w:rPr>
        <w:t>Annex A</w:t>
      </w:r>
      <w:r w:rsidRPr="00C366D4">
        <w:rPr>
          <w:spacing w:val="-2"/>
          <w:lang w:val="en-SG"/>
        </w:rPr>
        <w:t xml:space="preserve"> below]</w:t>
      </w:r>
    </w:p>
    <w:p w14:paraId="1319BFA1" w14:textId="77777777" w:rsidR="005239D6" w:rsidRPr="00C366D4" w:rsidRDefault="005239D6" w:rsidP="00B6014B">
      <w:pPr>
        <w:pStyle w:val="BodyText"/>
        <w:ind w:left="120"/>
        <w:jc w:val="both"/>
        <w:rPr>
          <w:lang w:val="en-SG"/>
        </w:rPr>
      </w:pPr>
    </w:p>
    <w:p w14:paraId="38914890" w14:textId="67E2FB40" w:rsidR="00B91012" w:rsidRPr="000504E3" w:rsidRDefault="009B4157" w:rsidP="00B6014B">
      <w:pPr>
        <w:pStyle w:val="BodyText"/>
        <w:spacing w:line="256" w:lineRule="auto"/>
        <w:ind w:left="120" w:right="211"/>
        <w:jc w:val="both"/>
        <w:rPr>
          <w:u w:val="single"/>
          <w:lang w:val="en-SG"/>
        </w:rPr>
      </w:pPr>
      <w:r w:rsidRPr="00C366D4">
        <w:rPr>
          <w:b/>
          <w:bCs/>
          <w:lang w:val="en-SG"/>
        </w:rPr>
        <w:t>Section</w:t>
      </w:r>
      <w:r w:rsidRPr="00C366D4">
        <w:rPr>
          <w:b/>
          <w:bCs/>
          <w:spacing w:val="-2"/>
          <w:lang w:val="en-SG"/>
        </w:rPr>
        <w:t xml:space="preserve"> </w:t>
      </w:r>
      <w:r w:rsidRPr="00C366D4">
        <w:rPr>
          <w:b/>
          <w:bCs/>
          <w:lang w:val="en-SG"/>
        </w:rPr>
        <w:t>B:</w:t>
      </w:r>
      <w:r w:rsidRPr="00C366D4">
        <w:rPr>
          <w:b/>
          <w:bCs/>
          <w:spacing w:val="-2"/>
          <w:lang w:val="en-SG"/>
        </w:rPr>
        <w:t xml:space="preserve"> </w:t>
      </w:r>
      <w:r w:rsidRPr="00C366D4">
        <w:rPr>
          <w:u w:val="single"/>
          <w:lang w:val="en-SG"/>
        </w:rPr>
        <w:t>Summary</w:t>
      </w:r>
      <w:r w:rsidRPr="00C366D4">
        <w:rPr>
          <w:spacing w:val="-3"/>
          <w:u w:val="single"/>
          <w:lang w:val="en-SG"/>
        </w:rPr>
        <w:t xml:space="preserve"> </w:t>
      </w:r>
      <w:r w:rsidRPr="00C366D4">
        <w:rPr>
          <w:u w:val="single"/>
          <w:lang w:val="en-SG"/>
        </w:rPr>
        <w:t>of</w:t>
      </w:r>
      <w:r w:rsidRPr="00C366D4">
        <w:rPr>
          <w:spacing w:val="-1"/>
          <w:u w:val="single"/>
          <w:lang w:val="en-SG"/>
        </w:rPr>
        <w:t xml:space="preserve"> </w:t>
      </w:r>
      <w:r w:rsidRPr="00C366D4">
        <w:rPr>
          <w:u w:val="single"/>
          <w:lang w:val="en-SG"/>
        </w:rPr>
        <w:t>Information</w:t>
      </w:r>
      <w:r w:rsidRPr="00C366D4">
        <w:rPr>
          <w:spacing w:val="-4"/>
          <w:u w:val="single"/>
          <w:lang w:val="en-SG"/>
        </w:rPr>
        <w:t xml:space="preserve"> </w:t>
      </w:r>
      <w:r w:rsidRPr="00C366D4">
        <w:rPr>
          <w:u w:val="single"/>
          <w:lang w:val="en-SG"/>
        </w:rPr>
        <w:t>Provided</w:t>
      </w:r>
      <w:r w:rsidRPr="000504E3">
        <w:rPr>
          <w:spacing w:val="-1"/>
          <w:u w:val="single"/>
          <w:lang w:val="en-SG"/>
        </w:rPr>
        <w:t xml:space="preserve"> </w:t>
      </w:r>
      <w:r w:rsidRPr="000504E3">
        <w:rPr>
          <w:u w:val="single"/>
          <w:lang w:val="en-SG"/>
        </w:rPr>
        <w:t>in</w:t>
      </w:r>
      <w:r w:rsidRPr="000504E3">
        <w:rPr>
          <w:spacing w:val="-4"/>
          <w:u w:val="single"/>
          <w:lang w:val="en-SG"/>
        </w:rPr>
        <w:t xml:space="preserve"> </w:t>
      </w:r>
      <w:r w:rsidRPr="000504E3">
        <w:rPr>
          <w:u w:val="single"/>
          <w:lang w:val="en-SG"/>
        </w:rPr>
        <w:t>the</w:t>
      </w:r>
      <w:r w:rsidRPr="000504E3">
        <w:rPr>
          <w:spacing w:val="-2"/>
          <w:u w:val="single"/>
          <w:lang w:val="en-SG"/>
        </w:rPr>
        <w:t xml:space="preserve"> </w:t>
      </w:r>
      <w:r w:rsidRPr="000504E3">
        <w:rPr>
          <w:u w:val="single"/>
          <w:lang w:val="en-SG"/>
        </w:rPr>
        <w:t>Project</w:t>
      </w:r>
      <w:r w:rsidRPr="000504E3">
        <w:rPr>
          <w:spacing w:val="-4"/>
          <w:u w:val="single"/>
          <w:lang w:val="en-SG"/>
        </w:rPr>
        <w:t xml:space="preserve"> </w:t>
      </w:r>
      <w:r w:rsidRPr="000504E3">
        <w:rPr>
          <w:u w:val="single"/>
          <w:lang w:val="en-SG"/>
        </w:rPr>
        <w:t>Design</w:t>
      </w:r>
      <w:r w:rsidRPr="000504E3">
        <w:rPr>
          <w:spacing w:val="-4"/>
          <w:u w:val="single"/>
          <w:lang w:val="en-SG"/>
        </w:rPr>
        <w:t xml:space="preserve"> </w:t>
      </w:r>
      <w:r w:rsidRPr="000504E3">
        <w:rPr>
          <w:u w:val="single"/>
          <w:lang w:val="en-SG"/>
        </w:rPr>
        <w:t>Document</w:t>
      </w:r>
      <w:r w:rsidRPr="000504E3">
        <w:rPr>
          <w:spacing w:val="-4"/>
          <w:u w:val="single"/>
          <w:lang w:val="en-SG"/>
        </w:rPr>
        <w:t xml:space="preserve"> </w:t>
      </w:r>
      <w:r w:rsidR="00B11EA9" w:rsidRPr="000504E3">
        <w:rPr>
          <w:spacing w:val="-4"/>
          <w:u w:val="single"/>
          <w:lang w:val="en-SG"/>
        </w:rPr>
        <w:t xml:space="preserve">(PDD) </w:t>
      </w:r>
      <w:r w:rsidRPr="000504E3">
        <w:rPr>
          <w:u w:val="single"/>
          <w:lang w:val="en-SG"/>
        </w:rPr>
        <w:t>submitted to the Independent Carbon Crediting Programme</w:t>
      </w:r>
    </w:p>
    <w:p w14:paraId="38914891" w14:textId="46F922E6" w:rsidR="00B91012" w:rsidRPr="000504E3" w:rsidRDefault="00B91012" w:rsidP="00B6014B">
      <w:pPr>
        <w:pStyle w:val="BodyText"/>
        <w:jc w:val="both"/>
        <w:rPr>
          <w:lang w:val="en-SG"/>
        </w:rPr>
      </w:pPr>
    </w:p>
    <w:p w14:paraId="38914892" w14:textId="6DE4CBC1" w:rsidR="00B91012" w:rsidRPr="000504E3" w:rsidRDefault="009B4157" w:rsidP="00B6014B">
      <w:pPr>
        <w:spacing w:line="256" w:lineRule="auto"/>
        <w:ind w:left="120"/>
        <w:jc w:val="both"/>
        <w:rPr>
          <w:i/>
          <w:sz w:val="24"/>
          <w:lang w:val="en-SG"/>
        </w:rPr>
      </w:pPr>
      <w:r w:rsidRPr="000504E3">
        <w:rPr>
          <w:i/>
          <w:sz w:val="24"/>
          <w:lang w:val="en-SG"/>
        </w:rPr>
        <w:t>Note:</w:t>
      </w:r>
      <w:r w:rsidRPr="000504E3">
        <w:rPr>
          <w:i/>
          <w:spacing w:val="-2"/>
          <w:sz w:val="24"/>
          <w:lang w:val="en-SG"/>
        </w:rPr>
        <w:t xml:space="preserve"> </w:t>
      </w:r>
      <w:r w:rsidRPr="000504E3">
        <w:rPr>
          <w:i/>
          <w:sz w:val="24"/>
          <w:lang w:val="en-SG"/>
        </w:rPr>
        <w:t>Your</w:t>
      </w:r>
      <w:r w:rsidRPr="000504E3">
        <w:rPr>
          <w:i/>
          <w:spacing w:val="-3"/>
          <w:sz w:val="24"/>
          <w:lang w:val="en-SG"/>
        </w:rPr>
        <w:t xml:space="preserve"> </w:t>
      </w:r>
      <w:r w:rsidRPr="000504E3">
        <w:rPr>
          <w:i/>
          <w:sz w:val="24"/>
          <w:lang w:val="en-SG"/>
        </w:rPr>
        <w:t>application</w:t>
      </w:r>
      <w:r w:rsidRPr="000504E3">
        <w:rPr>
          <w:i/>
          <w:spacing w:val="-4"/>
          <w:sz w:val="24"/>
          <w:lang w:val="en-SG"/>
        </w:rPr>
        <w:t xml:space="preserve"> </w:t>
      </w:r>
      <w:r w:rsidRPr="000504E3">
        <w:rPr>
          <w:i/>
          <w:sz w:val="24"/>
          <w:lang w:val="en-SG"/>
        </w:rPr>
        <w:t>will</w:t>
      </w:r>
      <w:r w:rsidRPr="000504E3">
        <w:rPr>
          <w:i/>
          <w:spacing w:val="-2"/>
          <w:sz w:val="24"/>
          <w:lang w:val="en-SG"/>
        </w:rPr>
        <w:t xml:space="preserve"> </w:t>
      </w:r>
      <w:r w:rsidRPr="000504E3">
        <w:rPr>
          <w:i/>
          <w:sz w:val="24"/>
          <w:lang w:val="en-SG"/>
        </w:rPr>
        <w:t>be</w:t>
      </w:r>
      <w:r w:rsidRPr="000504E3">
        <w:rPr>
          <w:i/>
          <w:spacing w:val="-2"/>
          <w:sz w:val="24"/>
          <w:lang w:val="en-SG"/>
        </w:rPr>
        <w:t xml:space="preserve"> </w:t>
      </w:r>
      <w:r w:rsidRPr="000504E3">
        <w:rPr>
          <w:i/>
          <w:sz w:val="24"/>
          <w:lang w:val="en-SG"/>
        </w:rPr>
        <w:t>assessed</w:t>
      </w:r>
      <w:r w:rsidRPr="000504E3">
        <w:rPr>
          <w:i/>
          <w:spacing w:val="-4"/>
          <w:sz w:val="24"/>
          <w:lang w:val="en-SG"/>
        </w:rPr>
        <w:t xml:space="preserve"> </w:t>
      </w:r>
      <w:r w:rsidRPr="000504E3">
        <w:rPr>
          <w:i/>
          <w:sz w:val="24"/>
          <w:lang w:val="en-SG"/>
        </w:rPr>
        <w:t>based</w:t>
      </w:r>
      <w:r w:rsidRPr="000504E3">
        <w:rPr>
          <w:i/>
          <w:spacing w:val="-4"/>
          <w:sz w:val="24"/>
          <w:lang w:val="en-SG"/>
        </w:rPr>
        <w:t xml:space="preserve"> </w:t>
      </w:r>
      <w:r w:rsidRPr="000504E3">
        <w:rPr>
          <w:i/>
          <w:sz w:val="24"/>
          <w:lang w:val="en-SG"/>
        </w:rPr>
        <w:t>on</w:t>
      </w:r>
      <w:r w:rsidRPr="000504E3">
        <w:rPr>
          <w:i/>
          <w:spacing w:val="-4"/>
          <w:sz w:val="24"/>
          <w:lang w:val="en-SG"/>
        </w:rPr>
        <w:t xml:space="preserve"> </w:t>
      </w:r>
      <w:r w:rsidRPr="000504E3">
        <w:rPr>
          <w:i/>
          <w:sz w:val="24"/>
          <w:lang w:val="en-SG"/>
        </w:rPr>
        <w:t>the</w:t>
      </w:r>
      <w:r w:rsidRPr="000504E3">
        <w:rPr>
          <w:i/>
          <w:spacing w:val="-2"/>
          <w:sz w:val="24"/>
          <w:lang w:val="en-SG"/>
        </w:rPr>
        <w:t xml:space="preserve"> </w:t>
      </w:r>
      <w:r w:rsidRPr="000504E3">
        <w:rPr>
          <w:i/>
          <w:sz w:val="24"/>
          <w:lang w:val="en-SG"/>
        </w:rPr>
        <w:t>information</w:t>
      </w:r>
      <w:r w:rsidRPr="000504E3">
        <w:rPr>
          <w:i/>
          <w:spacing w:val="-4"/>
          <w:sz w:val="24"/>
          <w:lang w:val="en-SG"/>
        </w:rPr>
        <w:t xml:space="preserve"> </w:t>
      </w:r>
      <w:r w:rsidRPr="000504E3">
        <w:rPr>
          <w:i/>
          <w:sz w:val="24"/>
          <w:lang w:val="en-SG"/>
        </w:rPr>
        <w:t>provided</w:t>
      </w:r>
      <w:r w:rsidRPr="000504E3">
        <w:rPr>
          <w:i/>
          <w:spacing w:val="-4"/>
          <w:sz w:val="24"/>
          <w:lang w:val="en-SG"/>
        </w:rPr>
        <w:t xml:space="preserve"> </w:t>
      </w:r>
      <w:r w:rsidRPr="000504E3">
        <w:rPr>
          <w:i/>
          <w:sz w:val="24"/>
          <w:lang w:val="en-SG"/>
        </w:rPr>
        <w:t>below</w:t>
      </w:r>
      <w:r w:rsidRPr="000504E3">
        <w:rPr>
          <w:i/>
          <w:spacing w:val="-4"/>
          <w:sz w:val="24"/>
          <w:lang w:val="en-SG"/>
        </w:rPr>
        <w:t xml:space="preserve"> </w:t>
      </w:r>
      <w:r w:rsidRPr="000504E3">
        <w:rPr>
          <w:i/>
          <w:sz w:val="24"/>
          <w:lang w:val="en-SG"/>
        </w:rPr>
        <w:t>and</w:t>
      </w:r>
      <w:r w:rsidRPr="000504E3">
        <w:rPr>
          <w:i/>
          <w:spacing w:val="-4"/>
          <w:sz w:val="24"/>
          <w:lang w:val="en-SG"/>
        </w:rPr>
        <w:t xml:space="preserve"> </w:t>
      </w:r>
      <w:r w:rsidRPr="000504E3">
        <w:rPr>
          <w:i/>
          <w:sz w:val="24"/>
          <w:lang w:val="en-SG"/>
        </w:rPr>
        <w:t>the information provided in the PDD.</w:t>
      </w:r>
    </w:p>
    <w:p w14:paraId="38914893" w14:textId="39DB7AC3" w:rsidR="00B91012" w:rsidRPr="000504E3" w:rsidRDefault="00B91012" w:rsidP="00B6014B">
      <w:pPr>
        <w:pStyle w:val="BodyText"/>
        <w:rPr>
          <w:i/>
          <w:lang w:val="en-SG"/>
        </w:rPr>
      </w:pPr>
    </w:p>
    <w:p w14:paraId="0C8AFCE7" w14:textId="1D9674B1" w:rsidR="00237CE9" w:rsidRPr="00237CE9" w:rsidRDefault="009B4157" w:rsidP="00237CE9">
      <w:pPr>
        <w:pStyle w:val="BodyText"/>
        <w:ind w:left="120"/>
        <w:rPr>
          <w:lang w:val="en-SG"/>
        </w:rPr>
      </w:pPr>
      <w:r w:rsidRPr="000504E3">
        <w:rPr>
          <w:lang w:val="en-SG"/>
        </w:rPr>
        <w:t>From</w:t>
      </w:r>
      <w:r w:rsidRPr="000504E3">
        <w:rPr>
          <w:spacing w:val="-1"/>
          <w:lang w:val="en-SG"/>
        </w:rPr>
        <w:t xml:space="preserve"> </w:t>
      </w:r>
      <w:r w:rsidRPr="000504E3">
        <w:rPr>
          <w:lang w:val="en-SG"/>
        </w:rPr>
        <w:t>the</w:t>
      </w:r>
      <w:r w:rsidRPr="000504E3">
        <w:rPr>
          <w:spacing w:val="-2"/>
          <w:lang w:val="en-SG"/>
        </w:rPr>
        <w:t xml:space="preserve"> </w:t>
      </w:r>
      <w:r w:rsidRPr="000504E3">
        <w:rPr>
          <w:lang w:val="en-SG"/>
        </w:rPr>
        <w:t>PDD,</w:t>
      </w:r>
      <w:r w:rsidRPr="000504E3">
        <w:rPr>
          <w:spacing w:val="-4"/>
          <w:lang w:val="en-SG"/>
        </w:rPr>
        <w:t xml:space="preserve"> </w:t>
      </w:r>
      <w:r w:rsidRPr="000504E3">
        <w:rPr>
          <w:lang w:val="en-SG"/>
        </w:rPr>
        <w:t>please extract</w:t>
      </w:r>
      <w:r w:rsidRPr="000504E3">
        <w:rPr>
          <w:spacing w:val="-3"/>
          <w:lang w:val="en-SG"/>
        </w:rPr>
        <w:t xml:space="preserve"> </w:t>
      </w:r>
      <w:r w:rsidRPr="000504E3">
        <w:rPr>
          <w:lang w:val="en-SG"/>
        </w:rPr>
        <w:t>the</w:t>
      </w:r>
      <w:r w:rsidRPr="000504E3">
        <w:rPr>
          <w:spacing w:val="-2"/>
          <w:lang w:val="en-SG"/>
        </w:rPr>
        <w:t xml:space="preserve"> </w:t>
      </w:r>
      <w:r w:rsidRPr="000504E3">
        <w:rPr>
          <w:lang w:val="en-SG"/>
        </w:rPr>
        <w:t>following</w:t>
      </w:r>
      <w:r w:rsidRPr="000504E3">
        <w:rPr>
          <w:spacing w:val="-3"/>
          <w:lang w:val="en-SG"/>
        </w:rPr>
        <w:t xml:space="preserve"> </w:t>
      </w:r>
      <w:r w:rsidRPr="000504E3">
        <w:rPr>
          <w:spacing w:val="-2"/>
          <w:lang w:val="en-SG"/>
        </w:rPr>
        <w:t>information:</w:t>
      </w:r>
    </w:p>
    <w:tbl>
      <w:tblPr>
        <w:tblpPr w:leftFromText="180" w:rightFromText="180" w:vertAnchor="text" w:horzAnchor="margin" w:tblpX="-10" w:tblpY="255"/>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745"/>
      </w:tblGrid>
      <w:tr w:rsidR="003A6768" w:rsidRPr="000504E3" w14:paraId="77735305" w14:textId="77777777" w:rsidTr="00E31D39">
        <w:trPr>
          <w:trHeight w:val="3963"/>
        </w:trPr>
        <w:tc>
          <w:tcPr>
            <w:tcW w:w="2606" w:type="dxa"/>
          </w:tcPr>
          <w:p w14:paraId="52EEC844" w14:textId="3F316ED0" w:rsidR="003A6768" w:rsidRPr="000504E3" w:rsidRDefault="003A6768" w:rsidP="00E31D39">
            <w:pPr>
              <w:pStyle w:val="TableParagraph"/>
              <w:numPr>
                <w:ilvl w:val="0"/>
                <w:numId w:val="32"/>
              </w:numPr>
              <w:ind w:right="89"/>
              <w:rPr>
                <w:sz w:val="24"/>
                <w:lang w:val="en-SG"/>
              </w:rPr>
            </w:pPr>
            <w:r w:rsidRPr="000504E3">
              <w:rPr>
                <w:spacing w:val="-2"/>
                <w:sz w:val="24"/>
                <w:lang w:val="en-SG"/>
              </w:rPr>
              <w:t xml:space="preserve">Methodological </w:t>
            </w:r>
            <w:r w:rsidRPr="000504E3">
              <w:rPr>
                <w:sz w:val="24"/>
                <w:lang w:val="en-SG"/>
              </w:rPr>
              <w:t>Approach</w:t>
            </w:r>
            <w:r w:rsidRPr="000504E3">
              <w:rPr>
                <w:spacing w:val="-14"/>
                <w:sz w:val="24"/>
                <w:lang w:val="en-SG"/>
              </w:rPr>
              <w:t xml:space="preserve"> </w:t>
            </w:r>
            <w:r w:rsidRPr="000504E3">
              <w:rPr>
                <w:sz w:val="24"/>
                <w:lang w:val="en-SG"/>
              </w:rPr>
              <w:t>for</w:t>
            </w:r>
            <w:r w:rsidRPr="000504E3">
              <w:rPr>
                <w:spacing w:val="-14"/>
                <w:sz w:val="24"/>
                <w:lang w:val="en-SG"/>
              </w:rPr>
              <w:t xml:space="preserve"> </w:t>
            </w:r>
            <w:r w:rsidRPr="000504E3">
              <w:rPr>
                <w:sz w:val="24"/>
                <w:lang w:val="en-SG"/>
              </w:rPr>
              <w:t xml:space="preserve">Mitigation Outcomes (max. 8,000 </w:t>
            </w:r>
            <w:r w:rsidRPr="000504E3">
              <w:rPr>
                <w:spacing w:val="-2"/>
                <w:sz w:val="24"/>
                <w:lang w:val="en-SG"/>
              </w:rPr>
              <w:t>characters)</w:t>
            </w:r>
          </w:p>
        </w:tc>
        <w:tc>
          <w:tcPr>
            <w:tcW w:w="6745" w:type="dxa"/>
          </w:tcPr>
          <w:p w14:paraId="2D85B145" w14:textId="77777777" w:rsidR="003A6768" w:rsidRPr="000504E3" w:rsidRDefault="003A6768" w:rsidP="00E31D39">
            <w:pPr>
              <w:pStyle w:val="TableParagraph"/>
              <w:rPr>
                <w:sz w:val="24"/>
                <w:lang w:val="en-SG"/>
              </w:rPr>
            </w:pPr>
            <w:permStart w:id="1349077018" w:edGrp="everyone"/>
          </w:p>
          <w:p w14:paraId="7CEE725D" w14:textId="77777777" w:rsidR="003A6768" w:rsidRPr="000504E3" w:rsidRDefault="003A6768" w:rsidP="00E31D39">
            <w:pPr>
              <w:pStyle w:val="TableParagraph"/>
              <w:rPr>
                <w:sz w:val="24"/>
                <w:lang w:val="en-SG"/>
              </w:rPr>
            </w:pPr>
          </w:p>
          <w:p w14:paraId="62A652DE" w14:textId="77777777" w:rsidR="003A6768" w:rsidRPr="000504E3" w:rsidRDefault="003A6768" w:rsidP="00E31D39">
            <w:pPr>
              <w:pStyle w:val="TableParagraph"/>
              <w:rPr>
                <w:sz w:val="24"/>
                <w:lang w:val="en-SG"/>
              </w:rPr>
            </w:pPr>
          </w:p>
          <w:p w14:paraId="21C5FCDF" w14:textId="77777777" w:rsidR="003A6768" w:rsidRPr="000504E3" w:rsidRDefault="003A6768" w:rsidP="00E31D39">
            <w:pPr>
              <w:pStyle w:val="TableParagraph"/>
              <w:rPr>
                <w:sz w:val="24"/>
                <w:lang w:val="en-SG"/>
              </w:rPr>
            </w:pPr>
          </w:p>
          <w:p w14:paraId="07EFE248" w14:textId="77777777" w:rsidR="003A6768" w:rsidRDefault="003A6768" w:rsidP="00E31D39">
            <w:pPr>
              <w:pStyle w:val="TableParagraph"/>
              <w:rPr>
                <w:sz w:val="24"/>
                <w:lang w:val="en-SG"/>
              </w:rPr>
            </w:pPr>
          </w:p>
          <w:p w14:paraId="40E77D03" w14:textId="77777777" w:rsidR="00237CE9" w:rsidRPr="000504E3" w:rsidRDefault="00237CE9" w:rsidP="00E31D39">
            <w:pPr>
              <w:pStyle w:val="TableParagraph"/>
              <w:rPr>
                <w:sz w:val="24"/>
                <w:lang w:val="en-SG"/>
              </w:rPr>
            </w:pPr>
          </w:p>
          <w:p w14:paraId="64763C1D" w14:textId="77777777" w:rsidR="003A6768" w:rsidRPr="000504E3" w:rsidRDefault="003A6768" w:rsidP="00E31D39">
            <w:pPr>
              <w:pStyle w:val="TableParagraph"/>
              <w:rPr>
                <w:sz w:val="24"/>
                <w:lang w:val="en-SG"/>
              </w:rPr>
            </w:pPr>
          </w:p>
          <w:p w14:paraId="26ED1348" w14:textId="77777777" w:rsidR="003A6768" w:rsidRPr="000504E3" w:rsidRDefault="003A6768" w:rsidP="00E31D39">
            <w:pPr>
              <w:pStyle w:val="TableParagraph"/>
              <w:rPr>
                <w:sz w:val="24"/>
                <w:lang w:val="en-SG"/>
              </w:rPr>
            </w:pPr>
          </w:p>
          <w:permEnd w:id="1349077018"/>
          <w:p w14:paraId="70097676" w14:textId="77777777" w:rsidR="003A6768" w:rsidRPr="000504E3" w:rsidRDefault="003A6768" w:rsidP="00E31D39">
            <w:pPr>
              <w:pStyle w:val="TableParagraph"/>
              <w:spacing w:line="242" w:lineRule="auto"/>
              <w:ind w:left="105" w:right="129"/>
              <w:jc w:val="both"/>
              <w:rPr>
                <w:i/>
                <w:sz w:val="24"/>
                <w:lang w:val="en-SG"/>
              </w:rPr>
            </w:pPr>
            <w:r w:rsidRPr="000504E3">
              <w:rPr>
                <w:i/>
                <w:color w:val="A4A4A4"/>
                <w:sz w:val="24"/>
                <w:lang w:val="en-SG"/>
              </w:rPr>
              <w:t>(Describe</w:t>
            </w:r>
            <w:r w:rsidRPr="000504E3">
              <w:rPr>
                <w:i/>
                <w:color w:val="A4A4A4"/>
                <w:spacing w:val="-3"/>
                <w:sz w:val="24"/>
                <w:lang w:val="en-SG"/>
              </w:rPr>
              <w:t xml:space="preserve"> </w:t>
            </w:r>
            <w:r w:rsidRPr="000504E3">
              <w:rPr>
                <w:i/>
                <w:color w:val="A4A4A4"/>
                <w:sz w:val="24"/>
                <w:lang w:val="en-SG"/>
              </w:rPr>
              <w:t>the</w:t>
            </w:r>
            <w:r w:rsidRPr="000504E3">
              <w:rPr>
                <w:i/>
                <w:color w:val="A4A4A4"/>
                <w:spacing w:val="-6"/>
                <w:sz w:val="24"/>
                <w:lang w:val="en-SG"/>
              </w:rPr>
              <w:t xml:space="preserve"> </w:t>
            </w:r>
            <w:r w:rsidRPr="000504E3">
              <w:rPr>
                <w:i/>
                <w:color w:val="A4A4A4"/>
                <w:sz w:val="24"/>
                <w:lang w:val="en-SG"/>
              </w:rPr>
              <w:t>scenarios</w:t>
            </w:r>
            <w:r w:rsidRPr="000504E3">
              <w:rPr>
                <w:i/>
                <w:color w:val="A4A4A4"/>
                <w:spacing w:val="-3"/>
                <w:sz w:val="24"/>
                <w:lang w:val="en-SG"/>
              </w:rPr>
              <w:t xml:space="preserve"> </w:t>
            </w:r>
            <w:r w:rsidRPr="000504E3">
              <w:rPr>
                <w:i/>
                <w:color w:val="A4A4A4"/>
                <w:sz w:val="24"/>
                <w:lang w:val="en-SG"/>
              </w:rPr>
              <w:t>in</w:t>
            </w:r>
            <w:r w:rsidRPr="000504E3">
              <w:rPr>
                <w:i/>
                <w:color w:val="A4A4A4"/>
                <w:spacing w:val="-5"/>
                <w:sz w:val="24"/>
                <w:lang w:val="en-SG"/>
              </w:rPr>
              <w:t xml:space="preserve"> </w:t>
            </w:r>
            <w:r w:rsidRPr="000504E3">
              <w:rPr>
                <w:i/>
                <w:color w:val="A4A4A4"/>
                <w:sz w:val="24"/>
                <w:lang w:val="en-SG"/>
              </w:rPr>
              <w:t>which</w:t>
            </w:r>
            <w:r w:rsidRPr="000504E3">
              <w:rPr>
                <w:i/>
                <w:color w:val="A4A4A4"/>
                <w:spacing w:val="-4"/>
                <w:sz w:val="24"/>
                <w:lang w:val="en-SG"/>
              </w:rPr>
              <w:t xml:space="preserve"> </w:t>
            </w:r>
            <w:r w:rsidRPr="000504E3">
              <w:rPr>
                <w:i/>
                <w:color w:val="A4A4A4"/>
                <w:sz w:val="24"/>
                <w:lang w:val="en-SG"/>
              </w:rPr>
              <w:t>the</w:t>
            </w:r>
            <w:r w:rsidRPr="000504E3">
              <w:rPr>
                <w:i/>
                <w:color w:val="A4A4A4"/>
                <w:spacing w:val="-3"/>
                <w:sz w:val="24"/>
                <w:lang w:val="en-SG"/>
              </w:rPr>
              <w:t xml:space="preserve"> </w:t>
            </w:r>
            <w:r w:rsidRPr="000504E3">
              <w:rPr>
                <w:i/>
                <w:color w:val="A4A4A4"/>
                <w:sz w:val="24"/>
                <w:lang w:val="en-SG"/>
              </w:rPr>
              <w:t>mitigation</w:t>
            </w:r>
            <w:r w:rsidRPr="000504E3">
              <w:rPr>
                <w:i/>
                <w:color w:val="A4A4A4"/>
                <w:spacing w:val="-5"/>
                <w:sz w:val="24"/>
                <w:lang w:val="en-SG"/>
              </w:rPr>
              <w:t xml:space="preserve"> </w:t>
            </w:r>
            <w:r w:rsidRPr="000504E3">
              <w:rPr>
                <w:i/>
                <w:color w:val="A4A4A4"/>
                <w:sz w:val="24"/>
                <w:lang w:val="en-SG"/>
              </w:rPr>
              <w:t>outcomes</w:t>
            </w:r>
            <w:r w:rsidRPr="000504E3">
              <w:rPr>
                <w:i/>
                <w:color w:val="A4A4A4"/>
                <w:spacing w:val="-3"/>
                <w:sz w:val="24"/>
                <w:lang w:val="en-SG"/>
              </w:rPr>
              <w:t xml:space="preserve"> </w:t>
            </w:r>
            <w:r w:rsidRPr="000504E3">
              <w:rPr>
                <w:i/>
                <w:color w:val="A4A4A4"/>
                <w:sz w:val="24"/>
                <w:lang w:val="en-SG"/>
              </w:rPr>
              <w:t>of</w:t>
            </w:r>
            <w:r w:rsidRPr="000504E3">
              <w:rPr>
                <w:i/>
                <w:color w:val="A4A4A4"/>
                <w:spacing w:val="-5"/>
                <w:sz w:val="24"/>
                <w:lang w:val="en-SG"/>
              </w:rPr>
              <w:t xml:space="preserve"> </w:t>
            </w:r>
            <w:r w:rsidRPr="000504E3">
              <w:rPr>
                <w:i/>
                <w:color w:val="A4A4A4"/>
                <w:sz w:val="24"/>
                <w:lang w:val="en-SG"/>
              </w:rPr>
              <w:t>the Activity will be credited against).</w:t>
            </w:r>
          </w:p>
          <w:p w14:paraId="36128DBF" w14:textId="77777777" w:rsidR="003A6768" w:rsidRPr="000504E3" w:rsidRDefault="003A6768" w:rsidP="00E31D39">
            <w:pPr>
              <w:pStyle w:val="TableParagraph"/>
              <w:spacing w:line="292" w:lineRule="exact"/>
              <w:ind w:left="105"/>
              <w:jc w:val="both"/>
              <w:rPr>
                <w:b/>
                <w:sz w:val="24"/>
                <w:lang w:val="en-SG"/>
              </w:rPr>
            </w:pPr>
            <w:r w:rsidRPr="000504E3">
              <w:rPr>
                <w:b/>
                <w:color w:val="A4A4A4"/>
                <w:sz w:val="24"/>
                <w:lang w:val="en-SG"/>
              </w:rPr>
              <w:t>The</w:t>
            </w:r>
            <w:r w:rsidRPr="000504E3">
              <w:rPr>
                <w:b/>
                <w:color w:val="A4A4A4"/>
                <w:spacing w:val="-4"/>
                <w:sz w:val="24"/>
                <w:lang w:val="en-SG"/>
              </w:rPr>
              <w:t xml:space="preserve"> </w:t>
            </w:r>
            <w:r w:rsidRPr="000504E3">
              <w:rPr>
                <w:b/>
                <w:color w:val="A4A4A4"/>
                <w:sz w:val="24"/>
                <w:lang w:val="en-SG"/>
              </w:rPr>
              <w:t>baseline</w:t>
            </w:r>
            <w:r w:rsidRPr="000504E3">
              <w:rPr>
                <w:b/>
                <w:color w:val="A4A4A4"/>
                <w:spacing w:val="-1"/>
                <w:sz w:val="24"/>
                <w:lang w:val="en-SG"/>
              </w:rPr>
              <w:t xml:space="preserve"> </w:t>
            </w:r>
            <w:r w:rsidRPr="000504E3">
              <w:rPr>
                <w:b/>
                <w:color w:val="A4A4A4"/>
                <w:sz w:val="24"/>
                <w:lang w:val="en-SG"/>
              </w:rPr>
              <w:t>for</w:t>
            </w:r>
            <w:r w:rsidRPr="000504E3">
              <w:rPr>
                <w:b/>
                <w:color w:val="A4A4A4"/>
                <w:spacing w:val="-2"/>
                <w:sz w:val="24"/>
                <w:lang w:val="en-SG"/>
              </w:rPr>
              <w:t xml:space="preserve"> </w:t>
            </w:r>
            <w:r w:rsidRPr="000504E3">
              <w:rPr>
                <w:b/>
                <w:color w:val="A4A4A4"/>
                <w:sz w:val="24"/>
                <w:lang w:val="en-SG"/>
              </w:rPr>
              <w:t>the</w:t>
            </w:r>
            <w:r w:rsidRPr="000504E3">
              <w:rPr>
                <w:b/>
                <w:color w:val="A4A4A4"/>
                <w:spacing w:val="-2"/>
                <w:sz w:val="24"/>
                <w:lang w:val="en-SG"/>
              </w:rPr>
              <w:t xml:space="preserve"> </w:t>
            </w:r>
            <w:r w:rsidRPr="000504E3">
              <w:rPr>
                <w:b/>
                <w:color w:val="A4A4A4"/>
                <w:sz w:val="24"/>
                <w:lang w:val="en-SG"/>
              </w:rPr>
              <w:t>determination</w:t>
            </w:r>
            <w:r w:rsidRPr="000504E3">
              <w:rPr>
                <w:b/>
                <w:color w:val="A4A4A4"/>
                <w:spacing w:val="-2"/>
                <w:sz w:val="24"/>
                <w:lang w:val="en-SG"/>
              </w:rPr>
              <w:t xml:space="preserve"> </w:t>
            </w:r>
            <w:r w:rsidRPr="000504E3">
              <w:rPr>
                <w:b/>
                <w:color w:val="A4A4A4"/>
                <w:sz w:val="24"/>
                <w:lang w:val="en-SG"/>
              </w:rPr>
              <w:t>of</w:t>
            </w:r>
            <w:r w:rsidRPr="000504E3">
              <w:rPr>
                <w:b/>
                <w:color w:val="A4A4A4"/>
                <w:spacing w:val="-2"/>
                <w:sz w:val="24"/>
                <w:lang w:val="en-SG"/>
              </w:rPr>
              <w:t xml:space="preserve"> </w:t>
            </w:r>
            <w:r w:rsidRPr="000504E3">
              <w:rPr>
                <w:b/>
                <w:color w:val="A4A4A4"/>
                <w:sz w:val="24"/>
                <w:lang w:val="en-SG"/>
              </w:rPr>
              <w:t>mitigation</w:t>
            </w:r>
            <w:r w:rsidRPr="000504E3">
              <w:rPr>
                <w:b/>
                <w:color w:val="A4A4A4"/>
                <w:spacing w:val="-2"/>
                <w:sz w:val="24"/>
                <w:lang w:val="en-SG"/>
              </w:rPr>
              <w:t xml:space="preserve"> outcomes</w:t>
            </w:r>
          </w:p>
          <w:p w14:paraId="429378CA" w14:textId="77777777" w:rsidR="003A6768" w:rsidRPr="00237CE9" w:rsidRDefault="003A6768" w:rsidP="00E31D39">
            <w:pPr>
              <w:pStyle w:val="TableParagraph"/>
              <w:numPr>
                <w:ilvl w:val="0"/>
                <w:numId w:val="9"/>
              </w:numPr>
              <w:tabs>
                <w:tab w:val="left" w:pos="825"/>
              </w:tabs>
              <w:spacing w:line="292" w:lineRule="exact"/>
              <w:ind w:right="93"/>
              <w:jc w:val="both"/>
              <w:rPr>
                <w:sz w:val="24"/>
                <w:lang w:val="en-SG"/>
              </w:rPr>
            </w:pPr>
            <w:r w:rsidRPr="000504E3">
              <w:rPr>
                <w:color w:val="A4A4A4"/>
                <w:sz w:val="24"/>
                <w:u w:val="single" w:color="A4A4A4"/>
                <w:lang w:val="en-SG"/>
              </w:rPr>
              <w:t>Autonomous development ("business as usual")</w:t>
            </w:r>
            <w:r w:rsidRPr="000504E3">
              <w:rPr>
                <w:color w:val="A4A4A4"/>
                <w:sz w:val="24"/>
                <w:lang w:val="en-SG"/>
              </w:rPr>
              <w:t xml:space="preserve">: Describe the emissions scenario in the absence of the activity under autonomous development. Use conservative assumptions to project technology </w:t>
            </w:r>
            <w:r w:rsidRPr="000504E3">
              <w:rPr>
                <w:color w:val="A4A4A4"/>
                <w:spacing w:val="-2"/>
                <w:sz w:val="24"/>
                <w:lang w:val="en-SG"/>
              </w:rPr>
              <w:t>diffusion.</w:t>
            </w:r>
          </w:p>
          <w:p w14:paraId="00D49C0D" w14:textId="77777777" w:rsidR="00237CE9" w:rsidRPr="000504E3" w:rsidRDefault="00237CE9" w:rsidP="00E31D39">
            <w:pPr>
              <w:pStyle w:val="TableParagraph"/>
              <w:tabs>
                <w:tab w:val="left" w:pos="825"/>
              </w:tabs>
              <w:spacing w:line="292" w:lineRule="exact"/>
              <w:ind w:left="825" w:right="93"/>
              <w:jc w:val="both"/>
              <w:rPr>
                <w:sz w:val="24"/>
                <w:lang w:val="en-SG"/>
              </w:rPr>
            </w:pPr>
          </w:p>
        </w:tc>
      </w:tr>
    </w:tbl>
    <w:p w14:paraId="389148A9" w14:textId="41DF6B1F" w:rsidR="00B91012" w:rsidRPr="000504E3" w:rsidRDefault="00B91012" w:rsidP="00B6014B">
      <w:pPr>
        <w:rPr>
          <w:sz w:val="20"/>
          <w:lang w:val="en-SG"/>
        </w:rPr>
        <w:sectPr w:rsidR="00B91012" w:rsidRPr="000504E3">
          <w:headerReference w:type="even" r:id="rId9"/>
          <w:headerReference w:type="default" r:id="rId10"/>
          <w:footerReference w:type="even" r:id="rId11"/>
          <w:footerReference w:type="default" r:id="rId12"/>
          <w:headerReference w:type="first" r:id="rId13"/>
          <w:footerReference w:type="first" r:id="rId14"/>
          <w:type w:val="continuous"/>
          <w:pgSz w:w="11910" w:h="16840"/>
          <w:pgMar w:top="1340" w:right="1240" w:bottom="1200" w:left="1320" w:header="111" w:footer="1002" w:gutter="0"/>
          <w:pgNumType w:start="1"/>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B91012" w:rsidRPr="000504E3" w14:paraId="389148AF" w14:textId="50E1351F">
        <w:trPr>
          <w:trHeight w:val="5298"/>
        </w:trPr>
        <w:tc>
          <w:tcPr>
            <w:tcW w:w="2606" w:type="dxa"/>
          </w:tcPr>
          <w:p w14:paraId="389148AA" w14:textId="331D4B12" w:rsidR="00B91012" w:rsidRPr="000504E3" w:rsidRDefault="00B91012" w:rsidP="00B6014B">
            <w:pPr>
              <w:pStyle w:val="TableParagraph"/>
              <w:rPr>
                <w:rFonts w:ascii="Times New Roman"/>
                <w:sz w:val="24"/>
                <w:lang w:val="en-SG"/>
              </w:rPr>
            </w:pPr>
          </w:p>
        </w:tc>
        <w:tc>
          <w:tcPr>
            <w:tcW w:w="6410" w:type="dxa"/>
          </w:tcPr>
          <w:p w14:paraId="389148AB" w14:textId="43F9034B" w:rsidR="00B91012" w:rsidRPr="000504E3" w:rsidRDefault="009B4157" w:rsidP="00B6014B">
            <w:pPr>
              <w:pStyle w:val="TableParagraph"/>
              <w:numPr>
                <w:ilvl w:val="0"/>
                <w:numId w:val="8"/>
              </w:numPr>
              <w:tabs>
                <w:tab w:val="left" w:pos="825"/>
              </w:tabs>
              <w:ind w:right="92"/>
              <w:jc w:val="both"/>
              <w:rPr>
                <w:sz w:val="24"/>
                <w:lang w:val="en-SG"/>
              </w:rPr>
            </w:pPr>
            <w:r w:rsidRPr="000504E3">
              <w:rPr>
                <w:color w:val="A4A4A4"/>
                <w:sz w:val="24"/>
                <w:u w:val="single" w:color="A4A4A4"/>
                <w:lang w:val="en-SG"/>
              </w:rPr>
              <w:t>Effect of existing and/or planned policies and measures</w:t>
            </w:r>
            <w:r w:rsidRPr="000504E3">
              <w:rPr>
                <w:color w:val="A4A4A4"/>
                <w:sz w:val="24"/>
                <w:lang w:val="en-SG"/>
              </w:rPr>
              <w:t xml:space="preserve"> </w:t>
            </w:r>
            <w:r w:rsidRPr="000504E3">
              <w:rPr>
                <w:color w:val="A4A4A4"/>
                <w:sz w:val="24"/>
                <w:u w:val="single" w:color="A4A4A4"/>
                <w:lang w:val="en-SG"/>
              </w:rPr>
              <w:t>in line with the latest NDC</w:t>
            </w:r>
            <w:r w:rsidRPr="000504E3">
              <w:rPr>
                <w:color w:val="A4A4A4"/>
                <w:sz w:val="24"/>
                <w:lang w:val="en-SG"/>
              </w:rPr>
              <w:t>: Complement the above considerations on autonomous development with the expected effect of existing and/or planned policies and measures for NDC implementation. Consider the timeline</w:t>
            </w:r>
            <w:r w:rsidRPr="000504E3">
              <w:rPr>
                <w:color w:val="A4A4A4"/>
                <w:spacing w:val="-9"/>
                <w:sz w:val="24"/>
                <w:lang w:val="en-SG"/>
              </w:rPr>
              <w:t xml:space="preserve"> </w:t>
            </w:r>
            <w:r w:rsidRPr="000504E3">
              <w:rPr>
                <w:color w:val="A4A4A4"/>
                <w:sz w:val="24"/>
                <w:lang w:val="en-SG"/>
              </w:rPr>
              <w:t>for</w:t>
            </w:r>
            <w:r w:rsidRPr="000504E3">
              <w:rPr>
                <w:color w:val="A4A4A4"/>
                <w:spacing w:val="-11"/>
                <w:sz w:val="24"/>
                <w:lang w:val="en-SG"/>
              </w:rPr>
              <w:t xml:space="preserve"> </w:t>
            </w:r>
            <w:r w:rsidRPr="000504E3">
              <w:rPr>
                <w:color w:val="A4A4A4"/>
                <w:sz w:val="24"/>
                <w:lang w:val="en-SG"/>
              </w:rPr>
              <w:t>policy</w:t>
            </w:r>
            <w:r w:rsidRPr="000504E3">
              <w:rPr>
                <w:color w:val="A4A4A4"/>
                <w:spacing w:val="-10"/>
                <w:sz w:val="24"/>
                <w:lang w:val="en-SG"/>
              </w:rPr>
              <w:t xml:space="preserve"> </w:t>
            </w:r>
            <w:r w:rsidRPr="000504E3">
              <w:rPr>
                <w:color w:val="A4A4A4"/>
                <w:sz w:val="24"/>
                <w:lang w:val="en-SG"/>
              </w:rPr>
              <w:t>implementation</w:t>
            </w:r>
            <w:r w:rsidRPr="000504E3">
              <w:rPr>
                <w:color w:val="A4A4A4"/>
                <w:spacing w:val="-8"/>
                <w:sz w:val="24"/>
                <w:lang w:val="en-SG"/>
              </w:rPr>
              <w:t xml:space="preserve"> </w:t>
            </w:r>
            <w:r w:rsidRPr="000504E3">
              <w:rPr>
                <w:color w:val="A4A4A4"/>
                <w:sz w:val="24"/>
                <w:lang w:val="en-SG"/>
              </w:rPr>
              <w:t>and</w:t>
            </w:r>
            <w:r w:rsidRPr="000504E3">
              <w:rPr>
                <w:color w:val="A4A4A4"/>
                <w:spacing w:val="-8"/>
                <w:sz w:val="24"/>
                <w:lang w:val="en-SG"/>
              </w:rPr>
              <w:t xml:space="preserve"> </w:t>
            </w:r>
            <w:r w:rsidRPr="000504E3">
              <w:rPr>
                <w:color w:val="A4A4A4"/>
                <w:sz w:val="24"/>
                <w:lang w:val="en-SG"/>
              </w:rPr>
              <w:t>use</w:t>
            </w:r>
            <w:r w:rsidRPr="000504E3">
              <w:rPr>
                <w:color w:val="A4A4A4"/>
                <w:spacing w:val="-9"/>
                <w:sz w:val="24"/>
                <w:lang w:val="en-SG"/>
              </w:rPr>
              <w:t xml:space="preserve"> </w:t>
            </w:r>
            <w:r w:rsidRPr="000504E3">
              <w:rPr>
                <w:color w:val="A4A4A4"/>
                <w:sz w:val="24"/>
                <w:lang w:val="en-SG"/>
              </w:rPr>
              <w:t>conservative assumptions to not underestimate their effect.</w:t>
            </w:r>
          </w:p>
          <w:p w14:paraId="389148AC" w14:textId="05D5BDF8" w:rsidR="00B91012" w:rsidRPr="000504E3" w:rsidRDefault="00B91012" w:rsidP="00B6014B">
            <w:pPr>
              <w:pStyle w:val="TableParagraph"/>
              <w:rPr>
                <w:sz w:val="24"/>
                <w:lang w:val="en-SG"/>
              </w:rPr>
            </w:pPr>
          </w:p>
          <w:p w14:paraId="389148AD" w14:textId="6D7EFF58" w:rsidR="00B91012" w:rsidRPr="000504E3" w:rsidRDefault="009B4157" w:rsidP="00B6014B">
            <w:pPr>
              <w:pStyle w:val="TableParagraph"/>
              <w:numPr>
                <w:ilvl w:val="0"/>
                <w:numId w:val="8"/>
              </w:numPr>
              <w:tabs>
                <w:tab w:val="left" w:pos="825"/>
              </w:tabs>
              <w:ind w:right="90"/>
              <w:jc w:val="both"/>
              <w:rPr>
                <w:sz w:val="24"/>
                <w:lang w:val="en-SG"/>
              </w:rPr>
            </w:pPr>
            <w:r w:rsidRPr="000504E3">
              <w:rPr>
                <w:color w:val="A4A4A4"/>
                <w:sz w:val="24"/>
                <w:u w:val="single" w:color="A4A4A4"/>
                <w:lang w:val="en-SG"/>
              </w:rPr>
              <w:t>Crediting baseline</w:t>
            </w:r>
            <w:r w:rsidRPr="000504E3">
              <w:rPr>
                <w:color w:val="A4A4A4"/>
                <w:sz w:val="24"/>
                <w:lang w:val="en-SG"/>
              </w:rPr>
              <w:t>: Based on the above considerations on autonomous development and policy effects, describe the emissions scenario against which the mitigation outcomes of the activity shall be credited (crediting baseline). It should consider factors for incentivising</w:t>
            </w:r>
            <w:r w:rsidRPr="000504E3">
              <w:rPr>
                <w:color w:val="A4A4A4"/>
                <w:spacing w:val="-8"/>
                <w:sz w:val="24"/>
                <w:lang w:val="en-SG"/>
              </w:rPr>
              <w:t xml:space="preserve"> </w:t>
            </w:r>
            <w:r w:rsidRPr="000504E3">
              <w:rPr>
                <w:color w:val="A4A4A4"/>
                <w:sz w:val="24"/>
                <w:lang w:val="en-SG"/>
              </w:rPr>
              <w:t>enhanced</w:t>
            </w:r>
            <w:r w:rsidRPr="000504E3">
              <w:rPr>
                <w:color w:val="A4A4A4"/>
                <w:spacing w:val="-7"/>
                <w:sz w:val="24"/>
                <w:lang w:val="en-SG"/>
              </w:rPr>
              <w:t xml:space="preserve"> </w:t>
            </w:r>
            <w:r w:rsidRPr="000504E3">
              <w:rPr>
                <w:color w:val="A4A4A4"/>
                <w:sz w:val="24"/>
                <w:lang w:val="en-SG"/>
              </w:rPr>
              <w:t>climate</w:t>
            </w:r>
            <w:r w:rsidRPr="000504E3">
              <w:rPr>
                <w:color w:val="A4A4A4"/>
                <w:spacing w:val="-7"/>
                <w:sz w:val="24"/>
                <w:lang w:val="en-SG"/>
              </w:rPr>
              <w:t xml:space="preserve"> </w:t>
            </w:r>
            <w:r w:rsidRPr="000504E3">
              <w:rPr>
                <w:color w:val="A4A4A4"/>
                <w:sz w:val="24"/>
                <w:lang w:val="en-SG"/>
              </w:rPr>
              <w:t>action</w:t>
            </w:r>
            <w:r w:rsidRPr="000504E3">
              <w:rPr>
                <w:color w:val="A4A4A4"/>
                <w:spacing w:val="-7"/>
                <w:sz w:val="24"/>
                <w:lang w:val="en-SG"/>
              </w:rPr>
              <w:t xml:space="preserve"> </w:t>
            </w:r>
            <w:r w:rsidRPr="000504E3">
              <w:rPr>
                <w:color w:val="A4A4A4"/>
                <w:sz w:val="24"/>
                <w:lang w:val="en-SG"/>
              </w:rPr>
              <w:t>in</w:t>
            </w:r>
            <w:r w:rsidRPr="000504E3">
              <w:rPr>
                <w:color w:val="A4A4A4"/>
                <w:spacing w:val="-7"/>
                <w:sz w:val="24"/>
                <w:lang w:val="en-SG"/>
              </w:rPr>
              <w:t xml:space="preserve"> </w:t>
            </w:r>
            <w:r w:rsidRPr="000504E3">
              <w:rPr>
                <w:color w:val="A4A4A4"/>
                <w:sz w:val="24"/>
                <w:lang w:val="en-SG"/>
              </w:rPr>
              <w:t>the</w:t>
            </w:r>
            <w:r w:rsidRPr="000504E3">
              <w:rPr>
                <w:color w:val="A4A4A4"/>
                <w:spacing w:val="-7"/>
                <w:sz w:val="24"/>
                <w:lang w:val="en-SG"/>
              </w:rPr>
              <w:t xml:space="preserve"> </w:t>
            </w:r>
            <w:r w:rsidRPr="000504E3">
              <w:rPr>
                <w:color w:val="A4A4A4"/>
                <w:sz w:val="24"/>
                <w:lang w:val="en-SG"/>
              </w:rPr>
              <w:t>transferring country,</w:t>
            </w:r>
            <w:r w:rsidRPr="000504E3">
              <w:rPr>
                <w:color w:val="A4A4A4"/>
                <w:spacing w:val="-14"/>
                <w:sz w:val="24"/>
                <w:lang w:val="en-SG"/>
              </w:rPr>
              <w:t xml:space="preserve"> </w:t>
            </w:r>
            <w:r w:rsidRPr="000504E3">
              <w:rPr>
                <w:color w:val="A4A4A4"/>
                <w:sz w:val="24"/>
                <w:lang w:val="en-SG"/>
              </w:rPr>
              <w:t>i.e.,</w:t>
            </w:r>
            <w:r w:rsidRPr="000504E3">
              <w:rPr>
                <w:color w:val="A4A4A4"/>
                <w:spacing w:val="-14"/>
                <w:sz w:val="24"/>
                <w:lang w:val="en-SG"/>
              </w:rPr>
              <w:t xml:space="preserve"> </w:t>
            </w:r>
            <w:r w:rsidRPr="000504E3">
              <w:rPr>
                <w:color w:val="A4A4A4"/>
                <w:sz w:val="24"/>
                <w:lang w:val="en-SG"/>
              </w:rPr>
              <w:t>the</w:t>
            </w:r>
            <w:r w:rsidRPr="000504E3">
              <w:rPr>
                <w:color w:val="A4A4A4"/>
                <w:spacing w:val="-13"/>
                <w:sz w:val="24"/>
                <w:lang w:val="en-SG"/>
              </w:rPr>
              <w:t xml:space="preserve"> </w:t>
            </w:r>
            <w:r w:rsidRPr="000504E3">
              <w:rPr>
                <w:color w:val="A4A4A4"/>
                <w:sz w:val="24"/>
                <w:lang w:val="en-SG"/>
              </w:rPr>
              <w:t>need</w:t>
            </w:r>
            <w:r w:rsidRPr="000504E3">
              <w:rPr>
                <w:color w:val="A4A4A4"/>
                <w:spacing w:val="-14"/>
                <w:sz w:val="24"/>
                <w:lang w:val="en-SG"/>
              </w:rPr>
              <w:t xml:space="preserve"> </w:t>
            </w:r>
            <w:r w:rsidRPr="000504E3">
              <w:rPr>
                <w:color w:val="A4A4A4"/>
                <w:sz w:val="24"/>
                <w:lang w:val="en-SG"/>
              </w:rPr>
              <w:t>for</w:t>
            </w:r>
            <w:r w:rsidRPr="000504E3">
              <w:rPr>
                <w:color w:val="A4A4A4"/>
                <w:spacing w:val="-13"/>
                <w:sz w:val="24"/>
                <w:lang w:val="en-SG"/>
              </w:rPr>
              <w:t xml:space="preserve"> </w:t>
            </w:r>
            <w:r w:rsidRPr="000504E3">
              <w:rPr>
                <w:color w:val="A4A4A4"/>
                <w:sz w:val="24"/>
                <w:lang w:val="en-SG"/>
              </w:rPr>
              <w:t>raising</w:t>
            </w:r>
            <w:r w:rsidRPr="000504E3">
              <w:rPr>
                <w:color w:val="A4A4A4"/>
                <w:spacing w:val="-14"/>
                <w:sz w:val="24"/>
                <w:lang w:val="en-SG"/>
              </w:rPr>
              <w:t xml:space="preserve"> </w:t>
            </w:r>
            <w:r w:rsidRPr="000504E3">
              <w:rPr>
                <w:color w:val="A4A4A4"/>
                <w:sz w:val="24"/>
                <w:lang w:val="en-SG"/>
              </w:rPr>
              <w:t>ambition</w:t>
            </w:r>
            <w:r w:rsidRPr="000504E3">
              <w:rPr>
                <w:color w:val="A4A4A4"/>
                <w:spacing w:val="-13"/>
                <w:sz w:val="24"/>
                <w:lang w:val="en-SG"/>
              </w:rPr>
              <w:t xml:space="preserve"> </w:t>
            </w:r>
            <w:r w:rsidRPr="000504E3">
              <w:rPr>
                <w:color w:val="A4A4A4"/>
                <w:sz w:val="24"/>
                <w:lang w:val="en-SG"/>
              </w:rPr>
              <w:t>along</w:t>
            </w:r>
            <w:r w:rsidRPr="000504E3">
              <w:rPr>
                <w:color w:val="A4A4A4"/>
                <w:spacing w:val="-14"/>
                <w:sz w:val="24"/>
                <w:lang w:val="en-SG"/>
              </w:rPr>
              <w:t xml:space="preserve"> </w:t>
            </w:r>
            <w:r w:rsidRPr="000504E3">
              <w:rPr>
                <w:color w:val="A4A4A4"/>
                <w:sz w:val="24"/>
                <w:lang w:val="en-SG"/>
              </w:rPr>
              <w:t>the</w:t>
            </w:r>
            <w:r w:rsidRPr="000504E3">
              <w:rPr>
                <w:color w:val="A4A4A4"/>
                <w:spacing w:val="-14"/>
                <w:sz w:val="24"/>
                <w:lang w:val="en-SG"/>
              </w:rPr>
              <w:t xml:space="preserve"> </w:t>
            </w:r>
            <w:r w:rsidRPr="000504E3">
              <w:rPr>
                <w:color w:val="A4A4A4"/>
                <w:sz w:val="24"/>
                <w:lang w:val="en-SG"/>
              </w:rPr>
              <w:t>NDC</w:t>
            </w:r>
          </w:p>
          <w:p w14:paraId="389148AE" w14:textId="5270EA81" w:rsidR="00B91012" w:rsidRPr="000504E3" w:rsidRDefault="009B4157" w:rsidP="00B6014B">
            <w:pPr>
              <w:pStyle w:val="TableParagraph"/>
              <w:spacing w:line="290" w:lineRule="atLeast"/>
              <w:ind w:left="825" w:right="95"/>
              <w:jc w:val="both"/>
              <w:rPr>
                <w:sz w:val="24"/>
                <w:lang w:val="en-SG"/>
              </w:rPr>
            </w:pPr>
            <w:r w:rsidRPr="000504E3">
              <w:rPr>
                <w:color w:val="A4A4A4"/>
                <w:sz w:val="24"/>
                <w:lang w:val="en-SG"/>
              </w:rPr>
              <w:t>cycle and for LEDS to be consistent with the global goal of net-zero emissions by 2050.</w:t>
            </w:r>
          </w:p>
        </w:tc>
      </w:tr>
      <w:tr w:rsidR="00B91012" w:rsidRPr="000504E3" w14:paraId="389148BA" w14:textId="23EB0EA8">
        <w:trPr>
          <w:trHeight w:val="3515"/>
        </w:trPr>
        <w:tc>
          <w:tcPr>
            <w:tcW w:w="2606" w:type="dxa"/>
          </w:tcPr>
          <w:p w14:paraId="389148B0" w14:textId="7ACDB3E6" w:rsidR="00B91012" w:rsidRPr="000504E3" w:rsidRDefault="009B4157" w:rsidP="006442B3">
            <w:pPr>
              <w:pStyle w:val="TableParagraph"/>
              <w:numPr>
                <w:ilvl w:val="0"/>
                <w:numId w:val="32"/>
              </w:numPr>
              <w:ind w:right="89"/>
              <w:rPr>
                <w:sz w:val="24"/>
                <w:lang w:val="en-SG"/>
              </w:rPr>
            </w:pPr>
            <w:r w:rsidRPr="000504E3">
              <w:rPr>
                <w:sz w:val="24"/>
                <w:lang w:val="en-SG"/>
              </w:rPr>
              <w:t>Avoiding double counting</w:t>
            </w:r>
            <w:r w:rsidRPr="000504E3">
              <w:rPr>
                <w:spacing w:val="-14"/>
                <w:sz w:val="24"/>
                <w:lang w:val="en-SG"/>
              </w:rPr>
              <w:t xml:space="preserve"> </w:t>
            </w:r>
            <w:r w:rsidRPr="000504E3">
              <w:rPr>
                <w:sz w:val="24"/>
                <w:lang w:val="en-SG"/>
              </w:rPr>
              <w:t>of</w:t>
            </w:r>
            <w:r w:rsidRPr="000504E3">
              <w:rPr>
                <w:spacing w:val="-14"/>
                <w:sz w:val="24"/>
                <w:lang w:val="en-SG"/>
              </w:rPr>
              <w:t xml:space="preserve"> </w:t>
            </w:r>
            <w:r w:rsidRPr="000504E3">
              <w:rPr>
                <w:sz w:val="24"/>
                <w:lang w:val="en-SG"/>
              </w:rPr>
              <w:t>mitigation outcomes</w:t>
            </w:r>
            <w:r w:rsidRPr="000504E3">
              <w:rPr>
                <w:spacing w:val="-14"/>
                <w:sz w:val="24"/>
                <w:lang w:val="en-SG"/>
              </w:rPr>
              <w:t xml:space="preserve"> </w:t>
            </w:r>
            <w:r w:rsidRPr="000504E3">
              <w:rPr>
                <w:sz w:val="24"/>
                <w:lang w:val="en-SG"/>
              </w:rPr>
              <w:t>(max.</w:t>
            </w:r>
            <w:r w:rsidRPr="000504E3">
              <w:rPr>
                <w:spacing w:val="-14"/>
                <w:sz w:val="24"/>
                <w:lang w:val="en-SG"/>
              </w:rPr>
              <w:t xml:space="preserve"> </w:t>
            </w:r>
            <w:r w:rsidRPr="000504E3">
              <w:rPr>
                <w:sz w:val="24"/>
                <w:lang w:val="en-SG"/>
              </w:rPr>
              <w:t xml:space="preserve">4,000 </w:t>
            </w:r>
            <w:r w:rsidRPr="000504E3">
              <w:rPr>
                <w:spacing w:val="-2"/>
                <w:sz w:val="24"/>
                <w:lang w:val="en-SG"/>
              </w:rPr>
              <w:t>characters)</w:t>
            </w:r>
          </w:p>
        </w:tc>
        <w:tc>
          <w:tcPr>
            <w:tcW w:w="6410" w:type="dxa"/>
          </w:tcPr>
          <w:p w14:paraId="389148B1" w14:textId="386AF95F" w:rsidR="00B91012" w:rsidRPr="000504E3" w:rsidRDefault="00B91012" w:rsidP="00B6014B">
            <w:pPr>
              <w:pStyle w:val="TableParagraph"/>
              <w:rPr>
                <w:sz w:val="24"/>
                <w:lang w:val="en-SG"/>
              </w:rPr>
            </w:pPr>
            <w:permStart w:id="366680983" w:edGrp="everyone"/>
          </w:p>
          <w:p w14:paraId="389148B2" w14:textId="7AED795D" w:rsidR="00B91012" w:rsidRPr="000504E3" w:rsidRDefault="00B91012" w:rsidP="00B6014B">
            <w:pPr>
              <w:pStyle w:val="TableParagraph"/>
              <w:rPr>
                <w:sz w:val="24"/>
                <w:lang w:val="en-SG"/>
              </w:rPr>
            </w:pPr>
          </w:p>
          <w:p w14:paraId="389148B3" w14:textId="0355EC69" w:rsidR="00B91012" w:rsidRPr="000504E3" w:rsidRDefault="00B91012" w:rsidP="00B6014B">
            <w:pPr>
              <w:pStyle w:val="TableParagraph"/>
              <w:rPr>
                <w:sz w:val="24"/>
                <w:lang w:val="en-SG"/>
              </w:rPr>
            </w:pPr>
          </w:p>
          <w:p w14:paraId="389148B4" w14:textId="125B22EF" w:rsidR="00B91012" w:rsidRPr="000504E3" w:rsidRDefault="00B91012" w:rsidP="00B6014B">
            <w:pPr>
              <w:pStyle w:val="TableParagraph"/>
              <w:rPr>
                <w:sz w:val="24"/>
                <w:lang w:val="en-SG"/>
              </w:rPr>
            </w:pPr>
          </w:p>
          <w:p w14:paraId="389148B5" w14:textId="4D57D36F" w:rsidR="00B91012" w:rsidRPr="000504E3" w:rsidRDefault="00B91012" w:rsidP="00B6014B">
            <w:pPr>
              <w:pStyle w:val="TableParagraph"/>
              <w:rPr>
                <w:sz w:val="24"/>
                <w:lang w:val="en-SG"/>
              </w:rPr>
            </w:pPr>
          </w:p>
          <w:p w14:paraId="389148B6" w14:textId="3D573466" w:rsidR="00B91012" w:rsidRPr="000504E3" w:rsidRDefault="00B91012" w:rsidP="00B6014B">
            <w:pPr>
              <w:pStyle w:val="TableParagraph"/>
              <w:rPr>
                <w:sz w:val="24"/>
                <w:lang w:val="en-SG"/>
              </w:rPr>
            </w:pPr>
          </w:p>
          <w:p w14:paraId="389148B7" w14:textId="5581F62F" w:rsidR="00B91012" w:rsidRPr="000504E3" w:rsidRDefault="00B91012" w:rsidP="00B6014B">
            <w:pPr>
              <w:pStyle w:val="TableParagraph"/>
              <w:rPr>
                <w:sz w:val="24"/>
                <w:lang w:val="en-SG"/>
              </w:rPr>
            </w:pPr>
          </w:p>
          <w:p w14:paraId="389148B8" w14:textId="75CE4DB3" w:rsidR="00B91012" w:rsidRPr="000504E3" w:rsidRDefault="00B91012" w:rsidP="00B6014B">
            <w:pPr>
              <w:pStyle w:val="TableParagraph"/>
              <w:rPr>
                <w:sz w:val="24"/>
                <w:lang w:val="en-SG"/>
              </w:rPr>
            </w:pPr>
          </w:p>
          <w:permEnd w:id="366680983"/>
          <w:p w14:paraId="389148B9" w14:textId="414C371C" w:rsidR="00B91012" w:rsidRPr="000504E3" w:rsidRDefault="009B4157" w:rsidP="00B6014B">
            <w:pPr>
              <w:pStyle w:val="TableParagraph"/>
              <w:spacing w:line="290" w:lineRule="atLeast"/>
              <w:ind w:left="105" w:right="94"/>
              <w:jc w:val="both"/>
              <w:rPr>
                <w:i/>
                <w:sz w:val="24"/>
                <w:lang w:val="en-SG"/>
              </w:rPr>
            </w:pPr>
            <w:r w:rsidRPr="000504E3">
              <w:rPr>
                <w:i/>
                <w:color w:val="A4A4A4"/>
                <w:sz w:val="24"/>
                <w:lang w:val="en-SG"/>
              </w:rPr>
              <w:t>(Declare any potential overlaps and interactions over time with climate finance, governmental support and other sources of carbon finance).</w:t>
            </w:r>
          </w:p>
        </w:tc>
      </w:tr>
      <w:tr w:rsidR="00B91012" w:rsidRPr="000504E3" w14:paraId="389148CA" w14:textId="3FBC57C2">
        <w:trPr>
          <w:trHeight w:val="4701"/>
        </w:trPr>
        <w:tc>
          <w:tcPr>
            <w:tcW w:w="2606" w:type="dxa"/>
          </w:tcPr>
          <w:p w14:paraId="389148BC" w14:textId="4A4BE1DE" w:rsidR="00B91012" w:rsidRPr="000504E3" w:rsidRDefault="009B4157" w:rsidP="006442B3">
            <w:pPr>
              <w:pStyle w:val="TableParagraph"/>
              <w:numPr>
                <w:ilvl w:val="0"/>
                <w:numId w:val="32"/>
              </w:numPr>
              <w:ind w:right="295"/>
              <w:rPr>
                <w:sz w:val="24"/>
                <w:lang w:val="en-SG"/>
              </w:rPr>
            </w:pPr>
            <w:r w:rsidRPr="000504E3">
              <w:rPr>
                <w:sz w:val="24"/>
                <w:lang w:val="en-SG"/>
              </w:rPr>
              <w:t>Promoting</w:t>
            </w:r>
            <w:r w:rsidRPr="000504E3">
              <w:rPr>
                <w:spacing w:val="-14"/>
                <w:sz w:val="24"/>
                <w:lang w:val="en-SG"/>
              </w:rPr>
              <w:t xml:space="preserve"> </w:t>
            </w:r>
            <w:r w:rsidRPr="000504E3">
              <w:rPr>
                <w:sz w:val="24"/>
                <w:lang w:val="en-SG"/>
              </w:rPr>
              <w:t>sustainable development (max.8,000</w:t>
            </w:r>
            <w:r w:rsidRPr="000504E3">
              <w:rPr>
                <w:spacing w:val="-1"/>
                <w:sz w:val="24"/>
                <w:lang w:val="en-SG"/>
              </w:rPr>
              <w:t xml:space="preserve"> </w:t>
            </w:r>
            <w:r w:rsidRPr="000504E3">
              <w:rPr>
                <w:spacing w:val="-2"/>
                <w:sz w:val="24"/>
                <w:lang w:val="en-SG"/>
              </w:rPr>
              <w:t>characters)</w:t>
            </w:r>
          </w:p>
        </w:tc>
        <w:tc>
          <w:tcPr>
            <w:tcW w:w="6410" w:type="dxa"/>
          </w:tcPr>
          <w:p w14:paraId="389148BD" w14:textId="47FF01A2" w:rsidR="00B91012" w:rsidRPr="000504E3" w:rsidRDefault="00B91012" w:rsidP="00B6014B">
            <w:pPr>
              <w:pStyle w:val="TableParagraph"/>
              <w:rPr>
                <w:sz w:val="24"/>
                <w:lang w:val="en-SG"/>
              </w:rPr>
            </w:pPr>
            <w:permStart w:id="1251751210" w:edGrp="everyone"/>
          </w:p>
          <w:p w14:paraId="389148BE" w14:textId="1CEE7AB2" w:rsidR="00B91012" w:rsidRPr="000504E3" w:rsidRDefault="00B91012" w:rsidP="00B6014B">
            <w:pPr>
              <w:pStyle w:val="TableParagraph"/>
              <w:rPr>
                <w:sz w:val="24"/>
                <w:lang w:val="en-SG"/>
              </w:rPr>
            </w:pPr>
          </w:p>
          <w:p w14:paraId="389148BF" w14:textId="03E5C626" w:rsidR="00B91012" w:rsidRPr="000504E3" w:rsidRDefault="00B91012" w:rsidP="00B6014B">
            <w:pPr>
              <w:pStyle w:val="TableParagraph"/>
              <w:rPr>
                <w:sz w:val="24"/>
                <w:lang w:val="en-SG"/>
              </w:rPr>
            </w:pPr>
          </w:p>
          <w:p w14:paraId="389148C0" w14:textId="20EF5E39" w:rsidR="00B91012" w:rsidRPr="000504E3" w:rsidRDefault="00B91012" w:rsidP="00B6014B">
            <w:pPr>
              <w:pStyle w:val="TableParagraph"/>
              <w:rPr>
                <w:sz w:val="24"/>
                <w:lang w:val="en-SG"/>
              </w:rPr>
            </w:pPr>
          </w:p>
          <w:p w14:paraId="389148C1" w14:textId="19FE6FF3" w:rsidR="00B91012" w:rsidRPr="000504E3" w:rsidRDefault="00B91012" w:rsidP="00B6014B">
            <w:pPr>
              <w:pStyle w:val="TableParagraph"/>
              <w:rPr>
                <w:sz w:val="24"/>
                <w:lang w:val="en-SG"/>
              </w:rPr>
            </w:pPr>
          </w:p>
          <w:p w14:paraId="389148C2" w14:textId="51197C71" w:rsidR="00B91012" w:rsidRPr="000504E3" w:rsidRDefault="00B91012" w:rsidP="00B6014B">
            <w:pPr>
              <w:pStyle w:val="TableParagraph"/>
              <w:rPr>
                <w:sz w:val="24"/>
                <w:lang w:val="en-SG"/>
              </w:rPr>
            </w:pPr>
          </w:p>
          <w:p w14:paraId="389148C3" w14:textId="59C7D99C" w:rsidR="00B91012" w:rsidRPr="000504E3" w:rsidRDefault="00B91012" w:rsidP="00B6014B">
            <w:pPr>
              <w:pStyle w:val="TableParagraph"/>
              <w:rPr>
                <w:sz w:val="24"/>
                <w:lang w:val="en-SG"/>
              </w:rPr>
            </w:pPr>
          </w:p>
          <w:p w14:paraId="389148C4" w14:textId="62F4185A" w:rsidR="00B91012" w:rsidRPr="000504E3" w:rsidRDefault="00B91012" w:rsidP="00B6014B">
            <w:pPr>
              <w:pStyle w:val="TableParagraph"/>
              <w:rPr>
                <w:sz w:val="24"/>
                <w:lang w:val="en-SG"/>
              </w:rPr>
            </w:pPr>
          </w:p>
          <w:p w14:paraId="389148C5" w14:textId="49571700" w:rsidR="00B91012" w:rsidRPr="000504E3" w:rsidRDefault="00B91012" w:rsidP="00B6014B">
            <w:pPr>
              <w:pStyle w:val="TableParagraph"/>
              <w:rPr>
                <w:sz w:val="24"/>
                <w:lang w:val="en-SG"/>
              </w:rPr>
            </w:pPr>
          </w:p>
          <w:p w14:paraId="389148C6" w14:textId="2D1A40D4" w:rsidR="00B91012" w:rsidRPr="000504E3" w:rsidRDefault="00B91012" w:rsidP="00B6014B">
            <w:pPr>
              <w:pStyle w:val="TableParagraph"/>
              <w:rPr>
                <w:sz w:val="24"/>
                <w:lang w:val="en-SG"/>
              </w:rPr>
            </w:pPr>
          </w:p>
          <w:permEnd w:id="1251751210"/>
          <w:p w14:paraId="389148C7" w14:textId="047F5C04" w:rsidR="00B91012" w:rsidRPr="000504E3" w:rsidRDefault="009B4157" w:rsidP="00B6014B">
            <w:pPr>
              <w:pStyle w:val="TableParagraph"/>
              <w:ind w:left="105" w:right="95"/>
              <w:rPr>
                <w:i/>
                <w:sz w:val="24"/>
                <w:lang w:val="en-SG"/>
              </w:rPr>
            </w:pPr>
            <w:r w:rsidRPr="000504E3">
              <w:rPr>
                <w:i/>
                <w:color w:val="A4A4A4"/>
                <w:sz w:val="24"/>
                <w:lang w:val="en-SG"/>
              </w:rPr>
              <w:t>(Describe how the activity is promoting sustainable development.</w:t>
            </w:r>
            <w:r w:rsidRPr="000504E3">
              <w:rPr>
                <w:i/>
                <w:color w:val="A4A4A4"/>
                <w:spacing w:val="-7"/>
                <w:sz w:val="24"/>
                <w:lang w:val="en-SG"/>
              </w:rPr>
              <w:t xml:space="preserve"> </w:t>
            </w:r>
            <w:r w:rsidRPr="000504E3">
              <w:rPr>
                <w:i/>
                <w:color w:val="A4A4A4"/>
                <w:sz w:val="24"/>
                <w:lang w:val="en-SG"/>
              </w:rPr>
              <w:t>The</w:t>
            </w:r>
            <w:r w:rsidRPr="000504E3">
              <w:rPr>
                <w:i/>
                <w:color w:val="A4A4A4"/>
                <w:spacing w:val="-6"/>
                <w:sz w:val="24"/>
                <w:lang w:val="en-SG"/>
              </w:rPr>
              <w:t xml:space="preserve"> </w:t>
            </w:r>
            <w:r w:rsidRPr="000504E3">
              <w:rPr>
                <w:i/>
                <w:color w:val="A4A4A4"/>
                <w:sz w:val="24"/>
                <w:lang w:val="en-SG"/>
              </w:rPr>
              <w:t>following</w:t>
            </w:r>
            <w:r w:rsidRPr="000504E3">
              <w:rPr>
                <w:i/>
                <w:color w:val="A4A4A4"/>
                <w:spacing w:val="-8"/>
                <w:sz w:val="24"/>
                <w:lang w:val="en-SG"/>
              </w:rPr>
              <w:t xml:space="preserve"> </w:t>
            </w:r>
            <w:r w:rsidRPr="000504E3">
              <w:rPr>
                <w:i/>
                <w:color w:val="A4A4A4"/>
                <w:sz w:val="24"/>
                <w:lang w:val="en-SG"/>
              </w:rPr>
              <w:t>aspects</w:t>
            </w:r>
            <w:r w:rsidRPr="000504E3">
              <w:rPr>
                <w:i/>
                <w:color w:val="A4A4A4"/>
                <w:spacing w:val="-6"/>
                <w:sz w:val="24"/>
                <w:lang w:val="en-SG"/>
              </w:rPr>
              <w:t xml:space="preserve"> </w:t>
            </w:r>
            <w:r w:rsidRPr="000504E3">
              <w:rPr>
                <w:i/>
                <w:color w:val="A4A4A4"/>
                <w:sz w:val="24"/>
                <w:lang w:val="en-SG"/>
              </w:rPr>
              <w:t>shall</w:t>
            </w:r>
            <w:r w:rsidRPr="000504E3">
              <w:rPr>
                <w:i/>
                <w:color w:val="A4A4A4"/>
                <w:spacing w:val="-6"/>
                <w:sz w:val="24"/>
                <w:lang w:val="en-SG"/>
              </w:rPr>
              <w:t xml:space="preserve"> </w:t>
            </w:r>
            <w:r w:rsidRPr="000504E3">
              <w:rPr>
                <w:i/>
                <w:color w:val="A4A4A4"/>
                <w:sz w:val="24"/>
                <w:lang w:val="en-SG"/>
              </w:rPr>
              <w:t>be</w:t>
            </w:r>
            <w:r w:rsidRPr="000504E3">
              <w:rPr>
                <w:i/>
                <w:color w:val="A4A4A4"/>
                <w:spacing w:val="-6"/>
                <w:sz w:val="24"/>
                <w:lang w:val="en-SG"/>
              </w:rPr>
              <w:t xml:space="preserve"> </w:t>
            </w:r>
            <w:r w:rsidRPr="000504E3">
              <w:rPr>
                <w:i/>
                <w:color w:val="A4A4A4"/>
                <w:sz w:val="24"/>
                <w:lang w:val="en-SG"/>
              </w:rPr>
              <w:t>addressed:)</w:t>
            </w:r>
          </w:p>
          <w:p w14:paraId="389148C8" w14:textId="30AA28D0" w:rsidR="00B91012" w:rsidRPr="000504E3" w:rsidRDefault="009B4157" w:rsidP="00B6014B">
            <w:pPr>
              <w:pStyle w:val="TableParagraph"/>
              <w:numPr>
                <w:ilvl w:val="0"/>
                <w:numId w:val="7"/>
              </w:numPr>
              <w:tabs>
                <w:tab w:val="left" w:pos="825"/>
                <w:tab w:val="left" w:pos="2320"/>
                <w:tab w:val="left" w:pos="3103"/>
                <w:tab w:val="left" w:pos="4447"/>
                <w:tab w:val="left" w:pos="5292"/>
              </w:tabs>
              <w:rPr>
                <w:sz w:val="24"/>
                <w:lang w:val="en-SG"/>
              </w:rPr>
            </w:pPr>
            <w:r w:rsidRPr="000504E3">
              <w:rPr>
                <w:color w:val="A4A4A4"/>
                <w:spacing w:val="-2"/>
                <w:sz w:val="24"/>
                <w:lang w:val="en-SG"/>
              </w:rPr>
              <w:t>Compliance</w:t>
            </w:r>
            <w:r w:rsidRPr="000504E3">
              <w:rPr>
                <w:color w:val="A4A4A4"/>
                <w:sz w:val="24"/>
                <w:lang w:val="en-SG"/>
              </w:rPr>
              <w:tab/>
            </w:r>
            <w:r w:rsidRPr="000504E3">
              <w:rPr>
                <w:color w:val="A4A4A4"/>
                <w:spacing w:val="-4"/>
                <w:sz w:val="24"/>
                <w:lang w:val="en-SG"/>
              </w:rPr>
              <w:t>with</w:t>
            </w:r>
            <w:r w:rsidRPr="000504E3">
              <w:rPr>
                <w:color w:val="A4A4A4"/>
                <w:sz w:val="24"/>
                <w:lang w:val="en-SG"/>
              </w:rPr>
              <w:tab/>
            </w:r>
            <w:r w:rsidRPr="000504E3">
              <w:rPr>
                <w:color w:val="A4A4A4"/>
                <w:spacing w:val="-2"/>
                <w:sz w:val="24"/>
                <w:lang w:val="en-SG"/>
              </w:rPr>
              <w:t>applicable</w:t>
            </w:r>
            <w:r w:rsidRPr="000504E3">
              <w:rPr>
                <w:color w:val="A4A4A4"/>
                <w:sz w:val="24"/>
                <w:lang w:val="en-SG"/>
              </w:rPr>
              <w:tab/>
            </w:r>
            <w:r w:rsidRPr="000504E3">
              <w:rPr>
                <w:color w:val="A4A4A4"/>
                <w:spacing w:val="-4"/>
                <w:sz w:val="24"/>
                <w:lang w:val="en-SG"/>
              </w:rPr>
              <w:t>laws,</w:t>
            </w:r>
            <w:r w:rsidRPr="000504E3">
              <w:rPr>
                <w:color w:val="A4A4A4"/>
                <w:sz w:val="24"/>
                <w:lang w:val="en-SG"/>
              </w:rPr>
              <w:tab/>
            </w:r>
            <w:r w:rsidRPr="000504E3">
              <w:rPr>
                <w:color w:val="A4A4A4"/>
                <w:spacing w:val="-2"/>
                <w:sz w:val="24"/>
                <w:lang w:val="en-SG"/>
              </w:rPr>
              <w:t>regulatory</w:t>
            </w:r>
          </w:p>
          <w:p w14:paraId="389148C9" w14:textId="7EF95EF2" w:rsidR="00B91012" w:rsidRPr="000504E3" w:rsidRDefault="009B4157" w:rsidP="00B6014B">
            <w:pPr>
              <w:pStyle w:val="TableParagraph"/>
              <w:spacing w:line="290" w:lineRule="atLeast"/>
              <w:ind w:left="825" w:right="95"/>
              <w:rPr>
                <w:sz w:val="24"/>
                <w:lang w:val="en-SG"/>
              </w:rPr>
            </w:pPr>
            <w:r w:rsidRPr="000504E3">
              <w:rPr>
                <w:color w:val="A4A4A4"/>
                <w:sz w:val="24"/>
                <w:lang w:val="en-SG"/>
              </w:rPr>
              <w:t>requirements,</w:t>
            </w:r>
            <w:r w:rsidRPr="000504E3">
              <w:rPr>
                <w:color w:val="A4A4A4"/>
                <w:spacing w:val="38"/>
                <w:sz w:val="24"/>
                <w:lang w:val="en-SG"/>
              </w:rPr>
              <w:t xml:space="preserve"> </w:t>
            </w:r>
            <w:r w:rsidRPr="000504E3">
              <w:rPr>
                <w:color w:val="A4A4A4"/>
                <w:sz w:val="24"/>
                <w:lang w:val="en-SG"/>
              </w:rPr>
              <w:t>or</w:t>
            </w:r>
            <w:r w:rsidRPr="000504E3">
              <w:rPr>
                <w:color w:val="A4A4A4"/>
                <w:spacing w:val="38"/>
                <w:sz w:val="24"/>
                <w:lang w:val="en-SG"/>
              </w:rPr>
              <w:t xml:space="preserve"> </w:t>
            </w:r>
            <w:r w:rsidRPr="000504E3">
              <w:rPr>
                <w:color w:val="A4A4A4"/>
                <w:sz w:val="24"/>
                <w:lang w:val="en-SG"/>
              </w:rPr>
              <w:t>international</w:t>
            </w:r>
            <w:r w:rsidRPr="000504E3">
              <w:rPr>
                <w:color w:val="A4A4A4"/>
                <w:spacing w:val="38"/>
                <w:sz w:val="24"/>
                <w:lang w:val="en-SG"/>
              </w:rPr>
              <w:t xml:space="preserve"> </w:t>
            </w:r>
            <w:r w:rsidRPr="000504E3">
              <w:rPr>
                <w:color w:val="A4A4A4"/>
                <w:sz w:val="24"/>
                <w:lang w:val="en-SG"/>
              </w:rPr>
              <w:t>obligations</w:t>
            </w:r>
            <w:r w:rsidRPr="000504E3">
              <w:rPr>
                <w:color w:val="A4A4A4"/>
                <w:spacing w:val="38"/>
                <w:sz w:val="24"/>
                <w:lang w:val="en-SG"/>
              </w:rPr>
              <w:t xml:space="preserve"> </w:t>
            </w:r>
            <w:r w:rsidRPr="000504E3">
              <w:rPr>
                <w:color w:val="A4A4A4"/>
                <w:sz w:val="24"/>
                <w:lang w:val="en-SG"/>
              </w:rPr>
              <w:t>of</w:t>
            </w:r>
            <w:r w:rsidRPr="000504E3">
              <w:rPr>
                <w:color w:val="A4A4A4"/>
                <w:spacing w:val="37"/>
                <w:sz w:val="24"/>
                <w:lang w:val="en-SG"/>
              </w:rPr>
              <w:t xml:space="preserve"> </w:t>
            </w:r>
            <w:r w:rsidRPr="000504E3">
              <w:rPr>
                <w:color w:val="A4A4A4"/>
                <w:sz w:val="24"/>
                <w:lang w:val="en-SG"/>
              </w:rPr>
              <w:t>the</w:t>
            </w:r>
            <w:r w:rsidRPr="000504E3">
              <w:rPr>
                <w:color w:val="A4A4A4"/>
                <w:spacing w:val="38"/>
                <w:sz w:val="24"/>
                <w:lang w:val="en-SG"/>
              </w:rPr>
              <w:t xml:space="preserve"> </w:t>
            </w:r>
            <w:r w:rsidRPr="000504E3">
              <w:rPr>
                <w:color w:val="A4A4A4"/>
                <w:sz w:val="24"/>
                <w:lang w:val="en-SG"/>
              </w:rPr>
              <w:t xml:space="preserve">host </w:t>
            </w:r>
            <w:r w:rsidRPr="000504E3">
              <w:rPr>
                <w:color w:val="A4A4A4"/>
                <w:spacing w:val="-2"/>
                <w:sz w:val="24"/>
                <w:lang w:val="en-SG"/>
              </w:rPr>
              <w:t>country.</w:t>
            </w:r>
          </w:p>
        </w:tc>
      </w:tr>
    </w:tbl>
    <w:p w14:paraId="389148CB" w14:textId="73E5910E" w:rsidR="00B91012" w:rsidRPr="000504E3" w:rsidRDefault="00B91012" w:rsidP="00B6014B">
      <w:pPr>
        <w:spacing w:line="290" w:lineRule="atLeast"/>
        <w:rPr>
          <w:sz w:val="24"/>
          <w:lang w:val="en-SG"/>
        </w:rPr>
        <w:sectPr w:rsidR="00B91012" w:rsidRPr="000504E3">
          <w:pgSz w:w="11910" w:h="16840"/>
          <w:pgMar w:top="142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B91012" w:rsidRPr="000504E3" w14:paraId="389148D4" w14:textId="3A8A2C12">
        <w:trPr>
          <w:trHeight w:val="4482"/>
        </w:trPr>
        <w:tc>
          <w:tcPr>
            <w:tcW w:w="2606" w:type="dxa"/>
          </w:tcPr>
          <w:p w14:paraId="389148CC" w14:textId="34206CF5" w:rsidR="00B91012" w:rsidRPr="000504E3" w:rsidRDefault="00B91012" w:rsidP="00B6014B">
            <w:pPr>
              <w:pStyle w:val="TableParagraph"/>
              <w:rPr>
                <w:rFonts w:ascii="Times New Roman"/>
                <w:sz w:val="24"/>
                <w:lang w:val="en-SG"/>
              </w:rPr>
            </w:pPr>
          </w:p>
        </w:tc>
        <w:tc>
          <w:tcPr>
            <w:tcW w:w="6410" w:type="dxa"/>
          </w:tcPr>
          <w:p w14:paraId="389148CD" w14:textId="3E7FE170" w:rsidR="00B91012" w:rsidRPr="000504E3" w:rsidRDefault="009B4157" w:rsidP="00B6014B">
            <w:pPr>
              <w:pStyle w:val="TableParagraph"/>
              <w:numPr>
                <w:ilvl w:val="0"/>
                <w:numId w:val="6"/>
              </w:numPr>
              <w:tabs>
                <w:tab w:val="left" w:pos="825"/>
              </w:tabs>
              <w:spacing w:line="242" w:lineRule="auto"/>
              <w:ind w:right="90"/>
              <w:jc w:val="both"/>
              <w:rPr>
                <w:sz w:val="24"/>
                <w:lang w:val="en-SG"/>
              </w:rPr>
            </w:pPr>
            <w:r w:rsidRPr="000504E3">
              <w:rPr>
                <w:color w:val="A4A4A4"/>
                <w:sz w:val="24"/>
                <w:lang w:val="en-SG"/>
              </w:rPr>
              <w:t xml:space="preserve">Consistency with the SDG priorities of the transferring </w:t>
            </w:r>
            <w:r w:rsidRPr="000504E3">
              <w:rPr>
                <w:color w:val="A4A4A4"/>
                <w:spacing w:val="-2"/>
                <w:sz w:val="24"/>
                <w:lang w:val="en-SG"/>
              </w:rPr>
              <w:t>country.</w:t>
            </w:r>
          </w:p>
          <w:p w14:paraId="389148CE" w14:textId="2946C9A9" w:rsidR="00B91012" w:rsidRPr="000504E3" w:rsidRDefault="009B4157" w:rsidP="00B6014B">
            <w:pPr>
              <w:pStyle w:val="TableParagraph"/>
              <w:numPr>
                <w:ilvl w:val="0"/>
                <w:numId w:val="6"/>
              </w:numPr>
              <w:tabs>
                <w:tab w:val="left" w:pos="825"/>
              </w:tabs>
              <w:ind w:right="92"/>
              <w:jc w:val="both"/>
              <w:rPr>
                <w:sz w:val="24"/>
                <w:lang w:val="en-SG"/>
              </w:rPr>
            </w:pPr>
            <w:r w:rsidRPr="000504E3">
              <w:rPr>
                <w:color w:val="A4A4A4"/>
                <w:sz w:val="24"/>
                <w:lang w:val="en-SG"/>
              </w:rPr>
              <w:t>Compliance</w:t>
            </w:r>
            <w:r w:rsidRPr="000504E3">
              <w:rPr>
                <w:color w:val="A4A4A4"/>
                <w:spacing w:val="-14"/>
                <w:sz w:val="24"/>
                <w:lang w:val="en-SG"/>
              </w:rPr>
              <w:t xml:space="preserve"> </w:t>
            </w:r>
            <w:r w:rsidRPr="000504E3">
              <w:rPr>
                <w:color w:val="A4A4A4"/>
                <w:sz w:val="24"/>
                <w:lang w:val="en-SG"/>
              </w:rPr>
              <w:t>with</w:t>
            </w:r>
            <w:r w:rsidRPr="000504E3">
              <w:rPr>
                <w:color w:val="A4A4A4"/>
                <w:spacing w:val="-14"/>
                <w:sz w:val="24"/>
                <w:lang w:val="en-SG"/>
              </w:rPr>
              <w:t xml:space="preserve"> </w:t>
            </w:r>
            <w:r w:rsidRPr="000504E3">
              <w:rPr>
                <w:color w:val="A4A4A4"/>
                <w:sz w:val="24"/>
                <w:lang w:val="en-SG"/>
              </w:rPr>
              <w:t>environmental</w:t>
            </w:r>
            <w:r w:rsidRPr="000504E3">
              <w:rPr>
                <w:color w:val="A4A4A4"/>
                <w:spacing w:val="-13"/>
                <w:sz w:val="24"/>
                <w:lang w:val="en-SG"/>
              </w:rPr>
              <w:t xml:space="preserve"> </w:t>
            </w:r>
            <w:r w:rsidRPr="000504E3">
              <w:rPr>
                <w:color w:val="A4A4A4"/>
                <w:sz w:val="24"/>
                <w:lang w:val="en-SG"/>
              </w:rPr>
              <w:t>and</w:t>
            </w:r>
            <w:r w:rsidRPr="000504E3">
              <w:rPr>
                <w:color w:val="A4A4A4"/>
                <w:spacing w:val="-14"/>
                <w:sz w:val="24"/>
                <w:lang w:val="en-SG"/>
              </w:rPr>
              <w:t xml:space="preserve"> </w:t>
            </w:r>
            <w:r w:rsidRPr="000504E3">
              <w:rPr>
                <w:color w:val="A4A4A4"/>
                <w:sz w:val="24"/>
                <w:lang w:val="en-SG"/>
              </w:rPr>
              <w:t>social</w:t>
            </w:r>
            <w:r w:rsidRPr="000504E3">
              <w:rPr>
                <w:color w:val="A4A4A4"/>
                <w:spacing w:val="-13"/>
                <w:sz w:val="24"/>
                <w:lang w:val="en-SG"/>
              </w:rPr>
              <w:t xml:space="preserve"> </w:t>
            </w:r>
            <w:r w:rsidRPr="000504E3">
              <w:rPr>
                <w:color w:val="A4A4A4"/>
                <w:sz w:val="24"/>
                <w:lang w:val="en-SG"/>
              </w:rPr>
              <w:t>requirements and standards as framed in applicable policies and frameworks of the transferring country.</w:t>
            </w:r>
          </w:p>
          <w:p w14:paraId="389148CF" w14:textId="0155D5CE" w:rsidR="00B91012" w:rsidRPr="000504E3" w:rsidRDefault="009B4157" w:rsidP="00B6014B">
            <w:pPr>
              <w:pStyle w:val="TableParagraph"/>
              <w:numPr>
                <w:ilvl w:val="0"/>
                <w:numId w:val="6"/>
              </w:numPr>
              <w:tabs>
                <w:tab w:val="left" w:pos="825"/>
              </w:tabs>
              <w:spacing w:line="304" w:lineRule="exact"/>
              <w:rPr>
                <w:sz w:val="24"/>
                <w:lang w:val="en-SG"/>
              </w:rPr>
            </w:pPr>
            <w:r w:rsidRPr="000504E3">
              <w:rPr>
                <w:color w:val="A4A4A4"/>
                <w:sz w:val="24"/>
                <w:lang w:val="en-SG"/>
              </w:rPr>
              <w:t>Respect</w:t>
            </w:r>
            <w:r w:rsidRPr="000504E3">
              <w:rPr>
                <w:color w:val="A4A4A4"/>
                <w:spacing w:val="-2"/>
                <w:sz w:val="24"/>
                <w:lang w:val="en-SG"/>
              </w:rPr>
              <w:t xml:space="preserve"> </w:t>
            </w:r>
            <w:r w:rsidRPr="000504E3">
              <w:rPr>
                <w:color w:val="A4A4A4"/>
                <w:sz w:val="24"/>
                <w:lang w:val="en-SG"/>
              </w:rPr>
              <w:t>for</w:t>
            </w:r>
            <w:r w:rsidRPr="000504E3">
              <w:rPr>
                <w:color w:val="A4A4A4"/>
                <w:spacing w:val="-3"/>
                <w:sz w:val="24"/>
                <w:lang w:val="en-SG"/>
              </w:rPr>
              <w:t xml:space="preserve"> </w:t>
            </w:r>
            <w:r w:rsidRPr="000504E3">
              <w:rPr>
                <w:color w:val="A4A4A4"/>
                <w:sz w:val="24"/>
                <w:lang w:val="en-SG"/>
              </w:rPr>
              <w:t>human</w:t>
            </w:r>
            <w:r w:rsidRPr="000504E3">
              <w:rPr>
                <w:color w:val="A4A4A4"/>
                <w:spacing w:val="2"/>
                <w:sz w:val="24"/>
                <w:lang w:val="en-SG"/>
              </w:rPr>
              <w:t xml:space="preserve"> </w:t>
            </w:r>
            <w:r w:rsidRPr="000504E3">
              <w:rPr>
                <w:color w:val="A4A4A4"/>
                <w:spacing w:val="-2"/>
                <w:sz w:val="24"/>
                <w:lang w:val="en-SG"/>
              </w:rPr>
              <w:t>rights.</w:t>
            </w:r>
          </w:p>
          <w:p w14:paraId="389148D0" w14:textId="156B55E4" w:rsidR="00B91012" w:rsidRPr="000504E3" w:rsidRDefault="009B4157" w:rsidP="00B6014B">
            <w:pPr>
              <w:pStyle w:val="TableParagraph"/>
              <w:numPr>
                <w:ilvl w:val="0"/>
                <w:numId w:val="6"/>
              </w:numPr>
              <w:tabs>
                <w:tab w:val="left" w:pos="825"/>
              </w:tabs>
              <w:spacing w:line="305" w:lineRule="exact"/>
              <w:rPr>
                <w:sz w:val="24"/>
                <w:lang w:val="en-SG"/>
              </w:rPr>
            </w:pPr>
            <w:r w:rsidRPr="000504E3">
              <w:rPr>
                <w:color w:val="A4A4A4"/>
                <w:sz w:val="24"/>
                <w:lang w:val="en-SG"/>
              </w:rPr>
              <w:t>Avoidance</w:t>
            </w:r>
            <w:r w:rsidRPr="000504E3">
              <w:rPr>
                <w:color w:val="A4A4A4"/>
                <w:spacing w:val="-2"/>
                <w:sz w:val="24"/>
                <w:lang w:val="en-SG"/>
              </w:rPr>
              <w:t xml:space="preserve"> </w:t>
            </w:r>
            <w:r w:rsidRPr="000504E3">
              <w:rPr>
                <w:color w:val="A4A4A4"/>
                <w:sz w:val="24"/>
                <w:lang w:val="en-SG"/>
              </w:rPr>
              <w:t>of</w:t>
            </w:r>
            <w:r w:rsidRPr="000504E3">
              <w:rPr>
                <w:color w:val="A4A4A4"/>
                <w:spacing w:val="-1"/>
                <w:sz w:val="24"/>
                <w:lang w:val="en-SG"/>
              </w:rPr>
              <w:t xml:space="preserve"> </w:t>
            </w:r>
            <w:r w:rsidRPr="000504E3">
              <w:rPr>
                <w:color w:val="A4A4A4"/>
                <w:sz w:val="24"/>
                <w:lang w:val="en-SG"/>
              </w:rPr>
              <w:t>corruption</w:t>
            </w:r>
            <w:r w:rsidRPr="000504E3">
              <w:rPr>
                <w:color w:val="A4A4A4"/>
                <w:spacing w:val="-4"/>
                <w:sz w:val="24"/>
                <w:lang w:val="en-SG"/>
              </w:rPr>
              <w:t xml:space="preserve"> </w:t>
            </w:r>
            <w:r w:rsidRPr="000504E3">
              <w:rPr>
                <w:color w:val="A4A4A4"/>
                <w:sz w:val="24"/>
                <w:lang w:val="en-SG"/>
              </w:rPr>
              <w:t>and</w:t>
            </w:r>
            <w:r w:rsidRPr="000504E3">
              <w:rPr>
                <w:color w:val="A4A4A4"/>
                <w:spacing w:val="-1"/>
                <w:sz w:val="24"/>
                <w:lang w:val="en-SG"/>
              </w:rPr>
              <w:t xml:space="preserve"> </w:t>
            </w:r>
            <w:r w:rsidRPr="000504E3">
              <w:rPr>
                <w:color w:val="A4A4A4"/>
                <w:sz w:val="24"/>
                <w:lang w:val="en-SG"/>
              </w:rPr>
              <w:t>bad</w:t>
            </w:r>
            <w:r w:rsidRPr="000504E3">
              <w:rPr>
                <w:color w:val="A4A4A4"/>
                <w:spacing w:val="-1"/>
                <w:sz w:val="24"/>
                <w:lang w:val="en-SG"/>
              </w:rPr>
              <w:t xml:space="preserve"> </w:t>
            </w:r>
            <w:r w:rsidRPr="000504E3">
              <w:rPr>
                <w:color w:val="A4A4A4"/>
                <w:spacing w:val="-2"/>
                <w:sz w:val="24"/>
                <w:lang w:val="en-SG"/>
              </w:rPr>
              <w:t>governance.</w:t>
            </w:r>
          </w:p>
          <w:p w14:paraId="389148D1" w14:textId="33B4A61A" w:rsidR="00B91012" w:rsidRPr="000504E3" w:rsidRDefault="009B4157" w:rsidP="00B6014B">
            <w:pPr>
              <w:pStyle w:val="TableParagraph"/>
              <w:numPr>
                <w:ilvl w:val="0"/>
                <w:numId w:val="6"/>
              </w:numPr>
              <w:tabs>
                <w:tab w:val="left" w:pos="825"/>
              </w:tabs>
              <w:spacing w:line="305" w:lineRule="exact"/>
              <w:rPr>
                <w:sz w:val="24"/>
                <w:lang w:val="en-SG"/>
              </w:rPr>
            </w:pPr>
            <w:r w:rsidRPr="000504E3">
              <w:rPr>
                <w:color w:val="A4A4A4"/>
                <w:sz w:val="24"/>
                <w:lang w:val="en-SG"/>
              </w:rPr>
              <w:t>Indicators</w:t>
            </w:r>
            <w:r w:rsidRPr="000504E3">
              <w:rPr>
                <w:color w:val="A4A4A4"/>
                <w:spacing w:val="-3"/>
                <w:sz w:val="24"/>
                <w:lang w:val="en-SG"/>
              </w:rPr>
              <w:t xml:space="preserve"> </w:t>
            </w:r>
            <w:r w:rsidRPr="000504E3">
              <w:rPr>
                <w:color w:val="A4A4A4"/>
                <w:sz w:val="24"/>
                <w:lang w:val="en-SG"/>
              </w:rPr>
              <w:t>of</w:t>
            </w:r>
            <w:r w:rsidRPr="000504E3">
              <w:rPr>
                <w:color w:val="A4A4A4"/>
                <w:spacing w:val="-2"/>
                <w:sz w:val="24"/>
                <w:lang w:val="en-SG"/>
              </w:rPr>
              <w:t xml:space="preserve"> </w:t>
            </w:r>
            <w:r w:rsidRPr="000504E3">
              <w:rPr>
                <w:color w:val="A4A4A4"/>
                <w:sz w:val="24"/>
                <w:lang w:val="en-SG"/>
              </w:rPr>
              <w:t>sustainable</w:t>
            </w:r>
            <w:r w:rsidRPr="000504E3">
              <w:rPr>
                <w:color w:val="A4A4A4"/>
                <w:spacing w:val="-1"/>
                <w:sz w:val="24"/>
                <w:lang w:val="en-SG"/>
              </w:rPr>
              <w:t xml:space="preserve"> </w:t>
            </w:r>
            <w:r w:rsidRPr="000504E3">
              <w:rPr>
                <w:color w:val="A4A4A4"/>
                <w:spacing w:val="-2"/>
                <w:sz w:val="24"/>
                <w:lang w:val="en-SG"/>
              </w:rPr>
              <w:t>development.</w:t>
            </w:r>
          </w:p>
          <w:p w14:paraId="389148D2" w14:textId="3B8A169C" w:rsidR="00B91012" w:rsidRPr="000504E3" w:rsidRDefault="009B4157" w:rsidP="00B6014B">
            <w:pPr>
              <w:pStyle w:val="TableParagraph"/>
              <w:numPr>
                <w:ilvl w:val="0"/>
                <w:numId w:val="6"/>
              </w:numPr>
              <w:tabs>
                <w:tab w:val="left" w:pos="825"/>
              </w:tabs>
              <w:ind w:right="92"/>
              <w:jc w:val="both"/>
              <w:rPr>
                <w:sz w:val="24"/>
                <w:lang w:val="en-SG"/>
              </w:rPr>
            </w:pPr>
            <w:r w:rsidRPr="000504E3">
              <w:rPr>
                <w:color w:val="A4A4A4"/>
                <w:sz w:val="24"/>
                <w:lang w:val="en-SG"/>
              </w:rPr>
              <w:t>Stakeholder engagement: Identify and consult stakeholders. What partnerships or legal means (appeals, grievance) are in place / necessary to ensure the fundamental rights of the stakeholders?</w:t>
            </w:r>
          </w:p>
          <w:p w14:paraId="389148D3" w14:textId="72301B09" w:rsidR="00B91012" w:rsidRPr="000504E3" w:rsidRDefault="009B4157" w:rsidP="00B6014B">
            <w:pPr>
              <w:pStyle w:val="TableParagraph"/>
              <w:numPr>
                <w:ilvl w:val="0"/>
                <w:numId w:val="6"/>
              </w:numPr>
              <w:tabs>
                <w:tab w:val="left" w:pos="825"/>
              </w:tabs>
              <w:spacing w:line="290" w:lineRule="atLeast"/>
              <w:ind w:right="95"/>
              <w:jc w:val="both"/>
              <w:rPr>
                <w:sz w:val="24"/>
                <w:lang w:val="en-SG"/>
              </w:rPr>
            </w:pPr>
            <w:r w:rsidRPr="000504E3">
              <w:rPr>
                <w:color w:val="A4A4A4"/>
                <w:sz w:val="24"/>
                <w:lang w:val="en-SG"/>
              </w:rPr>
              <w:t>Exit strategy: Explain, if applicable, to what extent the activity is expected to transition to a self-sustaining mode after Article 6.2 engagement ceases.</w:t>
            </w:r>
          </w:p>
        </w:tc>
      </w:tr>
      <w:tr w:rsidR="00B91012" w:rsidRPr="000504E3" w14:paraId="389148E2" w14:textId="51185589">
        <w:trPr>
          <w:trHeight w:val="5882"/>
        </w:trPr>
        <w:tc>
          <w:tcPr>
            <w:tcW w:w="2606" w:type="dxa"/>
          </w:tcPr>
          <w:p w14:paraId="389148D5" w14:textId="0BDE2FC0" w:rsidR="00B91012" w:rsidRPr="000504E3" w:rsidRDefault="009B4157" w:rsidP="006442B3">
            <w:pPr>
              <w:pStyle w:val="TableParagraph"/>
              <w:numPr>
                <w:ilvl w:val="0"/>
                <w:numId w:val="32"/>
              </w:numPr>
              <w:ind w:right="89"/>
              <w:rPr>
                <w:sz w:val="24"/>
                <w:lang w:val="en-SG"/>
              </w:rPr>
            </w:pPr>
            <w:r w:rsidRPr="000504E3">
              <w:rPr>
                <w:spacing w:val="-2"/>
                <w:sz w:val="24"/>
                <w:lang w:val="en-SG"/>
              </w:rPr>
              <w:t xml:space="preserve">Determination, </w:t>
            </w:r>
            <w:r w:rsidRPr="000504E3">
              <w:rPr>
                <w:sz w:val="24"/>
                <w:lang w:val="en-SG"/>
              </w:rPr>
              <w:t>monitoring and reporting</w:t>
            </w:r>
            <w:r w:rsidRPr="000504E3">
              <w:rPr>
                <w:spacing w:val="-14"/>
                <w:sz w:val="24"/>
                <w:lang w:val="en-SG"/>
              </w:rPr>
              <w:t xml:space="preserve"> </w:t>
            </w:r>
            <w:r w:rsidRPr="000504E3">
              <w:rPr>
                <w:sz w:val="24"/>
                <w:lang w:val="en-SG"/>
              </w:rPr>
              <w:t>of</w:t>
            </w:r>
            <w:r w:rsidRPr="000504E3">
              <w:rPr>
                <w:spacing w:val="-14"/>
                <w:sz w:val="24"/>
                <w:lang w:val="en-SG"/>
              </w:rPr>
              <w:t xml:space="preserve"> </w:t>
            </w:r>
            <w:r w:rsidRPr="000504E3">
              <w:rPr>
                <w:sz w:val="24"/>
                <w:lang w:val="en-SG"/>
              </w:rPr>
              <w:t xml:space="preserve">mitigation outcomes (max. 6,000 </w:t>
            </w:r>
            <w:r w:rsidRPr="000504E3">
              <w:rPr>
                <w:spacing w:val="-2"/>
                <w:sz w:val="24"/>
                <w:lang w:val="en-SG"/>
              </w:rPr>
              <w:t>characters)</w:t>
            </w:r>
          </w:p>
        </w:tc>
        <w:tc>
          <w:tcPr>
            <w:tcW w:w="6410" w:type="dxa"/>
          </w:tcPr>
          <w:p w14:paraId="389148D6" w14:textId="48FACE9B" w:rsidR="00B91012" w:rsidRPr="000504E3" w:rsidRDefault="00B91012" w:rsidP="00B6014B">
            <w:pPr>
              <w:pStyle w:val="TableParagraph"/>
              <w:rPr>
                <w:sz w:val="24"/>
                <w:lang w:val="en-SG"/>
              </w:rPr>
            </w:pPr>
            <w:permStart w:id="1108113344" w:edGrp="everyone"/>
          </w:p>
          <w:p w14:paraId="389148D7" w14:textId="58D4E859" w:rsidR="00B91012" w:rsidRPr="000504E3" w:rsidRDefault="00B91012" w:rsidP="00B6014B">
            <w:pPr>
              <w:pStyle w:val="TableParagraph"/>
              <w:rPr>
                <w:sz w:val="24"/>
                <w:lang w:val="en-SG"/>
              </w:rPr>
            </w:pPr>
          </w:p>
          <w:p w14:paraId="389148D8" w14:textId="7AE28894" w:rsidR="00B91012" w:rsidRPr="000504E3" w:rsidRDefault="00B91012" w:rsidP="00B6014B">
            <w:pPr>
              <w:pStyle w:val="TableParagraph"/>
              <w:rPr>
                <w:sz w:val="24"/>
                <w:lang w:val="en-SG"/>
              </w:rPr>
            </w:pPr>
          </w:p>
          <w:p w14:paraId="389148D9" w14:textId="5F9E8555" w:rsidR="00B91012" w:rsidRPr="000504E3" w:rsidRDefault="00B91012" w:rsidP="00B6014B">
            <w:pPr>
              <w:pStyle w:val="TableParagraph"/>
              <w:rPr>
                <w:sz w:val="24"/>
                <w:lang w:val="en-SG"/>
              </w:rPr>
            </w:pPr>
          </w:p>
          <w:p w14:paraId="389148DA" w14:textId="5F6DF98D" w:rsidR="00B91012" w:rsidRPr="000504E3" w:rsidRDefault="00B91012" w:rsidP="00B6014B">
            <w:pPr>
              <w:pStyle w:val="TableParagraph"/>
              <w:rPr>
                <w:sz w:val="24"/>
                <w:lang w:val="en-SG"/>
              </w:rPr>
            </w:pPr>
          </w:p>
          <w:p w14:paraId="389148DB" w14:textId="190B70BD" w:rsidR="00B91012" w:rsidRPr="000504E3" w:rsidRDefault="00B91012" w:rsidP="00B6014B">
            <w:pPr>
              <w:pStyle w:val="TableParagraph"/>
              <w:rPr>
                <w:sz w:val="24"/>
                <w:lang w:val="en-SG"/>
              </w:rPr>
            </w:pPr>
          </w:p>
          <w:p w14:paraId="389148DC" w14:textId="66F0C651" w:rsidR="00B91012" w:rsidRPr="000504E3" w:rsidRDefault="00B91012" w:rsidP="00B6014B">
            <w:pPr>
              <w:pStyle w:val="TableParagraph"/>
              <w:rPr>
                <w:sz w:val="24"/>
                <w:lang w:val="en-SG"/>
              </w:rPr>
            </w:pPr>
          </w:p>
          <w:p w14:paraId="389148DD" w14:textId="3DF51274" w:rsidR="00B91012" w:rsidRPr="000504E3" w:rsidRDefault="00B91012" w:rsidP="00B6014B">
            <w:pPr>
              <w:pStyle w:val="TableParagraph"/>
              <w:rPr>
                <w:sz w:val="24"/>
                <w:lang w:val="en-SG"/>
              </w:rPr>
            </w:pPr>
          </w:p>
          <w:permEnd w:id="1108113344"/>
          <w:p w14:paraId="389148DE" w14:textId="54FC5FC7" w:rsidR="00B91012" w:rsidRPr="000504E3" w:rsidRDefault="009B4157" w:rsidP="00B6014B">
            <w:pPr>
              <w:pStyle w:val="TableParagraph"/>
              <w:ind w:left="105" w:right="95"/>
              <w:rPr>
                <w:i/>
                <w:sz w:val="24"/>
                <w:lang w:val="en-SG"/>
              </w:rPr>
            </w:pPr>
            <w:r w:rsidRPr="000504E3">
              <w:rPr>
                <w:i/>
                <w:color w:val="A4A4A4"/>
                <w:sz w:val="24"/>
                <w:lang w:val="en-SG"/>
              </w:rPr>
              <w:t>(Describe the detailed procedures for determining the mitigation</w:t>
            </w:r>
            <w:r w:rsidRPr="000504E3">
              <w:rPr>
                <w:i/>
                <w:color w:val="A4A4A4"/>
                <w:spacing w:val="-6"/>
                <w:sz w:val="24"/>
                <w:lang w:val="en-SG"/>
              </w:rPr>
              <w:t xml:space="preserve"> </w:t>
            </w:r>
            <w:r w:rsidRPr="000504E3">
              <w:rPr>
                <w:i/>
                <w:color w:val="A4A4A4"/>
                <w:sz w:val="24"/>
                <w:lang w:val="en-SG"/>
              </w:rPr>
              <w:t>outcomes</w:t>
            </w:r>
            <w:r w:rsidRPr="000504E3">
              <w:rPr>
                <w:i/>
                <w:color w:val="A4A4A4"/>
                <w:spacing w:val="-4"/>
                <w:sz w:val="24"/>
                <w:lang w:val="en-SG"/>
              </w:rPr>
              <w:t xml:space="preserve"> </w:t>
            </w:r>
            <w:r w:rsidRPr="000504E3">
              <w:rPr>
                <w:i/>
                <w:color w:val="A4A4A4"/>
                <w:sz w:val="24"/>
                <w:lang w:val="en-SG"/>
              </w:rPr>
              <w:t>for</w:t>
            </w:r>
            <w:r w:rsidRPr="000504E3">
              <w:rPr>
                <w:i/>
                <w:color w:val="A4A4A4"/>
                <w:spacing w:val="-7"/>
                <w:sz w:val="24"/>
                <w:lang w:val="en-SG"/>
              </w:rPr>
              <w:t xml:space="preserve"> </w:t>
            </w:r>
            <w:r w:rsidRPr="000504E3">
              <w:rPr>
                <w:i/>
                <w:color w:val="A4A4A4"/>
                <w:sz w:val="24"/>
                <w:lang w:val="en-SG"/>
              </w:rPr>
              <w:t>which</w:t>
            </w:r>
            <w:r w:rsidRPr="000504E3">
              <w:rPr>
                <w:i/>
                <w:color w:val="A4A4A4"/>
                <w:spacing w:val="-6"/>
                <w:sz w:val="24"/>
                <w:lang w:val="en-SG"/>
              </w:rPr>
              <w:t xml:space="preserve"> </w:t>
            </w:r>
            <w:r w:rsidRPr="000504E3">
              <w:rPr>
                <w:i/>
                <w:color w:val="A4A4A4"/>
                <w:sz w:val="24"/>
                <w:lang w:val="en-SG"/>
              </w:rPr>
              <w:t>ITMOs</w:t>
            </w:r>
            <w:r w:rsidRPr="000504E3">
              <w:rPr>
                <w:i/>
                <w:color w:val="A4A4A4"/>
                <w:spacing w:val="-4"/>
                <w:sz w:val="24"/>
                <w:lang w:val="en-SG"/>
              </w:rPr>
              <w:t xml:space="preserve"> </w:t>
            </w:r>
            <w:r w:rsidRPr="000504E3">
              <w:rPr>
                <w:i/>
                <w:color w:val="A4A4A4"/>
                <w:sz w:val="24"/>
                <w:lang w:val="en-SG"/>
              </w:rPr>
              <w:t>shall</w:t>
            </w:r>
            <w:r w:rsidRPr="000504E3">
              <w:rPr>
                <w:i/>
                <w:color w:val="A4A4A4"/>
                <w:spacing w:val="-4"/>
                <w:sz w:val="24"/>
                <w:lang w:val="en-SG"/>
              </w:rPr>
              <w:t xml:space="preserve"> </w:t>
            </w:r>
            <w:r w:rsidRPr="000504E3">
              <w:rPr>
                <w:i/>
                <w:color w:val="A4A4A4"/>
                <w:sz w:val="24"/>
                <w:lang w:val="en-SG"/>
              </w:rPr>
              <w:t>be</w:t>
            </w:r>
            <w:r w:rsidRPr="000504E3">
              <w:rPr>
                <w:i/>
                <w:color w:val="A4A4A4"/>
                <w:spacing w:val="-4"/>
                <w:sz w:val="24"/>
                <w:lang w:val="en-SG"/>
              </w:rPr>
              <w:t xml:space="preserve"> </w:t>
            </w:r>
            <w:r w:rsidRPr="000504E3">
              <w:rPr>
                <w:i/>
                <w:color w:val="A4A4A4"/>
                <w:sz w:val="24"/>
                <w:lang w:val="en-SG"/>
              </w:rPr>
              <w:t>created.</w:t>
            </w:r>
            <w:r w:rsidRPr="000504E3">
              <w:rPr>
                <w:i/>
                <w:color w:val="A4A4A4"/>
                <w:spacing w:val="-5"/>
                <w:sz w:val="24"/>
                <w:lang w:val="en-SG"/>
              </w:rPr>
              <w:t xml:space="preserve"> </w:t>
            </w:r>
            <w:r w:rsidRPr="000504E3">
              <w:rPr>
                <w:i/>
                <w:color w:val="A4A4A4"/>
                <w:sz w:val="24"/>
                <w:lang w:val="en-SG"/>
              </w:rPr>
              <w:t>Describe how the mitigation outcomes will be monitored and reported).</w:t>
            </w:r>
          </w:p>
          <w:p w14:paraId="389148DF" w14:textId="7DD1BDBC" w:rsidR="00B91012" w:rsidRPr="000504E3" w:rsidRDefault="00B91012" w:rsidP="00B6014B">
            <w:pPr>
              <w:pStyle w:val="TableParagraph"/>
              <w:rPr>
                <w:sz w:val="24"/>
                <w:lang w:val="en-SG"/>
              </w:rPr>
            </w:pPr>
          </w:p>
          <w:p w14:paraId="389148E0" w14:textId="1EF556EE" w:rsidR="00B91012" w:rsidRPr="000504E3" w:rsidRDefault="009B4157" w:rsidP="00B6014B">
            <w:pPr>
              <w:pStyle w:val="TableParagraph"/>
              <w:numPr>
                <w:ilvl w:val="0"/>
                <w:numId w:val="5"/>
              </w:numPr>
              <w:tabs>
                <w:tab w:val="left" w:pos="825"/>
              </w:tabs>
              <w:ind w:right="93"/>
              <w:jc w:val="both"/>
              <w:rPr>
                <w:sz w:val="24"/>
                <w:lang w:val="en-SG"/>
              </w:rPr>
            </w:pPr>
            <w:r w:rsidRPr="000504E3">
              <w:rPr>
                <w:color w:val="A4A4A4"/>
                <w:sz w:val="24"/>
                <w:lang w:val="en-SG"/>
              </w:rPr>
              <w:t>Quantification</w:t>
            </w:r>
            <w:r w:rsidRPr="000504E3">
              <w:rPr>
                <w:color w:val="A4A4A4"/>
                <w:spacing w:val="-14"/>
                <w:sz w:val="24"/>
                <w:lang w:val="en-SG"/>
              </w:rPr>
              <w:t xml:space="preserve"> </w:t>
            </w:r>
            <w:r w:rsidRPr="000504E3">
              <w:rPr>
                <w:color w:val="A4A4A4"/>
                <w:sz w:val="24"/>
                <w:lang w:val="en-SG"/>
              </w:rPr>
              <w:t>of</w:t>
            </w:r>
            <w:r w:rsidRPr="000504E3">
              <w:rPr>
                <w:color w:val="A4A4A4"/>
                <w:spacing w:val="-14"/>
                <w:sz w:val="24"/>
                <w:lang w:val="en-SG"/>
              </w:rPr>
              <w:t xml:space="preserve"> </w:t>
            </w:r>
            <w:r w:rsidRPr="000504E3">
              <w:rPr>
                <w:color w:val="A4A4A4"/>
                <w:sz w:val="24"/>
                <w:lang w:val="en-SG"/>
              </w:rPr>
              <w:t>mitigation</w:t>
            </w:r>
            <w:r w:rsidRPr="000504E3">
              <w:rPr>
                <w:color w:val="A4A4A4"/>
                <w:spacing w:val="-13"/>
                <w:sz w:val="24"/>
                <w:lang w:val="en-SG"/>
              </w:rPr>
              <w:t xml:space="preserve"> </w:t>
            </w:r>
            <w:r w:rsidRPr="000504E3">
              <w:rPr>
                <w:color w:val="A4A4A4"/>
                <w:sz w:val="24"/>
                <w:lang w:val="en-SG"/>
              </w:rPr>
              <w:t>outcomes:</w:t>
            </w:r>
            <w:r w:rsidRPr="000504E3">
              <w:rPr>
                <w:color w:val="A4A4A4"/>
                <w:spacing w:val="-14"/>
                <w:sz w:val="24"/>
                <w:lang w:val="en-SG"/>
              </w:rPr>
              <w:t xml:space="preserve"> </w:t>
            </w:r>
            <w:r w:rsidRPr="000504E3">
              <w:rPr>
                <w:color w:val="A4A4A4"/>
                <w:sz w:val="24"/>
                <w:lang w:val="en-SG"/>
              </w:rPr>
              <w:t>Describe</w:t>
            </w:r>
            <w:r w:rsidRPr="000504E3">
              <w:rPr>
                <w:color w:val="A4A4A4"/>
                <w:spacing w:val="-13"/>
                <w:sz w:val="24"/>
                <w:lang w:val="en-SG"/>
              </w:rPr>
              <w:t xml:space="preserve"> </w:t>
            </w:r>
            <w:r w:rsidRPr="000504E3">
              <w:rPr>
                <w:color w:val="A4A4A4"/>
                <w:sz w:val="24"/>
                <w:lang w:val="en-SG"/>
              </w:rPr>
              <w:t>how</w:t>
            </w:r>
            <w:r w:rsidRPr="000504E3">
              <w:rPr>
                <w:color w:val="A4A4A4"/>
                <w:spacing w:val="-14"/>
                <w:sz w:val="24"/>
                <w:lang w:val="en-SG"/>
              </w:rPr>
              <w:t xml:space="preserve"> </w:t>
            </w:r>
            <w:r w:rsidRPr="000504E3">
              <w:rPr>
                <w:color w:val="A4A4A4"/>
                <w:sz w:val="24"/>
                <w:lang w:val="en-SG"/>
              </w:rPr>
              <w:t>the mitigation outcomes are determined relative to the crediting baseline. List the parameters defined ex-ante as</w:t>
            </w:r>
            <w:r w:rsidRPr="000504E3">
              <w:rPr>
                <w:color w:val="A4A4A4"/>
                <w:spacing w:val="-4"/>
                <w:sz w:val="24"/>
                <w:lang w:val="en-SG"/>
              </w:rPr>
              <w:t xml:space="preserve"> </w:t>
            </w:r>
            <w:r w:rsidRPr="000504E3">
              <w:rPr>
                <w:color w:val="A4A4A4"/>
                <w:sz w:val="24"/>
                <w:lang w:val="en-SG"/>
              </w:rPr>
              <w:t>well</w:t>
            </w:r>
            <w:r w:rsidRPr="000504E3">
              <w:rPr>
                <w:color w:val="A4A4A4"/>
                <w:spacing w:val="-3"/>
                <w:sz w:val="24"/>
                <w:lang w:val="en-SG"/>
              </w:rPr>
              <w:t xml:space="preserve"> </w:t>
            </w:r>
            <w:r w:rsidRPr="000504E3">
              <w:rPr>
                <w:color w:val="A4A4A4"/>
                <w:sz w:val="24"/>
                <w:lang w:val="en-SG"/>
              </w:rPr>
              <w:t>as</w:t>
            </w:r>
            <w:r w:rsidRPr="000504E3">
              <w:rPr>
                <w:color w:val="A4A4A4"/>
                <w:spacing w:val="-6"/>
                <w:sz w:val="24"/>
                <w:lang w:val="en-SG"/>
              </w:rPr>
              <w:t xml:space="preserve"> </w:t>
            </w:r>
            <w:r w:rsidRPr="000504E3">
              <w:rPr>
                <w:color w:val="A4A4A4"/>
                <w:sz w:val="24"/>
                <w:lang w:val="en-SG"/>
              </w:rPr>
              <w:t>those</w:t>
            </w:r>
            <w:r w:rsidRPr="000504E3">
              <w:rPr>
                <w:color w:val="A4A4A4"/>
                <w:spacing w:val="-5"/>
                <w:sz w:val="24"/>
                <w:lang w:val="en-SG"/>
              </w:rPr>
              <w:t xml:space="preserve"> </w:t>
            </w:r>
            <w:r w:rsidRPr="000504E3">
              <w:rPr>
                <w:color w:val="A4A4A4"/>
                <w:sz w:val="24"/>
                <w:lang w:val="en-SG"/>
              </w:rPr>
              <w:t>measured.</w:t>
            </w:r>
            <w:r w:rsidRPr="000504E3">
              <w:rPr>
                <w:color w:val="A4A4A4"/>
                <w:spacing w:val="-4"/>
                <w:sz w:val="24"/>
                <w:lang w:val="en-SG"/>
              </w:rPr>
              <w:t xml:space="preserve"> </w:t>
            </w:r>
            <w:r w:rsidRPr="000504E3">
              <w:rPr>
                <w:color w:val="A4A4A4"/>
                <w:sz w:val="24"/>
                <w:lang w:val="en-SG"/>
              </w:rPr>
              <w:t>Provide</w:t>
            </w:r>
            <w:r w:rsidRPr="000504E3">
              <w:rPr>
                <w:color w:val="A4A4A4"/>
                <w:spacing w:val="-5"/>
                <w:sz w:val="24"/>
                <w:lang w:val="en-SG"/>
              </w:rPr>
              <w:t xml:space="preserve"> </w:t>
            </w:r>
            <w:r w:rsidRPr="000504E3">
              <w:rPr>
                <w:color w:val="A4A4A4"/>
                <w:sz w:val="24"/>
                <w:lang w:val="en-SG"/>
              </w:rPr>
              <w:t>reference</w:t>
            </w:r>
            <w:r w:rsidRPr="000504E3">
              <w:rPr>
                <w:color w:val="A4A4A4"/>
                <w:spacing w:val="-3"/>
                <w:sz w:val="24"/>
                <w:lang w:val="en-SG"/>
              </w:rPr>
              <w:t xml:space="preserve"> </w:t>
            </w:r>
            <w:r w:rsidRPr="000504E3">
              <w:rPr>
                <w:color w:val="A4A4A4"/>
                <w:sz w:val="24"/>
                <w:lang w:val="en-SG"/>
              </w:rPr>
              <w:t>if</w:t>
            </w:r>
            <w:r w:rsidRPr="000504E3">
              <w:rPr>
                <w:color w:val="A4A4A4"/>
                <w:spacing w:val="-5"/>
                <w:sz w:val="24"/>
                <w:lang w:val="en-SG"/>
              </w:rPr>
              <w:t xml:space="preserve"> </w:t>
            </w:r>
            <w:r w:rsidRPr="000504E3">
              <w:rPr>
                <w:color w:val="A4A4A4"/>
                <w:sz w:val="24"/>
                <w:lang w:val="en-SG"/>
              </w:rPr>
              <w:t>a</w:t>
            </w:r>
            <w:r w:rsidRPr="000504E3">
              <w:rPr>
                <w:color w:val="A4A4A4"/>
                <w:spacing w:val="-6"/>
                <w:sz w:val="24"/>
                <w:lang w:val="en-SG"/>
              </w:rPr>
              <w:t xml:space="preserve"> </w:t>
            </w:r>
            <w:r w:rsidRPr="000504E3">
              <w:rPr>
                <w:color w:val="A4A4A4"/>
                <w:sz w:val="24"/>
                <w:lang w:val="en-SG"/>
              </w:rPr>
              <w:t>known methodology is used (e.g., GS, VCS).</w:t>
            </w:r>
          </w:p>
          <w:p w14:paraId="389148E1" w14:textId="66FE9EA0" w:rsidR="00B91012" w:rsidRPr="000504E3" w:rsidRDefault="009B4157" w:rsidP="00B6014B">
            <w:pPr>
              <w:pStyle w:val="TableParagraph"/>
              <w:numPr>
                <w:ilvl w:val="0"/>
                <w:numId w:val="5"/>
              </w:numPr>
              <w:tabs>
                <w:tab w:val="left" w:pos="825"/>
              </w:tabs>
              <w:spacing w:line="296" w:lineRule="exact"/>
              <w:ind w:right="95"/>
              <w:jc w:val="both"/>
              <w:rPr>
                <w:sz w:val="24"/>
                <w:lang w:val="en-SG"/>
              </w:rPr>
            </w:pPr>
            <w:r w:rsidRPr="000504E3">
              <w:rPr>
                <w:color w:val="A4A4A4"/>
                <w:sz w:val="24"/>
                <w:lang w:val="en-SG"/>
              </w:rPr>
              <w:t>Data</w:t>
            </w:r>
            <w:r w:rsidRPr="000504E3">
              <w:rPr>
                <w:color w:val="A4A4A4"/>
                <w:spacing w:val="-14"/>
                <w:sz w:val="24"/>
                <w:lang w:val="en-SG"/>
              </w:rPr>
              <w:t xml:space="preserve"> </w:t>
            </w:r>
            <w:r w:rsidRPr="000504E3">
              <w:rPr>
                <w:color w:val="A4A4A4"/>
                <w:sz w:val="24"/>
                <w:lang w:val="en-SG"/>
              </w:rPr>
              <w:t>acquisition:</w:t>
            </w:r>
            <w:r w:rsidRPr="000504E3">
              <w:rPr>
                <w:color w:val="A4A4A4"/>
                <w:spacing w:val="-14"/>
                <w:sz w:val="24"/>
                <w:lang w:val="en-SG"/>
              </w:rPr>
              <w:t xml:space="preserve"> </w:t>
            </w:r>
            <w:r w:rsidRPr="000504E3">
              <w:rPr>
                <w:color w:val="A4A4A4"/>
                <w:sz w:val="24"/>
                <w:lang w:val="en-SG"/>
              </w:rPr>
              <w:t>Describe</w:t>
            </w:r>
            <w:r w:rsidRPr="000504E3">
              <w:rPr>
                <w:color w:val="A4A4A4"/>
                <w:spacing w:val="-13"/>
                <w:sz w:val="24"/>
                <w:lang w:val="en-SG"/>
              </w:rPr>
              <w:t xml:space="preserve"> </w:t>
            </w:r>
            <w:r w:rsidRPr="000504E3">
              <w:rPr>
                <w:color w:val="A4A4A4"/>
                <w:sz w:val="24"/>
                <w:lang w:val="en-SG"/>
              </w:rPr>
              <w:t>the</w:t>
            </w:r>
            <w:r w:rsidRPr="000504E3">
              <w:rPr>
                <w:color w:val="A4A4A4"/>
                <w:spacing w:val="-14"/>
                <w:sz w:val="24"/>
                <w:lang w:val="en-SG"/>
              </w:rPr>
              <w:t xml:space="preserve"> </w:t>
            </w:r>
            <w:r w:rsidRPr="000504E3">
              <w:rPr>
                <w:color w:val="A4A4A4"/>
                <w:sz w:val="24"/>
                <w:lang w:val="en-SG"/>
              </w:rPr>
              <w:t>acquisition</w:t>
            </w:r>
            <w:r w:rsidRPr="000504E3">
              <w:rPr>
                <w:color w:val="A4A4A4"/>
                <w:spacing w:val="-13"/>
                <w:sz w:val="24"/>
                <w:lang w:val="en-SG"/>
              </w:rPr>
              <w:t xml:space="preserve"> </w:t>
            </w:r>
            <w:r w:rsidRPr="000504E3">
              <w:rPr>
                <w:color w:val="A4A4A4"/>
                <w:sz w:val="24"/>
                <w:lang w:val="en-SG"/>
              </w:rPr>
              <w:t>of</w:t>
            </w:r>
            <w:r w:rsidRPr="000504E3">
              <w:rPr>
                <w:color w:val="A4A4A4"/>
                <w:spacing w:val="-14"/>
                <w:sz w:val="24"/>
                <w:lang w:val="en-SG"/>
              </w:rPr>
              <w:t xml:space="preserve"> </w:t>
            </w:r>
            <w:r w:rsidRPr="000504E3">
              <w:rPr>
                <w:color w:val="A4A4A4"/>
                <w:sz w:val="24"/>
                <w:lang w:val="en-SG"/>
              </w:rPr>
              <w:t>data</w:t>
            </w:r>
            <w:r w:rsidRPr="000504E3">
              <w:rPr>
                <w:color w:val="A4A4A4"/>
                <w:spacing w:val="-13"/>
                <w:sz w:val="24"/>
                <w:lang w:val="en-SG"/>
              </w:rPr>
              <w:t xml:space="preserve"> </w:t>
            </w:r>
            <w:r w:rsidRPr="000504E3">
              <w:rPr>
                <w:color w:val="A4A4A4"/>
                <w:sz w:val="24"/>
                <w:lang w:val="en-SG"/>
              </w:rPr>
              <w:t>used</w:t>
            </w:r>
            <w:r w:rsidRPr="000504E3">
              <w:rPr>
                <w:color w:val="A4A4A4"/>
                <w:spacing w:val="-14"/>
                <w:sz w:val="24"/>
                <w:lang w:val="en-SG"/>
              </w:rPr>
              <w:t xml:space="preserve"> </w:t>
            </w:r>
            <w:r w:rsidRPr="000504E3">
              <w:rPr>
                <w:color w:val="A4A4A4"/>
                <w:sz w:val="24"/>
                <w:lang w:val="en-SG"/>
              </w:rPr>
              <w:t>to calculate mitigation outcomes.</w:t>
            </w:r>
          </w:p>
        </w:tc>
      </w:tr>
      <w:tr w:rsidR="00B91012" w:rsidRPr="000504E3" w14:paraId="389148EB" w14:textId="46E8F9D9">
        <w:trPr>
          <w:trHeight w:val="3515"/>
        </w:trPr>
        <w:tc>
          <w:tcPr>
            <w:tcW w:w="2606" w:type="dxa"/>
          </w:tcPr>
          <w:p w14:paraId="389148E3" w14:textId="148A2B06" w:rsidR="00B91012" w:rsidRPr="000504E3" w:rsidRDefault="009B4157" w:rsidP="006442B3">
            <w:pPr>
              <w:pStyle w:val="TableParagraph"/>
              <w:numPr>
                <w:ilvl w:val="0"/>
                <w:numId w:val="32"/>
              </w:numPr>
              <w:ind w:right="658"/>
              <w:rPr>
                <w:sz w:val="24"/>
                <w:lang w:val="en-SG"/>
              </w:rPr>
            </w:pPr>
            <w:r w:rsidRPr="000504E3">
              <w:rPr>
                <w:sz w:val="24"/>
                <w:lang w:val="en-SG"/>
              </w:rPr>
              <w:t>Permanence</w:t>
            </w:r>
            <w:r w:rsidRPr="000504E3">
              <w:rPr>
                <w:spacing w:val="-14"/>
                <w:sz w:val="24"/>
                <w:lang w:val="en-SG"/>
              </w:rPr>
              <w:t xml:space="preserve"> </w:t>
            </w:r>
            <w:r w:rsidRPr="000504E3">
              <w:rPr>
                <w:sz w:val="24"/>
                <w:lang w:val="en-SG"/>
              </w:rPr>
              <w:t>(max. 4,000 characters)</w:t>
            </w:r>
          </w:p>
        </w:tc>
        <w:tc>
          <w:tcPr>
            <w:tcW w:w="6410" w:type="dxa"/>
          </w:tcPr>
          <w:p w14:paraId="389148E4" w14:textId="6B3D3051" w:rsidR="00B91012" w:rsidRPr="000504E3" w:rsidRDefault="00B91012" w:rsidP="00B6014B">
            <w:pPr>
              <w:pStyle w:val="TableParagraph"/>
              <w:rPr>
                <w:sz w:val="24"/>
                <w:lang w:val="en-SG"/>
              </w:rPr>
            </w:pPr>
            <w:permStart w:id="846203658" w:edGrp="everyone"/>
          </w:p>
          <w:p w14:paraId="389148E5" w14:textId="25737A28" w:rsidR="00B91012" w:rsidRPr="000504E3" w:rsidRDefault="00B91012" w:rsidP="00B6014B">
            <w:pPr>
              <w:pStyle w:val="TableParagraph"/>
              <w:rPr>
                <w:sz w:val="24"/>
                <w:lang w:val="en-SG"/>
              </w:rPr>
            </w:pPr>
          </w:p>
          <w:p w14:paraId="389148E6" w14:textId="5A220534" w:rsidR="00B91012" w:rsidRPr="000504E3" w:rsidRDefault="00B91012" w:rsidP="00B6014B">
            <w:pPr>
              <w:pStyle w:val="TableParagraph"/>
              <w:rPr>
                <w:sz w:val="24"/>
                <w:lang w:val="en-SG"/>
              </w:rPr>
            </w:pPr>
          </w:p>
          <w:p w14:paraId="389148E7" w14:textId="662E9054" w:rsidR="00B91012" w:rsidRPr="000504E3" w:rsidRDefault="00B91012" w:rsidP="00B6014B">
            <w:pPr>
              <w:pStyle w:val="TableParagraph"/>
              <w:rPr>
                <w:sz w:val="24"/>
                <w:lang w:val="en-SG"/>
              </w:rPr>
            </w:pPr>
          </w:p>
          <w:p w14:paraId="389148E8" w14:textId="2363CAB2" w:rsidR="00B91012" w:rsidRPr="000504E3" w:rsidRDefault="00B91012" w:rsidP="00B6014B">
            <w:pPr>
              <w:pStyle w:val="TableParagraph"/>
              <w:rPr>
                <w:sz w:val="24"/>
                <w:lang w:val="en-SG"/>
              </w:rPr>
            </w:pPr>
          </w:p>
          <w:p w14:paraId="389148E9" w14:textId="4663E2E2" w:rsidR="00B91012" w:rsidRPr="000504E3" w:rsidRDefault="00B91012" w:rsidP="00B6014B">
            <w:pPr>
              <w:pStyle w:val="TableParagraph"/>
              <w:rPr>
                <w:sz w:val="24"/>
                <w:lang w:val="en-SG"/>
              </w:rPr>
            </w:pPr>
          </w:p>
          <w:permEnd w:id="846203658"/>
          <w:p w14:paraId="389148EA" w14:textId="355988FC" w:rsidR="00B91012" w:rsidRPr="000504E3" w:rsidRDefault="009B4157" w:rsidP="00B6014B">
            <w:pPr>
              <w:pStyle w:val="TableParagraph"/>
              <w:spacing w:line="290" w:lineRule="atLeast"/>
              <w:ind w:left="105" w:right="178"/>
              <w:rPr>
                <w:i/>
                <w:sz w:val="24"/>
                <w:lang w:val="en-SG"/>
              </w:rPr>
            </w:pPr>
            <w:r w:rsidRPr="000504E3">
              <w:rPr>
                <w:i/>
                <w:color w:val="A4A4A4"/>
                <w:sz w:val="24"/>
                <w:lang w:val="en-SG"/>
              </w:rPr>
              <w:t>(Describe the risk of reversal, if any, of the emissions</w:t>
            </w:r>
            <w:r w:rsidRPr="000504E3">
              <w:rPr>
                <w:i/>
                <w:color w:val="A4A4A4"/>
                <w:spacing w:val="40"/>
                <w:sz w:val="24"/>
                <w:lang w:val="en-SG"/>
              </w:rPr>
              <w:t xml:space="preserve"> </w:t>
            </w:r>
            <w:r w:rsidRPr="000504E3">
              <w:rPr>
                <w:i/>
                <w:color w:val="A4A4A4"/>
                <w:sz w:val="24"/>
                <w:lang w:val="en-SG"/>
              </w:rPr>
              <w:t>reductions or removals of the mitigation activity. Where there is a risk of reversal, describe</w:t>
            </w:r>
            <w:r w:rsidRPr="000504E3">
              <w:rPr>
                <w:i/>
                <w:color w:val="A4A4A4"/>
                <w:spacing w:val="-1"/>
                <w:sz w:val="24"/>
                <w:lang w:val="en-SG"/>
              </w:rPr>
              <w:t xml:space="preserve"> </w:t>
            </w:r>
            <w:r w:rsidRPr="000504E3">
              <w:rPr>
                <w:i/>
                <w:color w:val="A4A4A4"/>
                <w:sz w:val="24"/>
                <w:lang w:val="en-SG"/>
              </w:rPr>
              <w:t>the measures to be put in place to monitor,</w:t>
            </w:r>
            <w:r w:rsidRPr="000504E3">
              <w:rPr>
                <w:i/>
                <w:color w:val="A4A4A4"/>
                <w:spacing w:val="-4"/>
                <w:sz w:val="24"/>
                <w:lang w:val="en-SG"/>
              </w:rPr>
              <w:t xml:space="preserve"> </w:t>
            </w:r>
            <w:r w:rsidRPr="000504E3">
              <w:rPr>
                <w:i/>
                <w:color w:val="A4A4A4"/>
                <w:sz w:val="24"/>
                <w:lang w:val="en-SG"/>
              </w:rPr>
              <w:t>mitigate</w:t>
            </w:r>
            <w:r w:rsidRPr="000504E3">
              <w:rPr>
                <w:i/>
                <w:color w:val="A4A4A4"/>
                <w:spacing w:val="-4"/>
                <w:sz w:val="24"/>
                <w:lang w:val="en-SG"/>
              </w:rPr>
              <w:t xml:space="preserve"> </w:t>
            </w:r>
            <w:r w:rsidRPr="000504E3">
              <w:rPr>
                <w:i/>
                <w:color w:val="A4A4A4"/>
                <w:sz w:val="24"/>
                <w:lang w:val="en-SG"/>
              </w:rPr>
              <w:t>and</w:t>
            </w:r>
            <w:r w:rsidRPr="000504E3">
              <w:rPr>
                <w:i/>
                <w:color w:val="A4A4A4"/>
                <w:spacing w:val="-2"/>
                <w:sz w:val="24"/>
                <w:lang w:val="en-SG"/>
              </w:rPr>
              <w:t xml:space="preserve"> </w:t>
            </w:r>
            <w:r w:rsidRPr="000504E3">
              <w:rPr>
                <w:i/>
                <w:color w:val="A4A4A4"/>
                <w:sz w:val="24"/>
                <w:lang w:val="en-SG"/>
              </w:rPr>
              <w:t>compensate</w:t>
            </w:r>
            <w:r w:rsidRPr="000504E3">
              <w:rPr>
                <w:i/>
                <w:color w:val="A4A4A4"/>
                <w:spacing w:val="-3"/>
                <w:sz w:val="24"/>
                <w:lang w:val="en-SG"/>
              </w:rPr>
              <w:t xml:space="preserve"> </w:t>
            </w:r>
            <w:r w:rsidRPr="000504E3">
              <w:rPr>
                <w:i/>
                <w:color w:val="A4A4A4"/>
                <w:sz w:val="24"/>
                <w:lang w:val="en-SG"/>
              </w:rPr>
              <w:t>any</w:t>
            </w:r>
            <w:r w:rsidRPr="000504E3">
              <w:rPr>
                <w:i/>
                <w:color w:val="A4A4A4"/>
                <w:spacing w:val="-4"/>
                <w:sz w:val="24"/>
                <w:lang w:val="en-SG"/>
              </w:rPr>
              <w:t xml:space="preserve"> </w:t>
            </w:r>
            <w:r w:rsidRPr="000504E3">
              <w:rPr>
                <w:i/>
                <w:color w:val="A4A4A4"/>
                <w:sz w:val="24"/>
                <w:lang w:val="en-SG"/>
              </w:rPr>
              <w:t>material</w:t>
            </w:r>
            <w:r w:rsidRPr="000504E3">
              <w:rPr>
                <w:i/>
                <w:color w:val="A4A4A4"/>
                <w:spacing w:val="-3"/>
                <w:sz w:val="24"/>
                <w:lang w:val="en-SG"/>
              </w:rPr>
              <w:t xml:space="preserve"> </w:t>
            </w:r>
            <w:r w:rsidRPr="000504E3">
              <w:rPr>
                <w:i/>
                <w:color w:val="A4A4A4"/>
                <w:sz w:val="24"/>
                <w:lang w:val="en-SG"/>
              </w:rPr>
              <w:t>reversal</w:t>
            </w:r>
            <w:r w:rsidRPr="000504E3">
              <w:rPr>
                <w:i/>
                <w:color w:val="A4A4A4"/>
                <w:spacing w:val="-3"/>
                <w:sz w:val="24"/>
                <w:lang w:val="en-SG"/>
              </w:rPr>
              <w:t xml:space="preserve"> </w:t>
            </w:r>
            <w:r w:rsidRPr="000504E3">
              <w:rPr>
                <w:i/>
                <w:color w:val="A4A4A4"/>
                <w:sz w:val="24"/>
                <w:lang w:val="en-SG"/>
              </w:rPr>
              <w:t>of</w:t>
            </w:r>
            <w:r w:rsidRPr="000504E3">
              <w:rPr>
                <w:i/>
                <w:color w:val="A4A4A4"/>
                <w:spacing w:val="-2"/>
                <w:sz w:val="24"/>
                <w:lang w:val="en-SG"/>
              </w:rPr>
              <w:t xml:space="preserve"> </w:t>
            </w:r>
            <w:r w:rsidRPr="000504E3">
              <w:rPr>
                <w:i/>
                <w:color w:val="A4A4A4"/>
                <w:sz w:val="24"/>
                <w:lang w:val="en-SG"/>
              </w:rPr>
              <w:t>the certified emissions reductions or removals.)</w:t>
            </w:r>
          </w:p>
        </w:tc>
      </w:tr>
    </w:tbl>
    <w:p w14:paraId="389148EC" w14:textId="7268CE14" w:rsidR="00B91012" w:rsidRPr="000504E3" w:rsidRDefault="00B91012" w:rsidP="00B6014B">
      <w:pPr>
        <w:spacing w:line="290" w:lineRule="atLeast"/>
        <w:rPr>
          <w:sz w:val="24"/>
          <w:lang w:val="en-SG"/>
        </w:rPr>
        <w:sectPr w:rsidR="00B91012" w:rsidRPr="000504E3">
          <w:type w:val="continuous"/>
          <w:pgSz w:w="11910" w:h="16840"/>
          <w:pgMar w:top="142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B91012" w:rsidRPr="000504E3" w14:paraId="389148F8" w14:textId="2398DED2">
        <w:trPr>
          <w:trHeight w:val="4742"/>
        </w:trPr>
        <w:tc>
          <w:tcPr>
            <w:tcW w:w="2606" w:type="dxa"/>
          </w:tcPr>
          <w:p w14:paraId="389148ED" w14:textId="769DDA31" w:rsidR="00B91012" w:rsidRPr="000504E3" w:rsidRDefault="009B4157" w:rsidP="006442B3">
            <w:pPr>
              <w:pStyle w:val="TableParagraph"/>
              <w:numPr>
                <w:ilvl w:val="0"/>
                <w:numId w:val="32"/>
              </w:numPr>
              <w:ind w:right="89"/>
              <w:rPr>
                <w:sz w:val="24"/>
                <w:lang w:val="en-SG"/>
              </w:rPr>
            </w:pPr>
            <w:r w:rsidRPr="000504E3">
              <w:rPr>
                <w:sz w:val="24"/>
                <w:lang w:val="en-SG"/>
              </w:rPr>
              <w:lastRenderedPageBreak/>
              <w:t>No</w:t>
            </w:r>
            <w:r w:rsidRPr="000504E3">
              <w:rPr>
                <w:spacing w:val="-11"/>
                <w:sz w:val="24"/>
                <w:lang w:val="en-SG"/>
              </w:rPr>
              <w:t xml:space="preserve"> </w:t>
            </w:r>
            <w:r w:rsidRPr="000504E3">
              <w:rPr>
                <w:sz w:val="24"/>
                <w:lang w:val="en-SG"/>
              </w:rPr>
              <w:t>leakage</w:t>
            </w:r>
            <w:r w:rsidRPr="000504E3">
              <w:rPr>
                <w:spacing w:val="-14"/>
                <w:sz w:val="24"/>
                <w:lang w:val="en-SG"/>
              </w:rPr>
              <w:t xml:space="preserve"> </w:t>
            </w:r>
            <w:r w:rsidRPr="000504E3">
              <w:rPr>
                <w:sz w:val="24"/>
                <w:lang w:val="en-SG"/>
              </w:rPr>
              <w:t>(max.</w:t>
            </w:r>
            <w:r w:rsidRPr="000504E3">
              <w:rPr>
                <w:spacing w:val="-12"/>
                <w:sz w:val="24"/>
                <w:lang w:val="en-SG"/>
              </w:rPr>
              <w:t xml:space="preserve"> </w:t>
            </w:r>
            <w:r w:rsidRPr="000504E3">
              <w:rPr>
                <w:sz w:val="24"/>
                <w:lang w:val="en-SG"/>
              </w:rPr>
              <w:t xml:space="preserve">4,000 </w:t>
            </w:r>
            <w:r w:rsidRPr="000504E3">
              <w:rPr>
                <w:spacing w:val="-2"/>
                <w:sz w:val="24"/>
                <w:lang w:val="en-SG"/>
              </w:rPr>
              <w:t>characters)</w:t>
            </w:r>
          </w:p>
        </w:tc>
        <w:tc>
          <w:tcPr>
            <w:tcW w:w="6410" w:type="dxa"/>
          </w:tcPr>
          <w:p w14:paraId="389148EE" w14:textId="1CCEEB66" w:rsidR="00B91012" w:rsidRPr="000504E3" w:rsidRDefault="00B91012" w:rsidP="00B6014B">
            <w:pPr>
              <w:pStyle w:val="TableParagraph"/>
              <w:rPr>
                <w:sz w:val="24"/>
                <w:lang w:val="en-SG"/>
              </w:rPr>
            </w:pPr>
            <w:permStart w:id="629285757" w:edGrp="everyone"/>
          </w:p>
          <w:p w14:paraId="389148EF" w14:textId="49295EE7" w:rsidR="00B91012" w:rsidRPr="000504E3" w:rsidRDefault="00B91012" w:rsidP="00B6014B">
            <w:pPr>
              <w:pStyle w:val="TableParagraph"/>
              <w:rPr>
                <w:sz w:val="24"/>
                <w:lang w:val="en-SG"/>
              </w:rPr>
            </w:pPr>
          </w:p>
          <w:p w14:paraId="389148F0" w14:textId="532A9C42" w:rsidR="00B91012" w:rsidRPr="000504E3" w:rsidRDefault="00B91012" w:rsidP="00B6014B">
            <w:pPr>
              <w:pStyle w:val="TableParagraph"/>
              <w:rPr>
                <w:sz w:val="24"/>
                <w:lang w:val="en-SG"/>
              </w:rPr>
            </w:pPr>
          </w:p>
          <w:p w14:paraId="389148F1" w14:textId="24B96FBD" w:rsidR="00B91012" w:rsidRPr="000504E3" w:rsidRDefault="00B91012" w:rsidP="00B6014B">
            <w:pPr>
              <w:pStyle w:val="TableParagraph"/>
              <w:rPr>
                <w:sz w:val="24"/>
                <w:lang w:val="en-SG"/>
              </w:rPr>
            </w:pPr>
          </w:p>
          <w:p w14:paraId="389148F2" w14:textId="79005E61" w:rsidR="00B91012" w:rsidRPr="000504E3" w:rsidRDefault="00B91012" w:rsidP="00B6014B">
            <w:pPr>
              <w:pStyle w:val="TableParagraph"/>
              <w:rPr>
                <w:sz w:val="24"/>
                <w:lang w:val="en-SG"/>
              </w:rPr>
            </w:pPr>
          </w:p>
          <w:p w14:paraId="389148F3" w14:textId="1E319C56" w:rsidR="00B91012" w:rsidRPr="000504E3" w:rsidRDefault="00B91012" w:rsidP="00B6014B">
            <w:pPr>
              <w:pStyle w:val="TableParagraph"/>
              <w:rPr>
                <w:sz w:val="24"/>
                <w:lang w:val="en-SG"/>
              </w:rPr>
            </w:pPr>
          </w:p>
          <w:p w14:paraId="389148F4" w14:textId="704754B3" w:rsidR="00B91012" w:rsidRPr="000504E3" w:rsidRDefault="00B91012" w:rsidP="00B6014B">
            <w:pPr>
              <w:pStyle w:val="TableParagraph"/>
              <w:rPr>
                <w:sz w:val="24"/>
                <w:lang w:val="en-SG"/>
              </w:rPr>
            </w:pPr>
          </w:p>
          <w:p w14:paraId="389148F5" w14:textId="7B893F79" w:rsidR="00B91012" w:rsidRPr="000504E3" w:rsidRDefault="00B91012" w:rsidP="00B6014B">
            <w:pPr>
              <w:pStyle w:val="TableParagraph"/>
              <w:rPr>
                <w:sz w:val="24"/>
                <w:lang w:val="en-SG"/>
              </w:rPr>
            </w:pPr>
          </w:p>
          <w:p w14:paraId="389148F6" w14:textId="5B550D40" w:rsidR="00B91012" w:rsidRPr="000504E3" w:rsidRDefault="00B91012" w:rsidP="00B6014B">
            <w:pPr>
              <w:pStyle w:val="TableParagraph"/>
              <w:rPr>
                <w:sz w:val="24"/>
                <w:lang w:val="en-SG"/>
              </w:rPr>
            </w:pPr>
          </w:p>
          <w:permEnd w:id="629285757"/>
          <w:p w14:paraId="389148F7" w14:textId="3C625663" w:rsidR="00B91012" w:rsidRPr="000504E3" w:rsidRDefault="009B4157" w:rsidP="00B6014B">
            <w:pPr>
              <w:pStyle w:val="TableParagraph"/>
              <w:spacing w:line="310" w:lineRule="atLeast"/>
              <w:ind w:left="105" w:right="95"/>
              <w:rPr>
                <w:i/>
                <w:sz w:val="24"/>
                <w:lang w:val="en-SG"/>
              </w:rPr>
            </w:pPr>
            <w:r w:rsidRPr="000504E3">
              <w:rPr>
                <w:i/>
                <w:color w:val="A4A4A4"/>
                <w:sz w:val="24"/>
                <w:lang w:val="en-SG"/>
              </w:rPr>
              <w:t>(Describe the risk of leakage, if any, of the mitigation activity which may result</w:t>
            </w:r>
            <w:r w:rsidRPr="000504E3">
              <w:rPr>
                <w:i/>
                <w:color w:val="A4A4A4"/>
                <w:spacing w:val="-1"/>
                <w:sz w:val="24"/>
                <w:lang w:val="en-SG"/>
              </w:rPr>
              <w:t xml:space="preserve"> </w:t>
            </w:r>
            <w:r w:rsidRPr="000504E3">
              <w:rPr>
                <w:i/>
                <w:color w:val="A4A4A4"/>
                <w:sz w:val="24"/>
                <w:lang w:val="en-SG"/>
              </w:rPr>
              <w:t>in</w:t>
            </w:r>
            <w:r w:rsidRPr="000504E3">
              <w:rPr>
                <w:i/>
                <w:color w:val="A4A4A4"/>
                <w:spacing w:val="-1"/>
                <w:sz w:val="24"/>
                <w:lang w:val="en-SG"/>
              </w:rPr>
              <w:t xml:space="preserve"> </w:t>
            </w:r>
            <w:r w:rsidRPr="000504E3">
              <w:rPr>
                <w:i/>
                <w:color w:val="A4A4A4"/>
                <w:sz w:val="24"/>
                <w:lang w:val="en-SG"/>
              </w:rPr>
              <w:t>a material</w:t>
            </w:r>
            <w:r w:rsidRPr="000504E3">
              <w:rPr>
                <w:i/>
                <w:color w:val="A4A4A4"/>
                <w:spacing w:val="-2"/>
                <w:sz w:val="24"/>
                <w:lang w:val="en-SG"/>
              </w:rPr>
              <w:t xml:space="preserve"> </w:t>
            </w:r>
            <w:r w:rsidRPr="000504E3">
              <w:rPr>
                <w:i/>
                <w:color w:val="A4A4A4"/>
                <w:sz w:val="24"/>
                <w:lang w:val="en-SG"/>
              </w:rPr>
              <w:t>increase</w:t>
            </w:r>
            <w:r w:rsidRPr="000504E3">
              <w:rPr>
                <w:i/>
                <w:color w:val="A4A4A4"/>
                <w:spacing w:val="-1"/>
                <w:sz w:val="24"/>
                <w:lang w:val="en-SG"/>
              </w:rPr>
              <w:t xml:space="preserve"> </w:t>
            </w:r>
            <w:r w:rsidRPr="000504E3">
              <w:rPr>
                <w:i/>
                <w:color w:val="A4A4A4"/>
                <w:sz w:val="24"/>
                <w:lang w:val="en-SG"/>
              </w:rPr>
              <w:t>in</w:t>
            </w:r>
            <w:r w:rsidRPr="000504E3">
              <w:rPr>
                <w:i/>
                <w:color w:val="A4A4A4"/>
                <w:spacing w:val="-1"/>
                <w:sz w:val="24"/>
                <w:lang w:val="en-SG"/>
              </w:rPr>
              <w:t xml:space="preserve"> </w:t>
            </w:r>
            <w:r w:rsidRPr="000504E3">
              <w:rPr>
                <w:i/>
                <w:color w:val="A4A4A4"/>
                <w:sz w:val="24"/>
                <w:lang w:val="en-SG"/>
              </w:rPr>
              <w:t>emissions elsewhere. Where there is a risk of a material increase in emissions elsewhere,</w:t>
            </w:r>
            <w:r w:rsidRPr="000504E3">
              <w:rPr>
                <w:i/>
                <w:color w:val="A4A4A4"/>
                <w:spacing w:val="-4"/>
                <w:sz w:val="24"/>
                <w:lang w:val="en-SG"/>
              </w:rPr>
              <w:t xml:space="preserve"> </w:t>
            </w:r>
            <w:r w:rsidRPr="000504E3">
              <w:rPr>
                <w:i/>
                <w:color w:val="A4A4A4"/>
                <w:sz w:val="24"/>
                <w:lang w:val="en-SG"/>
              </w:rPr>
              <w:t>describe</w:t>
            </w:r>
            <w:r w:rsidRPr="000504E3">
              <w:rPr>
                <w:i/>
                <w:color w:val="A4A4A4"/>
                <w:spacing w:val="-2"/>
                <w:sz w:val="24"/>
                <w:lang w:val="en-SG"/>
              </w:rPr>
              <w:t xml:space="preserve"> </w:t>
            </w:r>
            <w:r w:rsidRPr="000504E3">
              <w:rPr>
                <w:i/>
                <w:color w:val="A4A4A4"/>
                <w:sz w:val="24"/>
                <w:lang w:val="en-SG"/>
              </w:rPr>
              <w:t>the</w:t>
            </w:r>
            <w:r w:rsidRPr="000504E3">
              <w:rPr>
                <w:i/>
                <w:color w:val="A4A4A4"/>
                <w:spacing w:val="-5"/>
                <w:sz w:val="24"/>
                <w:lang w:val="en-SG"/>
              </w:rPr>
              <w:t xml:space="preserve"> </w:t>
            </w:r>
            <w:r w:rsidRPr="000504E3">
              <w:rPr>
                <w:i/>
                <w:color w:val="A4A4A4"/>
                <w:sz w:val="24"/>
                <w:lang w:val="en-SG"/>
              </w:rPr>
              <w:t>measures</w:t>
            </w:r>
            <w:r w:rsidRPr="000504E3">
              <w:rPr>
                <w:i/>
                <w:color w:val="A4A4A4"/>
                <w:spacing w:val="-5"/>
                <w:sz w:val="24"/>
                <w:lang w:val="en-SG"/>
              </w:rPr>
              <w:t xml:space="preserve"> </w:t>
            </w:r>
            <w:r w:rsidRPr="000504E3">
              <w:rPr>
                <w:i/>
                <w:color w:val="A4A4A4"/>
                <w:sz w:val="24"/>
                <w:lang w:val="en-SG"/>
              </w:rPr>
              <w:t>to</w:t>
            </w:r>
            <w:r w:rsidRPr="000504E3">
              <w:rPr>
                <w:i/>
                <w:color w:val="A4A4A4"/>
                <w:spacing w:val="-2"/>
                <w:sz w:val="24"/>
                <w:lang w:val="en-SG"/>
              </w:rPr>
              <w:t xml:space="preserve"> </w:t>
            </w:r>
            <w:r w:rsidRPr="000504E3">
              <w:rPr>
                <w:i/>
                <w:color w:val="A4A4A4"/>
                <w:sz w:val="24"/>
                <w:lang w:val="en-SG"/>
              </w:rPr>
              <w:t>be</w:t>
            </w:r>
            <w:r w:rsidRPr="000504E3">
              <w:rPr>
                <w:i/>
                <w:color w:val="A4A4A4"/>
                <w:spacing w:val="-2"/>
                <w:sz w:val="24"/>
                <w:lang w:val="en-SG"/>
              </w:rPr>
              <w:t xml:space="preserve"> </w:t>
            </w:r>
            <w:r w:rsidRPr="000504E3">
              <w:rPr>
                <w:i/>
                <w:color w:val="A4A4A4"/>
                <w:sz w:val="24"/>
                <w:lang w:val="en-SG"/>
              </w:rPr>
              <w:t>put</w:t>
            </w:r>
            <w:r w:rsidRPr="000504E3">
              <w:rPr>
                <w:i/>
                <w:color w:val="A4A4A4"/>
                <w:spacing w:val="-2"/>
                <w:sz w:val="24"/>
                <w:lang w:val="en-SG"/>
              </w:rPr>
              <w:t xml:space="preserve"> </w:t>
            </w:r>
            <w:r w:rsidRPr="000504E3">
              <w:rPr>
                <w:i/>
                <w:color w:val="A4A4A4"/>
                <w:sz w:val="24"/>
                <w:lang w:val="en-SG"/>
              </w:rPr>
              <w:t>in</w:t>
            </w:r>
            <w:r w:rsidRPr="000504E3">
              <w:rPr>
                <w:i/>
                <w:color w:val="A4A4A4"/>
                <w:spacing w:val="-2"/>
                <w:sz w:val="24"/>
                <w:lang w:val="en-SG"/>
              </w:rPr>
              <w:t xml:space="preserve"> </w:t>
            </w:r>
            <w:r w:rsidRPr="000504E3">
              <w:rPr>
                <w:i/>
                <w:color w:val="A4A4A4"/>
                <w:sz w:val="24"/>
                <w:lang w:val="en-SG"/>
              </w:rPr>
              <w:t>place</w:t>
            </w:r>
            <w:r w:rsidRPr="000504E3">
              <w:rPr>
                <w:i/>
                <w:color w:val="A4A4A4"/>
                <w:spacing w:val="-1"/>
                <w:sz w:val="24"/>
                <w:lang w:val="en-SG"/>
              </w:rPr>
              <w:t xml:space="preserve"> </w:t>
            </w:r>
            <w:r w:rsidRPr="000504E3">
              <w:rPr>
                <w:i/>
                <w:color w:val="A4A4A4"/>
                <w:sz w:val="24"/>
                <w:lang w:val="en-SG"/>
              </w:rPr>
              <w:t>to</w:t>
            </w:r>
            <w:r w:rsidRPr="000504E3">
              <w:rPr>
                <w:i/>
                <w:color w:val="A4A4A4"/>
                <w:spacing w:val="-5"/>
                <w:sz w:val="24"/>
                <w:lang w:val="en-SG"/>
              </w:rPr>
              <w:t xml:space="preserve"> </w:t>
            </w:r>
            <w:r w:rsidRPr="000504E3">
              <w:rPr>
                <w:i/>
                <w:color w:val="A4A4A4"/>
                <w:sz w:val="24"/>
                <w:lang w:val="en-SG"/>
              </w:rPr>
              <w:t xml:space="preserve">monitor, mitigate and compensate for any such material increase in </w:t>
            </w:r>
            <w:r w:rsidRPr="000504E3">
              <w:rPr>
                <w:i/>
                <w:color w:val="A4A4A4"/>
                <w:spacing w:val="-2"/>
                <w:sz w:val="24"/>
                <w:lang w:val="en-SG"/>
              </w:rPr>
              <w:t>emissions.)</w:t>
            </w:r>
          </w:p>
        </w:tc>
      </w:tr>
      <w:tr w:rsidR="00B91012" w:rsidRPr="000504E3" w14:paraId="38914911" w14:textId="58DEECDD">
        <w:trPr>
          <w:trHeight w:val="9134"/>
        </w:trPr>
        <w:tc>
          <w:tcPr>
            <w:tcW w:w="2606" w:type="dxa"/>
          </w:tcPr>
          <w:p w14:paraId="389148F9" w14:textId="164B5FBD" w:rsidR="00B91012" w:rsidRPr="000504E3" w:rsidRDefault="009B4157" w:rsidP="006442B3">
            <w:pPr>
              <w:pStyle w:val="TableParagraph"/>
              <w:numPr>
                <w:ilvl w:val="0"/>
                <w:numId w:val="32"/>
              </w:numPr>
              <w:ind w:right="89"/>
              <w:rPr>
                <w:sz w:val="24"/>
                <w:lang w:val="en-SG"/>
              </w:rPr>
            </w:pPr>
            <w:r w:rsidRPr="000504E3">
              <w:rPr>
                <w:sz w:val="24"/>
                <w:lang w:val="en-SG"/>
              </w:rPr>
              <w:t>Activity Governance (max.</w:t>
            </w:r>
            <w:r w:rsidRPr="000504E3">
              <w:rPr>
                <w:spacing w:val="-14"/>
                <w:sz w:val="24"/>
                <w:lang w:val="en-SG"/>
              </w:rPr>
              <w:t xml:space="preserve"> </w:t>
            </w:r>
            <w:r w:rsidRPr="000504E3">
              <w:rPr>
                <w:sz w:val="24"/>
                <w:lang w:val="en-SG"/>
              </w:rPr>
              <w:t>8,000</w:t>
            </w:r>
            <w:r w:rsidRPr="000504E3">
              <w:rPr>
                <w:spacing w:val="-14"/>
                <w:sz w:val="24"/>
                <w:lang w:val="en-SG"/>
              </w:rPr>
              <w:t xml:space="preserve"> </w:t>
            </w:r>
            <w:r w:rsidRPr="000504E3">
              <w:rPr>
                <w:sz w:val="24"/>
                <w:lang w:val="en-SG"/>
              </w:rPr>
              <w:t>characters)</w:t>
            </w:r>
          </w:p>
        </w:tc>
        <w:tc>
          <w:tcPr>
            <w:tcW w:w="6410" w:type="dxa"/>
          </w:tcPr>
          <w:p w14:paraId="389148FA" w14:textId="37A4E86D" w:rsidR="00B91012" w:rsidRPr="000504E3" w:rsidRDefault="00B91012" w:rsidP="00B6014B">
            <w:pPr>
              <w:pStyle w:val="TableParagraph"/>
              <w:rPr>
                <w:sz w:val="24"/>
                <w:lang w:val="en-SG"/>
              </w:rPr>
            </w:pPr>
            <w:permStart w:id="587803467" w:edGrp="everyone"/>
          </w:p>
          <w:p w14:paraId="389148FB" w14:textId="4C757ABC" w:rsidR="00B91012" w:rsidRPr="000504E3" w:rsidRDefault="00B91012" w:rsidP="00B6014B">
            <w:pPr>
              <w:pStyle w:val="TableParagraph"/>
              <w:rPr>
                <w:sz w:val="24"/>
                <w:lang w:val="en-SG"/>
              </w:rPr>
            </w:pPr>
          </w:p>
          <w:p w14:paraId="389148FC" w14:textId="51F24FAB" w:rsidR="00B91012" w:rsidRPr="000504E3" w:rsidRDefault="00B91012" w:rsidP="00B6014B">
            <w:pPr>
              <w:pStyle w:val="TableParagraph"/>
              <w:rPr>
                <w:sz w:val="24"/>
                <w:lang w:val="en-SG"/>
              </w:rPr>
            </w:pPr>
          </w:p>
          <w:p w14:paraId="389148FD" w14:textId="57E73700" w:rsidR="00B91012" w:rsidRPr="000504E3" w:rsidRDefault="00B91012" w:rsidP="00B6014B">
            <w:pPr>
              <w:pStyle w:val="TableParagraph"/>
              <w:rPr>
                <w:sz w:val="24"/>
                <w:lang w:val="en-SG"/>
              </w:rPr>
            </w:pPr>
          </w:p>
          <w:p w14:paraId="389148FE" w14:textId="5C35D9B5" w:rsidR="00B91012" w:rsidRPr="000504E3" w:rsidRDefault="00B91012" w:rsidP="00B6014B">
            <w:pPr>
              <w:pStyle w:val="TableParagraph"/>
              <w:rPr>
                <w:sz w:val="24"/>
                <w:lang w:val="en-SG"/>
              </w:rPr>
            </w:pPr>
          </w:p>
          <w:p w14:paraId="389148FF" w14:textId="18EDE560" w:rsidR="00B91012" w:rsidRPr="000504E3" w:rsidRDefault="00B91012" w:rsidP="00B6014B">
            <w:pPr>
              <w:pStyle w:val="TableParagraph"/>
              <w:rPr>
                <w:sz w:val="24"/>
                <w:lang w:val="en-SG"/>
              </w:rPr>
            </w:pPr>
          </w:p>
          <w:p w14:paraId="38914900" w14:textId="79854793" w:rsidR="00B91012" w:rsidRPr="000504E3" w:rsidRDefault="00B91012" w:rsidP="00B6014B">
            <w:pPr>
              <w:pStyle w:val="TableParagraph"/>
              <w:rPr>
                <w:sz w:val="24"/>
                <w:lang w:val="en-SG"/>
              </w:rPr>
            </w:pPr>
          </w:p>
          <w:p w14:paraId="38914901" w14:textId="0917B8FC" w:rsidR="00B91012" w:rsidRPr="000504E3" w:rsidRDefault="00B91012" w:rsidP="00B6014B">
            <w:pPr>
              <w:pStyle w:val="TableParagraph"/>
              <w:rPr>
                <w:sz w:val="24"/>
                <w:lang w:val="en-SG"/>
              </w:rPr>
            </w:pPr>
          </w:p>
          <w:p w14:paraId="38914902" w14:textId="6E204248" w:rsidR="00B91012" w:rsidRPr="000504E3" w:rsidRDefault="00B91012" w:rsidP="00B6014B">
            <w:pPr>
              <w:pStyle w:val="TableParagraph"/>
              <w:rPr>
                <w:sz w:val="24"/>
                <w:lang w:val="en-SG"/>
              </w:rPr>
            </w:pPr>
          </w:p>
          <w:p w14:paraId="38914903" w14:textId="669BC0D6" w:rsidR="00B91012" w:rsidRPr="000504E3" w:rsidRDefault="00B91012" w:rsidP="00B6014B">
            <w:pPr>
              <w:pStyle w:val="TableParagraph"/>
              <w:rPr>
                <w:sz w:val="24"/>
                <w:lang w:val="en-SG"/>
              </w:rPr>
            </w:pPr>
          </w:p>
          <w:p w14:paraId="38914904" w14:textId="0041B52D" w:rsidR="00B91012" w:rsidRPr="000504E3" w:rsidRDefault="00B91012" w:rsidP="00B6014B">
            <w:pPr>
              <w:pStyle w:val="TableParagraph"/>
              <w:rPr>
                <w:sz w:val="24"/>
                <w:lang w:val="en-SG"/>
              </w:rPr>
            </w:pPr>
          </w:p>
          <w:p w14:paraId="38914905" w14:textId="73D0343F" w:rsidR="00B91012" w:rsidRPr="000504E3" w:rsidRDefault="00B91012" w:rsidP="00B6014B">
            <w:pPr>
              <w:pStyle w:val="TableParagraph"/>
              <w:rPr>
                <w:sz w:val="24"/>
                <w:lang w:val="en-SG"/>
              </w:rPr>
            </w:pPr>
          </w:p>
          <w:p w14:paraId="38914906" w14:textId="157137DF" w:rsidR="00B91012" w:rsidRPr="000504E3" w:rsidRDefault="00B91012" w:rsidP="00B6014B">
            <w:pPr>
              <w:pStyle w:val="TableParagraph"/>
              <w:rPr>
                <w:sz w:val="24"/>
                <w:lang w:val="en-SG"/>
              </w:rPr>
            </w:pPr>
          </w:p>
          <w:p w14:paraId="38914907" w14:textId="337925ED" w:rsidR="00B91012" w:rsidRPr="000504E3" w:rsidRDefault="00B91012" w:rsidP="00B6014B">
            <w:pPr>
              <w:pStyle w:val="TableParagraph"/>
              <w:rPr>
                <w:sz w:val="24"/>
                <w:lang w:val="en-SG"/>
              </w:rPr>
            </w:pPr>
          </w:p>
          <w:p w14:paraId="38914908" w14:textId="49B0CC9D" w:rsidR="00B91012" w:rsidRPr="000504E3" w:rsidRDefault="00B91012" w:rsidP="00B6014B">
            <w:pPr>
              <w:pStyle w:val="TableParagraph"/>
              <w:rPr>
                <w:sz w:val="24"/>
                <w:lang w:val="en-SG"/>
              </w:rPr>
            </w:pPr>
          </w:p>
          <w:p w14:paraId="38914909" w14:textId="1EA682DF" w:rsidR="00B91012" w:rsidRPr="000504E3" w:rsidRDefault="00B91012" w:rsidP="00B6014B">
            <w:pPr>
              <w:pStyle w:val="TableParagraph"/>
              <w:rPr>
                <w:sz w:val="24"/>
                <w:lang w:val="en-SG"/>
              </w:rPr>
            </w:pPr>
          </w:p>
          <w:p w14:paraId="3891490A" w14:textId="74F764B3" w:rsidR="00B91012" w:rsidRPr="000504E3" w:rsidRDefault="00B91012" w:rsidP="00B6014B">
            <w:pPr>
              <w:pStyle w:val="TableParagraph"/>
              <w:rPr>
                <w:sz w:val="24"/>
                <w:lang w:val="en-SG"/>
              </w:rPr>
            </w:pPr>
          </w:p>
          <w:p w14:paraId="3891490B" w14:textId="51DF1000" w:rsidR="00B91012" w:rsidRPr="000504E3" w:rsidRDefault="00B91012" w:rsidP="00B6014B">
            <w:pPr>
              <w:pStyle w:val="TableParagraph"/>
              <w:rPr>
                <w:sz w:val="24"/>
                <w:lang w:val="en-SG"/>
              </w:rPr>
            </w:pPr>
          </w:p>
          <w:permEnd w:id="587803467"/>
          <w:p w14:paraId="3891490C" w14:textId="40C48EF7" w:rsidR="00B91012" w:rsidRPr="000504E3" w:rsidRDefault="009B4157" w:rsidP="00B6014B">
            <w:pPr>
              <w:pStyle w:val="TableParagraph"/>
              <w:numPr>
                <w:ilvl w:val="0"/>
                <w:numId w:val="4"/>
              </w:numPr>
              <w:tabs>
                <w:tab w:val="left" w:pos="825"/>
              </w:tabs>
              <w:ind w:right="94"/>
              <w:jc w:val="both"/>
              <w:rPr>
                <w:sz w:val="24"/>
                <w:lang w:val="en-SG"/>
              </w:rPr>
            </w:pPr>
            <w:r w:rsidRPr="000504E3">
              <w:rPr>
                <w:color w:val="A4A4A4"/>
                <w:sz w:val="24"/>
                <w:lang w:val="en-SG"/>
              </w:rPr>
              <w:t>Describe the governance structure of the Activity, including roles and responsibilities, management structures, and operational processes.</w:t>
            </w:r>
          </w:p>
          <w:p w14:paraId="3891490D" w14:textId="49B396AE" w:rsidR="00B91012" w:rsidRPr="000504E3" w:rsidRDefault="009B4157" w:rsidP="00B6014B">
            <w:pPr>
              <w:pStyle w:val="TableParagraph"/>
              <w:numPr>
                <w:ilvl w:val="0"/>
                <w:numId w:val="4"/>
              </w:numPr>
              <w:tabs>
                <w:tab w:val="left" w:pos="825"/>
              </w:tabs>
              <w:spacing w:line="242" w:lineRule="auto"/>
              <w:ind w:right="96"/>
              <w:jc w:val="both"/>
              <w:rPr>
                <w:sz w:val="24"/>
                <w:lang w:val="en-SG"/>
              </w:rPr>
            </w:pPr>
            <w:r w:rsidRPr="000504E3">
              <w:rPr>
                <w:color w:val="A4A4A4"/>
                <w:sz w:val="24"/>
                <w:lang w:val="en-SG"/>
              </w:rPr>
              <w:t>Describe the lead institutions and participants involved in the Activity.</w:t>
            </w:r>
          </w:p>
          <w:p w14:paraId="3891490E" w14:textId="73DDA385" w:rsidR="00B91012" w:rsidRPr="000504E3" w:rsidRDefault="009B4157" w:rsidP="00B6014B">
            <w:pPr>
              <w:pStyle w:val="TableParagraph"/>
              <w:numPr>
                <w:ilvl w:val="0"/>
                <w:numId w:val="4"/>
              </w:numPr>
              <w:tabs>
                <w:tab w:val="left" w:pos="825"/>
              </w:tabs>
              <w:ind w:right="92"/>
              <w:jc w:val="both"/>
              <w:rPr>
                <w:sz w:val="24"/>
                <w:lang w:val="en-SG"/>
              </w:rPr>
            </w:pPr>
            <w:r w:rsidRPr="000504E3">
              <w:rPr>
                <w:color w:val="A4A4A4"/>
                <w:sz w:val="24"/>
                <w:lang w:val="en-SG"/>
              </w:rPr>
              <w:t xml:space="preserve">State names and roles of key participants and their designated representatives concerning the revision of this </w:t>
            </w:r>
            <w:r w:rsidR="002961D1" w:rsidRPr="000504E3">
              <w:rPr>
                <w:color w:val="A4A4A4"/>
                <w:sz w:val="24"/>
                <w:lang w:val="en-SG"/>
              </w:rPr>
              <w:t>Authorisation Application Form</w:t>
            </w:r>
            <w:r w:rsidRPr="000504E3">
              <w:rPr>
                <w:color w:val="A4A4A4"/>
                <w:sz w:val="24"/>
                <w:lang w:val="en-SG"/>
              </w:rPr>
              <w:t>, etc.</w:t>
            </w:r>
          </w:p>
          <w:p w14:paraId="3891490F" w14:textId="344D5C12" w:rsidR="00B91012" w:rsidRPr="000504E3" w:rsidRDefault="009B4157" w:rsidP="00B6014B">
            <w:pPr>
              <w:pStyle w:val="TableParagraph"/>
              <w:numPr>
                <w:ilvl w:val="0"/>
                <w:numId w:val="4"/>
              </w:numPr>
              <w:tabs>
                <w:tab w:val="left" w:pos="825"/>
              </w:tabs>
              <w:ind w:right="92"/>
              <w:jc w:val="both"/>
              <w:rPr>
                <w:sz w:val="24"/>
                <w:lang w:val="en-SG"/>
              </w:rPr>
            </w:pPr>
            <w:r w:rsidRPr="000504E3">
              <w:rPr>
                <w:color w:val="A4A4A4"/>
                <w:sz w:val="24"/>
                <w:lang w:val="en-SG"/>
              </w:rPr>
              <w:t>Describe the benefit-sharing mechanism</w:t>
            </w:r>
            <w:r w:rsidR="004D20E9" w:rsidRPr="000504E3">
              <w:rPr>
                <w:color w:val="A4A4A4"/>
                <w:sz w:val="24"/>
                <w:lang w:val="en-SG"/>
              </w:rPr>
              <w:t>.</w:t>
            </w:r>
            <w:r w:rsidRPr="000504E3">
              <w:rPr>
                <w:color w:val="A4A4A4"/>
                <w:sz w:val="24"/>
                <w:lang w:val="en-SG"/>
              </w:rPr>
              <w:t xml:space="preserve"> Discuss</w:t>
            </w:r>
          </w:p>
          <w:p w14:paraId="38914910" w14:textId="2EBA4CCE" w:rsidR="00B91012" w:rsidRPr="000504E3" w:rsidRDefault="009B4157" w:rsidP="00B6014B">
            <w:pPr>
              <w:pStyle w:val="TableParagraph"/>
              <w:spacing w:line="290" w:lineRule="atLeast"/>
              <w:ind w:left="825" w:right="92"/>
              <w:jc w:val="both"/>
              <w:rPr>
                <w:sz w:val="24"/>
                <w:lang w:val="en-SG"/>
              </w:rPr>
            </w:pPr>
            <w:r w:rsidRPr="000504E3">
              <w:rPr>
                <w:color w:val="A4A4A4"/>
                <w:sz w:val="24"/>
                <w:lang w:val="en-SG"/>
              </w:rPr>
              <w:t>the</w:t>
            </w:r>
            <w:r w:rsidRPr="000504E3">
              <w:rPr>
                <w:color w:val="A4A4A4"/>
                <w:spacing w:val="-8"/>
                <w:sz w:val="24"/>
                <w:lang w:val="en-SG"/>
              </w:rPr>
              <w:t xml:space="preserve"> </w:t>
            </w:r>
            <w:r w:rsidRPr="000504E3">
              <w:rPr>
                <w:color w:val="A4A4A4"/>
                <w:sz w:val="24"/>
                <w:lang w:val="en-SG"/>
              </w:rPr>
              <w:t>impact</w:t>
            </w:r>
            <w:r w:rsidRPr="000504E3">
              <w:rPr>
                <w:color w:val="A4A4A4"/>
                <w:spacing w:val="-7"/>
                <w:sz w:val="24"/>
                <w:lang w:val="en-SG"/>
              </w:rPr>
              <w:t xml:space="preserve"> </w:t>
            </w:r>
            <w:r w:rsidRPr="000504E3">
              <w:rPr>
                <w:color w:val="A4A4A4"/>
                <w:sz w:val="24"/>
                <w:lang w:val="en-SG"/>
              </w:rPr>
              <w:t>on the business model and pricing.</w:t>
            </w:r>
          </w:p>
        </w:tc>
      </w:tr>
    </w:tbl>
    <w:p w14:paraId="38914912" w14:textId="39B6CDFA" w:rsidR="00B91012" w:rsidRPr="000504E3" w:rsidRDefault="00B91012" w:rsidP="00B6014B">
      <w:pPr>
        <w:spacing w:line="290" w:lineRule="atLeast"/>
        <w:jc w:val="both"/>
        <w:rPr>
          <w:sz w:val="24"/>
          <w:lang w:val="en-SG"/>
        </w:rPr>
        <w:sectPr w:rsidR="00B91012" w:rsidRPr="000504E3">
          <w:type w:val="continuous"/>
          <w:pgSz w:w="11910" w:h="16840"/>
          <w:pgMar w:top="1420" w:right="1240" w:bottom="1200" w:left="1320" w:header="111"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06"/>
        <w:gridCol w:w="6410"/>
      </w:tblGrid>
      <w:tr w:rsidR="00BF4FF8" w:rsidRPr="000504E3" w14:paraId="34F6D780" w14:textId="77777777" w:rsidTr="005F7F9F">
        <w:trPr>
          <w:trHeight w:val="4231"/>
        </w:trPr>
        <w:tc>
          <w:tcPr>
            <w:tcW w:w="2606" w:type="dxa"/>
          </w:tcPr>
          <w:p w14:paraId="1078DD68" w14:textId="764FEEF2" w:rsidR="00BF4FF8" w:rsidRPr="000504E3" w:rsidRDefault="00C26826" w:rsidP="00C26826">
            <w:pPr>
              <w:pStyle w:val="TableParagraph"/>
              <w:numPr>
                <w:ilvl w:val="0"/>
                <w:numId w:val="32"/>
              </w:numPr>
              <w:ind w:right="89"/>
              <w:rPr>
                <w:sz w:val="24"/>
                <w:lang w:val="en-SG"/>
              </w:rPr>
            </w:pPr>
            <w:r w:rsidRPr="00181918">
              <w:rPr>
                <w:sz w:val="24"/>
                <w:lang w:val="en-SG"/>
              </w:rPr>
              <w:lastRenderedPageBreak/>
              <w:t>Business model</w:t>
            </w:r>
            <w:r w:rsidR="00D1617E" w:rsidRPr="00181918">
              <w:rPr>
                <w:sz w:val="24"/>
                <w:lang w:val="en-SG"/>
              </w:rPr>
              <w:t xml:space="preserve"> of project proponent</w:t>
            </w:r>
            <w:r w:rsidRPr="00181918">
              <w:rPr>
                <w:sz w:val="24"/>
                <w:lang w:val="en-SG"/>
              </w:rPr>
              <w:t xml:space="preserve"> and role of carbon finance</w:t>
            </w:r>
            <w:r w:rsidR="00D1617E" w:rsidRPr="00181918">
              <w:rPr>
                <w:sz w:val="24"/>
                <w:lang w:val="en-SG"/>
              </w:rPr>
              <w:t xml:space="preserve"> in the project</w:t>
            </w:r>
          </w:p>
        </w:tc>
        <w:tc>
          <w:tcPr>
            <w:tcW w:w="6410" w:type="dxa"/>
          </w:tcPr>
          <w:p w14:paraId="117E4271" w14:textId="77777777" w:rsidR="001805CE" w:rsidRDefault="001805CE" w:rsidP="00B6014B">
            <w:pPr>
              <w:pStyle w:val="TableParagraph"/>
              <w:rPr>
                <w:sz w:val="24"/>
                <w:lang w:val="en-SG"/>
              </w:rPr>
            </w:pPr>
            <w:permStart w:id="212745543" w:edGrp="everyone"/>
          </w:p>
          <w:p w14:paraId="0F9B2CE0" w14:textId="77777777" w:rsidR="001805CE" w:rsidRDefault="001805CE" w:rsidP="00B6014B">
            <w:pPr>
              <w:pStyle w:val="TableParagraph"/>
              <w:rPr>
                <w:sz w:val="24"/>
                <w:lang w:val="en-SG"/>
              </w:rPr>
            </w:pPr>
          </w:p>
          <w:p w14:paraId="00AFF6FB" w14:textId="77777777" w:rsidR="001805CE" w:rsidRDefault="001805CE" w:rsidP="00B6014B">
            <w:pPr>
              <w:pStyle w:val="TableParagraph"/>
              <w:rPr>
                <w:sz w:val="24"/>
                <w:lang w:val="en-SG"/>
              </w:rPr>
            </w:pPr>
          </w:p>
          <w:p w14:paraId="6E479B44" w14:textId="77777777" w:rsidR="001805CE" w:rsidRDefault="001805CE" w:rsidP="00B6014B">
            <w:pPr>
              <w:pStyle w:val="TableParagraph"/>
              <w:rPr>
                <w:sz w:val="24"/>
                <w:lang w:val="en-SG"/>
              </w:rPr>
            </w:pPr>
          </w:p>
          <w:p w14:paraId="47CDB00F" w14:textId="77777777" w:rsidR="005F7F9F" w:rsidRDefault="005F7F9F" w:rsidP="00B6014B">
            <w:pPr>
              <w:pStyle w:val="TableParagraph"/>
              <w:rPr>
                <w:sz w:val="24"/>
                <w:lang w:val="en-SG"/>
              </w:rPr>
            </w:pPr>
          </w:p>
          <w:p w14:paraId="4D069207" w14:textId="77777777" w:rsidR="005F7F9F" w:rsidRDefault="005F7F9F" w:rsidP="00B6014B">
            <w:pPr>
              <w:pStyle w:val="TableParagraph"/>
              <w:rPr>
                <w:sz w:val="24"/>
                <w:lang w:val="en-SG"/>
              </w:rPr>
            </w:pPr>
          </w:p>
          <w:p w14:paraId="1F724977" w14:textId="77777777" w:rsidR="005F7F9F" w:rsidRDefault="005F7F9F" w:rsidP="00B6014B">
            <w:pPr>
              <w:pStyle w:val="TableParagraph"/>
              <w:rPr>
                <w:sz w:val="24"/>
                <w:lang w:val="en-SG"/>
              </w:rPr>
            </w:pPr>
          </w:p>
          <w:p w14:paraId="5B6AC349" w14:textId="77777777" w:rsidR="005F7F9F" w:rsidRDefault="005F7F9F" w:rsidP="00B6014B">
            <w:pPr>
              <w:pStyle w:val="TableParagraph"/>
              <w:rPr>
                <w:sz w:val="24"/>
                <w:lang w:val="en-SG"/>
              </w:rPr>
            </w:pPr>
          </w:p>
          <w:p w14:paraId="3E837AD8" w14:textId="77777777" w:rsidR="005F7F9F" w:rsidRDefault="005F7F9F" w:rsidP="00B6014B">
            <w:pPr>
              <w:pStyle w:val="TableParagraph"/>
              <w:rPr>
                <w:sz w:val="24"/>
                <w:lang w:val="en-SG"/>
              </w:rPr>
            </w:pPr>
          </w:p>
          <w:p w14:paraId="0BCFA77D" w14:textId="77777777" w:rsidR="005F7F9F" w:rsidRDefault="005F7F9F" w:rsidP="00B6014B">
            <w:pPr>
              <w:pStyle w:val="TableParagraph"/>
              <w:rPr>
                <w:sz w:val="24"/>
                <w:lang w:val="en-SG"/>
              </w:rPr>
            </w:pPr>
          </w:p>
          <w:p w14:paraId="0CB792D1" w14:textId="77777777" w:rsidR="005F7F9F" w:rsidRDefault="005F7F9F" w:rsidP="00B6014B">
            <w:pPr>
              <w:pStyle w:val="TableParagraph"/>
              <w:rPr>
                <w:sz w:val="24"/>
                <w:lang w:val="en-SG"/>
              </w:rPr>
            </w:pPr>
          </w:p>
          <w:p w14:paraId="7800C99B" w14:textId="77777777" w:rsidR="005F7F9F" w:rsidRDefault="005F7F9F" w:rsidP="00B6014B">
            <w:pPr>
              <w:pStyle w:val="TableParagraph"/>
              <w:rPr>
                <w:sz w:val="24"/>
                <w:lang w:val="en-SG"/>
              </w:rPr>
            </w:pPr>
          </w:p>
          <w:p w14:paraId="2FE30324" w14:textId="77777777" w:rsidR="005F7F9F" w:rsidRDefault="005F7F9F" w:rsidP="00B6014B">
            <w:pPr>
              <w:pStyle w:val="TableParagraph"/>
              <w:rPr>
                <w:sz w:val="24"/>
                <w:lang w:val="en-SG"/>
              </w:rPr>
            </w:pPr>
          </w:p>
          <w:p w14:paraId="19CB0025" w14:textId="77777777" w:rsidR="005F7F9F" w:rsidRDefault="005F7F9F" w:rsidP="00B6014B">
            <w:pPr>
              <w:pStyle w:val="TableParagraph"/>
              <w:rPr>
                <w:sz w:val="24"/>
                <w:lang w:val="en-SG"/>
              </w:rPr>
            </w:pPr>
          </w:p>
          <w:p w14:paraId="049C3721" w14:textId="77777777" w:rsidR="005F7F9F" w:rsidRDefault="005F7F9F" w:rsidP="00B6014B">
            <w:pPr>
              <w:pStyle w:val="TableParagraph"/>
              <w:rPr>
                <w:sz w:val="24"/>
                <w:lang w:val="en-SG"/>
              </w:rPr>
            </w:pPr>
          </w:p>
          <w:p w14:paraId="131DA93B" w14:textId="77777777" w:rsidR="001805CE" w:rsidRDefault="001805CE" w:rsidP="00B6014B">
            <w:pPr>
              <w:pStyle w:val="TableParagraph"/>
              <w:rPr>
                <w:sz w:val="24"/>
                <w:lang w:val="en-SG"/>
              </w:rPr>
            </w:pPr>
          </w:p>
          <w:p w14:paraId="2487A411" w14:textId="77777777" w:rsidR="001805CE" w:rsidRDefault="001805CE" w:rsidP="00B6014B">
            <w:pPr>
              <w:pStyle w:val="TableParagraph"/>
              <w:rPr>
                <w:sz w:val="24"/>
                <w:lang w:val="en-SG"/>
              </w:rPr>
            </w:pPr>
          </w:p>
          <w:permEnd w:id="212745543"/>
          <w:p w14:paraId="07D296FB" w14:textId="344B6659" w:rsidR="00BF4FF8" w:rsidRPr="000504E3" w:rsidRDefault="00BF4FF8" w:rsidP="00B6014B">
            <w:pPr>
              <w:pStyle w:val="TableParagraph"/>
              <w:rPr>
                <w:sz w:val="24"/>
                <w:lang w:val="en-SG"/>
              </w:rPr>
            </w:pPr>
          </w:p>
        </w:tc>
      </w:tr>
      <w:tr w:rsidR="00B91012" w:rsidRPr="000504E3" w14:paraId="38914933" w14:textId="37A6A34B" w:rsidTr="005F7F9F">
        <w:trPr>
          <w:trHeight w:val="85"/>
        </w:trPr>
        <w:tc>
          <w:tcPr>
            <w:tcW w:w="2606" w:type="dxa"/>
          </w:tcPr>
          <w:p w14:paraId="38914913" w14:textId="76715979" w:rsidR="00B91012" w:rsidRPr="000504E3" w:rsidRDefault="009B4157" w:rsidP="006442B3">
            <w:pPr>
              <w:pStyle w:val="TableParagraph"/>
              <w:numPr>
                <w:ilvl w:val="0"/>
                <w:numId w:val="32"/>
              </w:numPr>
              <w:ind w:right="89"/>
              <w:rPr>
                <w:sz w:val="24"/>
                <w:lang w:val="en-SG"/>
              </w:rPr>
            </w:pPr>
            <w:r w:rsidRPr="000504E3">
              <w:rPr>
                <w:sz w:val="24"/>
                <w:lang w:val="en-SG"/>
              </w:rPr>
              <w:t>Other</w:t>
            </w:r>
            <w:r w:rsidRPr="000504E3">
              <w:rPr>
                <w:spacing w:val="-14"/>
                <w:sz w:val="24"/>
                <w:lang w:val="en-SG"/>
              </w:rPr>
              <w:t xml:space="preserve"> </w:t>
            </w:r>
            <w:r w:rsidRPr="000504E3">
              <w:rPr>
                <w:sz w:val="24"/>
                <w:lang w:val="en-SG"/>
              </w:rPr>
              <w:t>information</w:t>
            </w:r>
            <w:r w:rsidRPr="000504E3">
              <w:rPr>
                <w:spacing w:val="-14"/>
                <w:sz w:val="24"/>
                <w:lang w:val="en-SG"/>
              </w:rPr>
              <w:t xml:space="preserve"> </w:t>
            </w:r>
            <w:r w:rsidRPr="000504E3">
              <w:rPr>
                <w:sz w:val="24"/>
                <w:lang w:val="en-SG"/>
              </w:rPr>
              <w:t>(max. 8,000 characters)</w:t>
            </w:r>
          </w:p>
        </w:tc>
        <w:tc>
          <w:tcPr>
            <w:tcW w:w="6410" w:type="dxa"/>
          </w:tcPr>
          <w:p w14:paraId="3891492F" w14:textId="7682257F" w:rsidR="00B91012" w:rsidRDefault="00B91012" w:rsidP="00B6014B">
            <w:pPr>
              <w:pStyle w:val="TableParagraph"/>
              <w:rPr>
                <w:sz w:val="24"/>
                <w:lang w:val="en-SG"/>
              </w:rPr>
            </w:pPr>
            <w:permStart w:id="168700196" w:edGrp="everyone"/>
          </w:p>
          <w:p w14:paraId="47F7C249" w14:textId="77777777" w:rsidR="005F7F9F" w:rsidRDefault="005F7F9F" w:rsidP="00B6014B">
            <w:pPr>
              <w:pStyle w:val="TableParagraph"/>
              <w:rPr>
                <w:sz w:val="24"/>
                <w:lang w:val="en-SG"/>
              </w:rPr>
            </w:pPr>
          </w:p>
          <w:p w14:paraId="4DD68207" w14:textId="77777777" w:rsidR="005F7F9F" w:rsidRDefault="005F7F9F" w:rsidP="00B6014B">
            <w:pPr>
              <w:pStyle w:val="TableParagraph"/>
              <w:rPr>
                <w:sz w:val="24"/>
                <w:lang w:val="en-SG"/>
              </w:rPr>
            </w:pPr>
          </w:p>
          <w:p w14:paraId="4E9E0859" w14:textId="77777777" w:rsidR="005F7F9F" w:rsidRDefault="005F7F9F" w:rsidP="00B6014B">
            <w:pPr>
              <w:pStyle w:val="TableParagraph"/>
              <w:rPr>
                <w:sz w:val="24"/>
                <w:lang w:val="en-SG"/>
              </w:rPr>
            </w:pPr>
          </w:p>
          <w:p w14:paraId="7B6DAB03" w14:textId="77777777" w:rsidR="005F7F9F" w:rsidRDefault="005F7F9F" w:rsidP="00B6014B">
            <w:pPr>
              <w:pStyle w:val="TableParagraph"/>
              <w:rPr>
                <w:sz w:val="24"/>
                <w:lang w:val="en-SG"/>
              </w:rPr>
            </w:pPr>
          </w:p>
          <w:p w14:paraId="34F36CBC" w14:textId="77777777" w:rsidR="005F7F9F" w:rsidRDefault="005F7F9F" w:rsidP="00B6014B">
            <w:pPr>
              <w:pStyle w:val="TableParagraph"/>
              <w:rPr>
                <w:sz w:val="24"/>
                <w:lang w:val="en-SG"/>
              </w:rPr>
            </w:pPr>
          </w:p>
          <w:p w14:paraId="206CCC9B" w14:textId="77777777" w:rsidR="005F7F9F" w:rsidRDefault="005F7F9F" w:rsidP="00B6014B">
            <w:pPr>
              <w:pStyle w:val="TableParagraph"/>
              <w:rPr>
                <w:sz w:val="24"/>
                <w:lang w:val="en-SG"/>
              </w:rPr>
            </w:pPr>
          </w:p>
          <w:p w14:paraId="7CF92929" w14:textId="77777777" w:rsidR="005F7F9F" w:rsidRDefault="005F7F9F" w:rsidP="00B6014B">
            <w:pPr>
              <w:pStyle w:val="TableParagraph"/>
              <w:rPr>
                <w:sz w:val="24"/>
                <w:lang w:val="en-SG"/>
              </w:rPr>
            </w:pPr>
          </w:p>
          <w:p w14:paraId="0E7DB799" w14:textId="77777777" w:rsidR="005F7F9F" w:rsidRDefault="005F7F9F" w:rsidP="00B6014B">
            <w:pPr>
              <w:pStyle w:val="TableParagraph"/>
              <w:rPr>
                <w:sz w:val="24"/>
                <w:lang w:val="en-SG"/>
              </w:rPr>
            </w:pPr>
          </w:p>
          <w:p w14:paraId="079DABFA" w14:textId="77777777" w:rsidR="005F7F9F" w:rsidRDefault="005F7F9F" w:rsidP="00B6014B">
            <w:pPr>
              <w:pStyle w:val="TableParagraph"/>
              <w:rPr>
                <w:sz w:val="24"/>
                <w:lang w:val="en-SG"/>
              </w:rPr>
            </w:pPr>
          </w:p>
          <w:p w14:paraId="12505AC7" w14:textId="77777777" w:rsidR="005F7F9F" w:rsidRDefault="005F7F9F" w:rsidP="00B6014B">
            <w:pPr>
              <w:pStyle w:val="TableParagraph"/>
              <w:rPr>
                <w:sz w:val="24"/>
                <w:lang w:val="en-SG"/>
              </w:rPr>
            </w:pPr>
          </w:p>
          <w:p w14:paraId="05149472" w14:textId="77777777" w:rsidR="005F7F9F" w:rsidRDefault="005F7F9F" w:rsidP="00B6014B">
            <w:pPr>
              <w:pStyle w:val="TableParagraph"/>
              <w:rPr>
                <w:sz w:val="24"/>
                <w:lang w:val="en-SG"/>
              </w:rPr>
            </w:pPr>
          </w:p>
          <w:p w14:paraId="1ECA8D99" w14:textId="77777777" w:rsidR="005F7F9F" w:rsidRDefault="005F7F9F" w:rsidP="00B6014B">
            <w:pPr>
              <w:pStyle w:val="TableParagraph"/>
              <w:rPr>
                <w:sz w:val="24"/>
                <w:lang w:val="en-SG"/>
              </w:rPr>
            </w:pPr>
          </w:p>
          <w:p w14:paraId="54B51E11" w14:textId="77777777" w:rsidR="005F7F9F" w:rsidRDefault="005F7F9F" w:rsidP="00B6014B">
            <w:pPr>
              <w:pStyle w:val="TableParagraph"/>
              <w:rPr>
                <w:sz w:val="24"/>
                <w:lang w:val="en-SG"/>
              </w:rPr>
            </w:pPr>
          </w:p>
          <w:p w14:paraId="18823170" w14:textId="77777777" w:rsidR="005F7F9F" w:rsidRDefault="005F7F9F" w:rsidP="00B6014B">
            <w:pPr>
              <w:pStyle w:val="TableParagraph"/>
              <w:rPr>
                <w:sz w:val="24"/>
                <w:lang w:val="en-SG"/>
              </w:rPr>
            </w:pPr>
          </w:p>
          <w:p w14:paraId="0A11E70E" w14:textId="77777777" w:rsidR="005F7F9F" w:rsidRDefault="005F7F9F" w:rsidP="00B6014B">
            <w:pPr>
              <w:pStyle w:val="TableParagraph"/>
              <w:rPr>
                <w:sz w:val="24"/>
                <w:lang w:val="en-SG"/>
              </w:rPr>
            </w:pPr>
          </w:p>
          <w:p w14:paraId="00DE088A" w14:textId="77777777" w:rsidR="005F7F9F" w:rsidRDefault="005F7F9F" w:rsidP="00B6014B">
            <w:pPr>
              <w:pStyle w:val="TableParagraph"/>
              <w:rPr>
                <w:sz w:val="24"/>
                <w:lang w:val="en-SG"/>
              </w:rPr>
            </w:pPr>
          </w:p>
          <w:p w14:paraId="4D25A775" w14:textId="77777777" w:rsidR="005F7F9F" w:rsidRDefault="005F7F9F" w:rsidP="00B6014B">
            <w:pPr>
              <w:pStyle w:val="TableParagraph"/>
              <w:rPr>
                <w:sz w:val="24"/>
                <w:lang w:val="en-SG"/>
              </w:rPr>
            </w:pPr>
          </w:p>
          <w:p w14:paraId="70627DB1" w14:textId="77777777" w:rsidR="005F7F9F" w:rsidRDefault="005F7F9F" w:rsidP="00B6014B">
            <w:pPr>
              <w:pStyle w:val="TableParagraph"/>
              <w:rPr>
                <w:sz w:val="24"/>
                <w:lang w:val="en-SG"/>
              </w:rPr>
            </w:pPr>
          </w:p>
          <w:p w14:paraId="4784C494" w14:textId="77777777" w:rsidR="005F7F9F" w:rsidRDefault="005F7F9F" w:rsidP="00B6014B">
            <w:pPr>
              <w:pStyle w:val="TableParagraph"/>
              <w:rPr>
                <w:sz w:val="24"/>
                <w:lang w:val="en-SG"/>
              </w:rPr>
            </w:pPr>
          </w:p>
          <w:p w14:paraId="54B4C145" w14:textId="77777777" w:rsidR="005F7F9F" w:rsidRDefault="005F7F9F" w:rsidP="00B6014B">
            <w:pPr>
              <w:pStyle w:val="TableParagraph"/>
              <w:rPr>
                <w:sz w:val="24"/>
                <w:lang w:val="en-SG"/>
              </w:rPr>
            </w:pPr>
          </w:p>
          <w:p w14:paraId="40874A15" w14:textId="77777777" w:rsidR="005F7F9F" w:rsidRDefault="005F7F9F" w:rsidP="00B6014B">
            <w:pPr>
              <w:pStyle w:val="TableParagraph"/>
              <w:rPr>
                <w:sz w:val="24"/>
                <w:lang w:val="en-SG"/>
              </w:rPr>
            </w:pPr>
          </w:p>
          <w:p w14:paraId="284A6884" w14:textId="77777777" w:rsidR="005F7F9F" w:rsidRDefault="005F7F9F" w:rsidP="00B6014B">
            <w:pPr>
              <w:pStyle w:val="TableParagraph"/>
              <w:rPr>
                <w:sz w:val="24"/>
                <w:lang w:val="en-SG"/>
              </w:rPr>
            </w:pPr>
          </w:p>
          <w:p w14:paraId="002CD814" w14:textId="77777777" w:rsidR="005F7F9F" w:rsidRDefault="005F7F9F" w:rsidP="00B6014B">
            <w:pPr>
              <w:pStyle w:val="TableParagraph"/>
              <w:rPr>
                <w:sz w:val="24"/>
                <w:lang w:val="en-SG"/>
              </w:rPr>
            </w:pPr>
          </w:p>
          <w:p w14:paraId="0EC2277F" w14:textId="77777777" w:rsidR="005F7F9F" w:rsidRPr="000504E3" w:rsidRDefault="005F7F9F" w:rsidP="00B6014B">
            <w:pPr>
              <w:pStyle w:val="TableParagraph"/>
              <w:rPr>
                <w:sz w:val="24"/>
                <w:lang w:val="en-SG"/>
              </w:rPr>
            </w:pPr>
          </w:p>
          <w:permEnd w:id="168700196"/>
          <w:p w14:paraId="1F7AA753" w14:textId="77777777" w:rsidR="00B91012" w:rsidRDefault="009B4157" w:rsidP="00A838FE">
            <w:pPr>
              <w:pStyle w:val="TableParagraph"/>
              <w:spacing w:line="292" w:lineRule="exact"/>
              <w:ind w:left="105"/>
              <w:rPr>
                <w:color w:val="A4A4A4"/>
                <w:spacing w:val="-2"/>
                <w:sz w:val="24"/>
                <w:lang w:val="en-SG"/>
              </w:rPr>
            </w:pPr>
            <w:r w:rsidRPr="000504E3">
              <w:rPr>
                <w:color w:val="A4A4A4"/>
                <w:sz w:val="24"/>
                <w:lang w:val="en-SG"/>
              </w:rPr>
              <w:t>Describe</w:t>
            </w:r>
            <w:r w:rsidRPr="000504E3">
              <w:rPr>
                <w:color w:val="A4A4A4"/>
                <w:spacing w:val="-2"/>
                <w:sz w:val="24"/>
                <w:lang w:val="en-SG"/>
              </w:rPr>
              <w:t xml:space="preserve"> </w:t>
            </w:r>
            <w:r w:rsidRPr="000504E3">
              <w:rPr>
                <w:color w:val="A4A4A4"/>
                <w:sz w:val="24"/>
                <w:lang w:val="en-SG"/>
              </w:rPr>
              <w:t>the</w:t>
            </w:r>
            <w:r w:rsidRPr="000504E3">
              <w:rPr>
                <w:color w:val="A4A4A4"/>
                <w:spacing w:val="-1"/>
                <w:sz w:val="24"/>
                <w:lang w:val="en-SG"/>
              </w:rPr>
              <w:t xml:space="preserve"> </w:t>
            </w:r>
            <w:r w:rsidR="00A838FE">
              <w:rPr>
                <w:color w:val="A4A4A4"/>
                <w:spacing w:val="-2"/>
                <w:sz w:val="24"/>
                <w:lang w:val="en-SG"/>
              </w:rPr>
              <w:t>i</w:t>
            </w:r>
            <w:r w:rsidRPr="000504E3">
              <w:rPr>
                <w:color w:val="A4A4A4"/>
                <w:sz w:val="24"/>
                <w:lang w:val="en-SG"/>
              </w:rPr>
              <w:t>mplementation</w:t>
            </w:r>
            <w:r w:rsidRPr="000504E3">
              <w:rPr>
                <w:color w:val="A4A4A4"/>
                <w:spacing w:val="38"/>
                <w:sz w:val="24"/>
                <w:lang w:val="en-SG"/>
              </w:rPr>
              <w:t xml:space="preserve"> </w:t>
            </w:r>
            <w:r w:rsidRPr="000504E3">
              <w:rPr>
                <w:color w:val="A4A4A4"/>
                <w:sz w:val="24"/>
                <w:lang w:val="en-SG"/>
              </w:rPr>
              <w:t>schedule</w:t>
            </w:r>
            <w:r w:rsidRPr="000504E3">
              <w:rPr>
                <w:color w:val="A4A4A4"/>
                <w:spacing w:val="39"/>
                <w:sz w:val="24"/>
                <w:lang w:val="en-SG"/>
              </w:rPr>
              <w:t xml:space="preserve"> </w:t>
            </w:r>
            <w:r w:rsidRPr="000504E3">
              <w:rPr>
                <w:color w:val="A4A4A4"/>
                <w:sz w:val="24"/>
                <w:lang w:val="en-SG"/>
              </w:rPr>
              <w:t>for</w:t>
            </w:r>
            <w:r w:rsidRPr="000504E3">
              <w:rPr>
                <w:color w:val="A4A4A4"/>
                <w:spacing w:val="37"/>
                <w:sz w:val="24"/>
                <w:lang w:val="en-SG"/>
              </w:rPr>
              <w:t xml:space="preserve"> </w:t>
            </w:r>
            <w:r w:rsidRPr="000504E3">
              <w:rPr>
                <w:color w:val="A4A4A4"/>
                <w:sz w:val="24"/>
                <w:lang w:val="en-SG"/>
              </w:rPr>
              <w:t>the</w:t>
            </w:r>
            <w:r w:rsidRPr="000504E3">
              <w:rPr>
                <w:color w:val="A4A4A4"/>
                <w:spacing w:val="37"/>
                <w:sz w:val="24"/>
                <w:lang w:val="en-SG"/>
              </w:rPr>
              <w:t xml:space="preserve"> </w:t>
            </w:r>
            <w:r w:rsidRPr="000504E3">
              <w:rPr>
                <w:color w:val="A4A4A4"/>
                <w:sz w:val="24"/>
                <w:lang w:val="en-SG"/>
              </w:rPr>
              <w:t>proposed</w:t>
            </w:r>
            <w:r w:rsidRPr="000504E3">
              <w:rPr>
                <w:color w:val="A4A4A4"/>
                <w:spacing w:val="38"/>
                <w:sz w:val="24"/>
                <w:lang w:val="en-SG"/>
              </w:rPr>
              <w:t xml:space="preserve"> </w:t>
            </w:r>
            <w:r w:rsidRPr="000504E3">
              <w:rPr>
                <w:color w:val="A4A4A4"/>
                <w:sz w:val="24"/>
                <w:lang w:val="en-SG"/>
              </w:rPr>
              <w:t xml:space="preserve">mitigation </w:t>
            </w:r>
            <w:r w:rsidRPr="000504E3">
              <w:rPr>
                <w:color w:val="A4A4A4"/>
                <w:spacing w:val="-2"/>
                <w:sz w:val="24"/>
                <w:lang w:val="en-SG"/>
              </w:rPr>
              <w:t>activity</w:t>
            </w:r>
          </w:p>
          <w:p w14:paraId="38914932" w14:textId="0E2FED41" w:rsidR="00A838FE" w:rsidRPr="000504E3" w:rsidRDefault="00A838FE" w:rsidP="00A838FE">
            <w:pPr>
              <w:pStyle w:val="TableParagraph"/>
              <w:spacing w:line="292" w:lineRule="exact"/>
              <w:ind w:left="105"/>
              <w:rPr>
                <w:sz w:val="24"/>
                <w:lang w:val="en-SG"/>
              </w:rPr>
            </w:pPr>
          </w:p>
        </w:tc>
      </w:tr>
    </w:tbl>
    <w:p w14:paraId="38914934" w14:textId="31D31E4C" w:rsidR="00B91012" w:rsidRPr="000504E3" w:rsidRDefault="00B91012" w:rsidP="00B6014B">
      <w:pPr>
        <w:pStyle w:val="BodyText"/>
        <w:rPr>
          <w:lang w:val="en-SG"/>
        </w:rPr>
      </w:pPr>
    </w:p>
    <w:p w14:paraId="3891495C" w14:textId="77777777" w:rsidR="00B91012" w:rsidRPr="000504E3" w:rsidRDefault="00B91012" w:rsidP="00B6014B">
      <w:pPr>
        <w:rPr>
          <w:sz w:val="24"/>
          <w:lang w:val="en-SG"/>
        </w:rPr>
        <w:sectPr w:rsidR="00B91012" w:rsidRPr="000504E3">
          <w:pgSz w:w="11910" w:h="16840"/>
          <w:pgMar w:top="1340" w:right="1240" w:bottom="1200" w:left="1320" w:header="111" w:footer="1002" w:gutter="0"/>
          <w:cols w:space="720"/>
        </w:sectPr>
      </w:pPr>
      <w:bookmarkStart w:id="0" w:name="_bookmark1"/>
      <w:bookmarkStart w:id="1" w:name="_bookmark2"/>
      <w:bookmarkEnd w:id="0"/>
      <w:bookmarkEnd w:id="1"/>
    </w:p>
    <w:p w14:paraId="44E79120" w14:textId="08912696" w:rsidR="006F4957" w:rsidRPr="000504E3" w:rsidRDefault="006F4957" w:rsidP="00B6014B">
      <w:pPr>
        <w:pStyle w:val="BodyText"/>
        <w:ind w:left="120"/>
        <w:rPr>
          <w:lang w:val="en-SG"/>
        </w:rPr>
      </w:pPr>
      <w:bookmarkStart w:id="2" w:name="_bookmark3"/>
      <w:bookmarkStart w:id="3" w:name="_bookmark4"/>
      <w:bookmarkEnd w:id="2"/>
      <w:bookmarkEnd w:id="3"/>
      <w:r w:rsidRPr="000504E3">
        <w:rPr>
          <w:b/>
          <w:lang w:val="en-SG"/>
        </w:rPr>
        <w:lastRenderedPageBreak/>
        <w:t>Section</w:t>
      </w:r>
      <w:r w:rsidRPr="000504E3">
        <w:rPr>
          <w:b/>
          <w:spacing w:val="-2"/>
          <w:lang w:val="en-SG"/>
        </w:rPr>
        <w:t xml:space="preserve"> </w:t>
      </w:r>
      <w:r w:rsidRPr="000504E3">
        <w:rPr>
          <w:b/>
          <w:lang w:val="en-SG"/>
        </w:rPr>
        <w:t>C:</w:t>
      </w:r>
      <w:r w:rsidRPr="000504E3">
        <w:rPr>
          <w:b/>
          <w:spacing w:val="-2"/>
          <w:lang w:val="en-SG"/>
        </w:rPr>
        <w:t xml:space="preserve"> </w:t>
      </w:r>
      <w:r w:rsidRPr="000504E3">
        <w:rPr>
          <w:u w:val="single"/>
          <w:lang w:val="en-SG"/>
        </w:rPr>
        <w:t>Information</w:t>
      </w:r>
      <w:r w:rsidRPr="000504E3">
        <w:rPr>
          <w:spacing w:val="-3"/>
          <w:u w:val="single"/>
          <w:lang w:val="en-SG"/>
        </w:rPr>
        <w:t xml:space="preserve"> </w:t>
      </w:r>
      <w:r w:rsidRPr="000504E3">
        <w:rPr>
          <w:u w:val="single"/>
          <w:lang w:val="en-SG"/>
        </w:rPr>
        <w:t>Needed</w:t>
      </w:r>
      <w:r w:rsidRPr="000504E3">
        <w:rPr>
          <w:spacing w:val="-3"/>
          <w:u w:val="single"/>
          <w:lang w:val="en-SG"/>
        </w:rPr>
        <w:t xml:space="preserve"> </w:t>
      </w:r>
      <w:r w:rsidRPr="000504E3">
        <w:rPr>
          <w:u w:val="single"/>
          <w:lang w:val="en-SG"/>
        </w:rPr>
        <w:t>for</w:t>
      </w:r>
      <w:r w:rsidRPr="000504E3">
        <w:rPr>
          <w:spacing w:val="-2"/>
          <w:u w:val="single"/>
          <w:lang w:val="en-SG"/>
        </w:rPr>
        <w:t xml:space="preserve"> </w:t>
      </w:r>
      <w:r w:rsidRPr="000504E3">
        <w:rPr>
          <w:u w:val="single"/>
          <w:lang w:val="en-SG"/>
        </w:rPr>
        <w:t>Reporting</w:t>
      </w:r>
      <w:r w:rsidRPr="000504E3">
        <w:rPr>
          <w:spacing w:val="-2"/>
          <w:u w:val="single"/>
          <w:lang w:val="en-SG"/>
        </w:rPr>
        <w:t xml:space="preserve"> Requirements</w:t>
      </w:r>
    </w:p>
    <w:p w14:paraId="02B74415" w14:textId="77777777" w:rsidR="006F4957" w:rsidRPr="000504E3" w:rsidRDefault="006F4957" w:rsidP="00B6014B">
      <w:pPr>
        <w:pStyle w:val="BodyText"/>
        <w:rPr>
          <w:lang w:val="en-SG"/>
        </w:rPr>
      </w:pPr>
    </w:p>
    <w:p w14:paraId="4BBB89BC" w14:textId="77777777" w:rsidR="006F4957" w:rsidRPr="000504E3" w:rsidRDefault="006F4957" w:rsidP="00B6014B">
      <w:pPr>
        <w:pStyle w:val="BodyText"/>
        <w:ind w:left="120"/>
        <w:rPr>
          <w:lang w:val="en-SG"/>
        </w:rPr>
      </w:pPr>
      <w:r w:rsidRPr="000504E3">
        <w:rPr>
          <w:lang w:val="en-SG"/>
        </w:rPr>
        <w:t>Please</w:t>
      </w:r>
      <w:r w:rsidRPr="000504E3">
        <w:rPr>
          <w:spacing w:val="-4"/>
          <w:lang w:val="en-SG"/>
        </w:rPr>
        <w:t xml:space="preserve"> </w:t>
      </w:r>
      <w:r w:rsidRPr="000504E3">
        <w:rPr>
          <w:lang w:val="en-SG"/>
        </w:rPr>
        <w:t>provide</w:t>
      </w:r>
      <w:r w:rsidRPr="000504E3">
        <w:rPr>
          <w:spacing w:val="-2"/>
          <w:lang w:val="en-SG"/>
        </w:rPr>
        <w:t xml:space="preserve"> </w:t>
      </w:r>
      <w:r w:rsidRPr="000504E3">
        <w:rPr>
          <w:lang w:val="en-SG"/>
        </w:rPr>
        <w:t>us</w:t>
      </w:r>
      <w:r w:rsidRPr="000504E3">
        <w:rPr>
          <w:spacing w:val="-2"/>
          <w:lang w:val="en-SG"/>
        </w:rPr>
        <w:t xml:space="preserve"> </w:t>
      </w:r>
      <w:r w:rsidRPr="000504E3">
        <w:rPr>
          <w:lang w:val="en-SG"/>
        </w:rPr>
        <w:t>with</w:t>
      </w:r>
      <w:r w:rsidRPr="000504E3">
        <w:rPr>
          <w:spacing w:val="-2"/>
          <w:lang w:val="en-SG"/>
        </w:rPr>
        <w:t xml:space="preserve"> </w:t>
      </w:r>
      <w:r w:rsidRPr="000504E3">
        <w:rPr>
          <w:lang w:val="en-SG"/>
        </w:rPr>
        <w:t>written</w:t>
      </w:r>
      <w:r w:rsidRPr="000504E3">
        <w:rPr>
          <w:spacing w:val="-2"/>
          <w:lang w:val="en-SG"/>
        </w:rPr>
        <w:t xml:space="preserve"> </w:t>
      </w:r>
      <w:r w:rsidRPr="000504E3">
        <w:rPr>
          <w:lang w:val="en-SG"/>
        </w:rPr>
        <w:t>descriptions</w:t>
      </w:r>
      <w:r w:rsidRPr="000504E3">
        <w:rPr>
          <w:spacing w:val="-2"/>
          <w:lang w:val="en-SG"/>
        </w:rPr>
        <w:t xml:space="preserve"> </w:t>
      </w:r>
      <w:r w:rsidRPr="000504E3">
        <w:rPr>
          <w:lang w:val="en-SG"/>
        </w:rPr>
        <w:t>of</w:t>
      </w:r>
      <w:r w:rsidRPr="000504E3">
        <w:rPr>
          <w:spacing w:val="-2"/>
          <w:lang w:val="en-SG"/>
        </w:rPr>
        <w:t xml:space="preserve"> </w:t>
      </w:r>
      <w:r w:rsidRPr="000504E3">
        <w:rPr>
          <w:lang w:val="en-SG"/>
        </w:rPr>
        <w:t>how</w:t>
      </w:r>
      <w:r w:rsidRPr="000504E3">
        <w:rPr>
          <w:spacing w:val="-2"/>
          <w:lang w:val="en-SG"/>
        </w:rPr>
        <w:t xml:space="preserve"> </w:t>
      </w:r>
      <w:r w:rsidRPr="000504E3">
        <w:rPr>
          <w:lang w:val="en-SG"/>
        </w:rPr>
        <w:t>the</w:t>
      </w:r>
      <w:r w:rsidRPr="000504E3">
        <w:rPr>
          <w:spacing w:val="-2"/>
          <w:lang w:val="en-SG"/>
        </w:rPr>
        <w:t xml:space="preserve"> </w:t>
      </w:r>
      <w:r w:rsidRPr="000504E3">
        <w:rPr>
          <w:lang w:val="en-SG"/>
        </w:rPr>
        <w:t>mitigation</w:t>
      </w:r>
      <w:r w:rsidRPr="000504E3">
        <w:rPr>
          <w:spacing w:val="-2"/>
          <w:lang w:val="en-SG"/>
        </w:rPr>
        <w:t xml:space="preserve"> activity:</w:t>
      </w:r>
    </w:p>
    <w:p w14:paraId="749FBC4D" w14:textId="77777777" w:rsidR="006F4957" w:rsidRPr="000504E3" w:rsidRDefault="006F4957" w:rsidP="00B6014B">
      <w:pPr>
        <w:pStyle w:val="BodyText"/>
        <w:rPr>
          <w:lang w:val="en-SG"/>
        </w:rPr>
      </w:pPr>
    </w:p>
    <w:p w14:paraId="2F07BFFF" w14:textId="2CE398A6" w:rsidR="006F4957" w:rsidRPr="000504E3" w:rsidRDefault="006F4957" w:rsidP="00B6014B">
      <w:pPr>
        <w:pStyle w:val="ListParagraph"/>
        <w:numPr>
          <w:ilvl w:val="0"/>
          <w:numId w:val="29"/>
        </w:numPr>
        <w:tabs>
          <w:tab w:val="left" w:pos="1200"/>
        </w:tabs>
        <w:ind w:right="195"/>
        <w:rPr>
          <w:sz w:val="24"/>
          <w:lang w:val="en-SG"/>
        </w:rPr>
      </w:pPr>
      <w:r w:rsidRPr="000504E3">
        <w:rPr>
          <w:sz w:val="24"/>
          <w:lang w:val="en-SG"/>
        </w:rPr>
        <w:t>Has</w:t>
      </w:r>
      <w:r w:rsidRPr="000504E3">
        <w:rPr>
          <w:spacing w:val="-14"/>
          <w:sz w:val="24"/>
          <w:lang w:val="en-SG"/>
        </w:rPr>
        <w:t xml:space="preserve"> </w:t>
      </w:r>
      <w:r w:rsidRPr="000504E3">
        <w:rPr>
          <w:sz w:val="24"/>
          <w:lang w:val="en-SG"/>
        </w:rPr>
        <w:t>set</w:t>
      </w:r>
      <w:r w:rsidRPr="000504E3">
        <w:rPr>
          <w:spacing w:val="-14"/>
          <w:sz w:val="24"/>
          <w:lang w:val="en-SG"/>
        </w:rPr>
        <w:t xml:space="preserve"> </w:t>
      </w:r>
      <w:r w:rsidRPr="000504E3">
        <w:rPr>
          <w:sz w:val="24"/>
          <w:lang w:val="en-SG"/>
        </w:rPr>
        <w:t>conservative</w:t>
      </w:r>
      <w:r w:rsidRPr="000504E3">
        <w:rPr>
          <w:spacing w:val="-13"/>
          <w:sz w:val="24"/>
          <w:lang w:val="en-SG"/>
        </w:rPr>
        <w:t xml:space="preserve"> </w:t>
      </w:r>
      <w:r w:rsidRPr="000504E3">
        <w:rPr>
          <w:sz w:val="24"/>
          <w:lang w:val="en-SG"/>
        </w:rPr>
        <w:t>reference</w:t>
      </w:r>
      <w:r w:rsidRPr="000504E3">
        <w:rPr>
          <w:spacing w:val="-14"/>
          <w:sz w:val="24"/>
          <w:lang w:val="en-SG"/>
        </w:rPr>
        <w:t xml:space="preserve"> </w:t>
      </w:r>
      <w:r w:rsidRPr="000504E3">
        <w:rPr>
          <w:sz w:val="24"/>
          <w:lang w:val="en-SG"/>
        </w:rPr>
        <w:t>levels/baselines</w:t>
      </w:r>
      <w:r w:rsidRPr="000504E3">
        <w:rPr>
          <w:spacing w:val="-14"/>
          <w:sz w:val="24"/>
          <w:lang w:val="en-SG"/>
        </w:rPr>
        <w:t xml:space="preserve"> </w:t>
      </w:r>
      <w:r w:rsidRPr="000504E3">
        <w:rPr>
          <w:sz w:val="24"/>
          <w:lang w:val="en-SG"/>
        </w:rPr>
        <w:t>that</w:t>
      </w:r>
      <w:r w:rsidRPr="000504E3">
        <w:rPr>
          <w:spacing w:val="-13"/>
          <w:sz w:val="24"/>
          <w:lang w:val="en-SG"/>
        </w:rPr>
        <w:t xml:space="preserve"> </w:t>
      </w:r>
      <w:r w:rsidRPr="000504E3">
        <w:rPr>
          <w:sz w:val="24"/>
          <w:lang w:val="en-SG"/>
        </w:rPr>
        <w:t>are</w:t>
      </w:r>
      <w:r w:rsidRPr="000504E3">
        <w:rPr>
          <w:spacing w:val="-14"/>
          <w:sz w:val="24"/>
          <w:lang w:val="en-SG"/>
        </w:rPr>
        <w:t xml:space="preserve"> </w:t>
      </w:r>
      <w:r w:rsidRPr="000504E3">
        <w:rPr>
          <w:sz w:val="24"/>
          <w:lang w:val="en-SG"/>
        </w:rPr>
        <w:t>below</w:t>
      </w:r>
      <w:r w:rsidRPr="000504E3">
        <w:rPr>
          <w:spacing w:val="-13"/>
          <w:sz w:val="24"/>
          <w:lang w:val="en-SG"/>
        </w:rPr>
        <w:t xml:space="preserve"> </w:t>
      </w:r>
      <w:r w:rsidRPr="000504E3">
        <w:rPr>
          <w:sz w:val="24"/>
          <w:lang w:val="en-SG"/>
        </w:rPr>
        <w:t xml:space="preserve">“business-as-usual” emission projections and align with </w:t>
      </w:r>
      <w:r w:rsidR="00DD2706" w:rsidRPr="000504E3">
        <w:rPr>
          <w:sz w:val="24"/>
          <w:lang w:val="en-SG"/>
        </w:rPr>
        <w:t>Thailand</w:t>
      </w:r>
      <w:r w:rsidRPr="000504E3">
        <w:rPr>
          <w:sz w:val="24"/>
          <w:lang w:val="en-SG"/>
        </w:rPr>
        <w:t>’s latest NDC baseline emissions;</w:t>
      </w:r>
    </w:p>
    <w:tbl>
      <w:tblPr>
        <w:tblStyle w:val="TableGrid"/>
        <w:tblW w:w="0" w:type="auto"/>
        <w:tblInd w:w="1195" w:type="dxa"/>
        <w:tblLook w:val="04A0" w:firstRow="1" w:lastRow="0" w:firstColumn="1" w:lastColumn="0" w:noHBand="0" w:noVBand="1"/>
      </w:tblPr>
      <w:tblGrid>
        <w:gridCol w:w="8145"/>
      </w:tblGrid>
      <w:tr w:rsidR="00EE4BE7" w:rsidRPr="000504E3" w14:paraId="161B2C0B" w14:textId="77777777" w:rsidTr="00EE4BE7">
        <w:tc>
          <w:tcPr>
            <w:tcW w:w="9566" w:type="dxa"/>
          </w:tcPr>
          <w:p w14:paraId="2E01CCD1" w14:textId="77777777" w:rsidR="00EE4BE7" w:rsidRPr="000504E3" w:rsidRDefault="00EE4BE7" w:rsidP="00B6014B">
            <w:pPr>
              <w:pStyle w:val="BodyText"/>
              <w:rPr>
                <w:sz w:val="20"/>
                <w:lang w:val="en-SG"/>
              </w:rPr>
            </w:pPr>
            <w:permStart w:id="666663654" w:edGrp="everyone"/>
            <w:permEnd w:id="666663654"/>
          </w:p>
        </w:tc>
      </w:tr>
    </w:tbl>
    <w:p w14:paraId="37465F71" w14:textId="46B99B6C" w:rsidR="006F4957" w:rsidRPr="000504E3" w:rsidRDefault="006F4957" w:rsidP="00B6014B">
      <w:pPr>
        <w:pStyle w:val="ListParagraph"/>
        <w:numPr>
          <w:ilvl w:val="0"/>
          <w:numId w:val="29"/>
        </w:numPr>
        <w:tabs>
          <w:tab w:val="left" w:pos="1200"/>
        </w:tabs>
        <w:ind w:right="196"/>
        <w:rPr>
          <w:sz w:val="24"/>
          <w:szCs w:val="24"/>
          <w:lang w:val="en-SG"/>
        </w:rPr>
      </w:pPr>
      <w:r w:rsidRPr="000504E3">
        <w:rPr>
          <w:sz w:val="24"/>
          <w:szCs w:val="24"/>
          <w:lang w:val="en-SG"/>
        </w:rPr>
        <w:t xml:space="preserve">Minimises the risk of non-permanence of mitigation for nature-based mitigation </w:t>
      </w:r>
      <w:r w:rsidRPr="000504E3">
        <w:rPr>
          <w:spacing w:val="-2"/>
          <w:sz w:val="24"/>
          <w:szCs w:val="24"/>
          <w:lang w:val="en-SG"/>
        </w:rPr>
        <w:t>activity</w:t>
      </w:r>
      <w:r w:rsidR="000F0FC4" w:rsidRPr="000504E3">
        <w:rPr>
          <w:sz w:val="24"/>
          <w:szCs w:val="24"/>
          <w:lang w:val="en-SG"/>
        </w:rPr>
        <w:t xml:space="preserve"> (where applicable)</w:t>
      </w:r>
      <w:r w:rsidRPr="000504E3">
        <w:rPr>
          <w:spacing w:val="-2"/>
          <w:sz w:val="24"/>
          <w:szCs w:val="24"/>
          <w:lang w:val="en-SG"/>
        </w:rPr>
        <w:t>;</w:t>
      </w:r>
    </w:p>
    <w:tbl>
      <w:tblPr>
        <w:tblStyle w:val="TableGrid"/>
        <w:tblW w:w="0" w:type="auto"/>
        <w:tblInd w:w="1195" w:type="dxa"/>
        <w:tblLook w:val="04A0" w:firstRow="1" w:lastRow="0" w:firstColumn="1" w:lastColumn="0" w:noHBand="0" w:noVBand="1"/>
      </w:tblPr>
      <w:tblGrid>
        <w:gridCol w:w="8145"/>
      </w:tblGrid>
      <w:tr w:rsidR="00EE4BE7" w:rsidRPr="000504E3" w14:paraId="0852623D" w14:textId="77777777" w:rsidTr="00EE4BE7">
        <w:tc>
          <w:tcPr>
            <w:tcW w:w="9566" w:type="dxa"/>
          </w:tcPr>
          <w:p w14:paraId="03199AC0" w14:textId="77777777" w:rsidR="00EE4BE7" w:rsidRPr="000504E3" w:rsidRDefault="00EE4BE7" w:rsidP="00B6014B">
            <w:pPr>
              <w:pStyle w:val="BodyText"/>
              <w:rPr>
                <w:sz w:val="20"/>
                <w:lang w:val="en-SG"/>
              </w:rPr>
            </w:pPr>
            <w:permStart w:id="9181371" w:edGrp="everyone"/>
            <w:permEnd w:id="9181371"/>
          </w:p>
        </w:tc>
      </w:tr>
    </w:tbl>
    <w:p w14:paraId="78DFC3B9" w14:textId="680ED6D6" w:rsidR="006F4957" w:rsidRPr="000504E3" w:rsidRDefault="006F4957" w:rsidP="00B6014B">
      <w:pPr>
        <w:pStyle w:val="ListParagraph"/>
        <w:numPr>
          <w:ilvl w:val="0"/>
          <w:numId w:val="29"/>
        </w:numPr>
        <w:tabs>
          <w:tab w:val="left" w:pos="1200"/>
        </w:tabs>
        <w:ind w:right="193"/>
        <w:rPr>
          <w:sz w:val="24"/>
          <w:lang w:val="en-SG"/>
        </w:rPr>
      </w:pPr>
      <w:r w:rsidRPr="000504E3">
        <w:rPr>
          <w:sz w:val="24"/>
          <w:lang w:val="en-SG"/>
        </w:rPr>
        <w:t>Minimises</w:t>
      </w:r>
      <w:r w:rsidRPr="000504E3">
        <w:rPr>
          <w:spacing w:val="37"/>
          <w:sz w:val="24"/>
          <w:lang w:val="en-SG"/>
        </w:rPr>
        <w:t xml:space="preserve"> </w:t>
      </w:r>
      <w:r w:rsidRPr="000504E3">
        <w:rPr>
          <w:sz w:val="24"/>
          <w:lang w:val="en-SG"/>
        </w:rPr>
        <w:t>and,</w:t>
      </w:r>
      <w:r w:rsidRPr="000504E3">
        <w:rPr>
          <w:spacing w:val="40"/>
          <w:sz w:val="24"/>
          <w:lang w:val="en-SG"/>
        </w:rPr>
        <w:t xml:space="preserve"> </w:t>
      </w:r>
      <w:r w:rsidRPr="000504E3">
        <w:rPr>
          <w:sz w:val="24"/>
          <w:lang w:val="en-SG"/>
        </w:rPr>
        <w:t>where</w:t>
      </w:r>
      <w:r w:rsidRPr="000504E3">
        <w:rPr>
          <w:spacing w:val="38"/>
          <w:sz w:val="24"/>
          <w:lang w:val="en-SG"/>
        </w:rPr>
        <w:t xml:space="preserve"> </w:t>
      </w:r>
      <w:r w:rsidRPr="000504E3">
        <w:rPr>
          <w:sz w:val="24"/>
          <w:lang w:val="en-SG"/>
        </w:rPr>
        <w:t>possible,</w:t>
      </w:r>
      <w:r w:rsidRPr="000504E3">
        <w:rPr>
          <w:spacing w:val="37"/>
          <w:sz w:val="24"/>
          <w:lang w:val="en-SG"/>
        </w:rPr>
        <w:t xml:space="preserve"> </w:t>
      </w:r>
      <w:r w:rsidRPr="000504E3">
        <w:rPr>
          <w:sz w:val="24"/>
          <w:lang w:val="en-SG"/>
        </w:rPr>
        <w:t>avoids</w:t>
      </w:r>
      <w:r w:rsidRPr="000504E3">
        <w:rPr>
          <w:spacing w:val="39"/>
          <w:sz w:val="24"/>
          <w:lang w:val="en-SG"/>
        </w:rPr>
        <w:t xml:space="preserve"> </w:t>
      </w:r>
      <w:r w:rsidRPr="000504E3">
        <w:rPr>
          <w:sz w:val="24"/>
          <w:lang w:val="en-SG"/>
        </w:rPr>
        <w:t>negative</w:t>
      </w:r>
      <w:r w:rsidRPr="000504E3">
        <w:rPr>
          <w:spacing w:val="40"/>
          <w:sz w:val="24"/>
          <w:lang w:val="en-SG"/>
        </w:rPr>
        <w:t xml:space="preserve"> </w:t>
      </w:r>
      <w:r w:rsidRPr="000504E3">
        <w:rPr>
          <w:sz w:val="24"/>
          <w:lang w:val="en-SG"/>
        </w:rPr>
        <w:t>environmental,</w:t>
      </w:r>
      <w:r w:rsidRPr="000504E3">
        <w:rPr>
          <w:spacing w:val="39"/>
          <w:sz w:val="24"/>
          <w:lang w:val="en-SG"/>
        </w:rPr>
        <w:t xml:space="preserve"> </w:t>
      </w:r>
      <w:r w:rsidRPr="000504E3">
        <w:rPr>
          <w:sz w:val="24"/>
          <w:lang w:val="en-SG"/>
        </w:rPr>
        <w:t>economic</w:t>
      </w:r>
      <w:r w:rsidRPr="000504E3">
        <w:rPr>
          <w:spacing w:val="39"/>
          <w:sz w:val="24"/>
          <w:lang w:val="en-SG"/>
        </w:rPr>
        <w:t xml:space="preserve"> </w:t>
      </w:r>
      <w:r w:rsidRPr="000504E3">
        <w:rPr>
          <w:sz w:val="24"/>
          <w:lang w:val="en-SG"/>
        </w:rPr>
        <w:t>and social impacts;</w:t>
      </w:r>
    </w:p>
    <w:tbl>
      <w:tblPr>
        <w:tblStyle w:val="TableGrid"/>
        <w:tblW w:w="0" w:type="auto"/>
        <w:tblInd w:w="1242" w:type="dxa"/>
        <w:tblLook w:val="04A0" w:firstRow="1" w:lastRow="0" w:firstColumn="1" w:lastColumn="0" w:noHBand="0" w:noVBand="1"/>
      </w:tblPr>
      <w:tblGrid>
        <w:gridCol w:w="8098"/>
      </w:tblGrid>
      <w:tr w:rsidR="00EE4BE7" w:rsidRPr="000504E3" w14:paraId="12DF40E7" w14:textId="77777777" w:rsidTr="00EE4BE7">
        <w:tc>
          <w:tcPr>
            <w:tcW w:w="8324" w:type="dxa"/>
          </w:tcPr>
          <w:p w14:paraId="0DB5CF52" w14:textId="77777777" w:rsidR="00EE4BE7" w:rsidRPr="000504E3" w:rsidRDefault="00EE4BE7" w:rsidP="00B6014B">
            <w:pPr>
              <w:pStyle w:val="BodyText"/>
              <w:rPr>
                <w:sz w:val="20"/>
                <w:lang w:val="en-SG"/>
              </w:rPr>
            </w:pPr>
            <w:permStart w:id="247869663" w:edGrp="everyone"/>
            <w:permEnd w:id="247869663"/>
          </w:p>
        </w:tc>
      </w:tr>
    </w:tbl>
    <w:p w14:paraId="1D21712A" w14:textId="2D2AB064" w:rsidR="006F4957" w:rsidRPr="000504E3" w:rsidRDefault="006F4957" w:rsidP="00B6014B">
      <w:pPr>
        <w:pStyle w:val="BodyText"/>
        <w:rPr>
          <w:sz w:val="20"/>
          <w:lang w:val="en-SG"/>
        </w:rPr>
      </w:pPr>
    </w:p>
    <w:p w14:paraId="2590ED82" w14:textId="3E111557" w:rsidR="006F4957" w:rsidRPr="000504E3" w:rsidRDefault="006F4957" w:rsidP="00B6014B">
      <w:pPr>
        <w:pStyle w:val="ListParagraph"/>
        <w:numPr>
          <w:ilvl w:val="0"/>
          <w:numId w:val="29"/>
        </w:numPr>
        <w:tabs>
          <w:tab w:val="left" w:pos="1199"/>
        </w:tabs>
        <w:ind w:left="1199" w:hanging="719"/>
        <w:rPr>
          <w:sz w:val="24"/>
          <w:lang w:val="en-SG"/>
        </w:rPr>
      </w:pPr>
      <w:r w:rsidRPr="000504E3">
        <w:rPr>
          <w:sz w:val="24"/>
          <w:lang w:val="en-SG"/>
        </w:rPr>
        <w:t>Is</w:t>
      </w:r>
      <w:r w:rsidRPr="000504E3">
        <w:rPr>
          <w:spacing w:val="-3"/>
          <w:sz w:val="24"/>
          <w:lang w:val="en-SG"/>
        </w:rPr>
        <w:t xml:space="preserve"> </w:t>
      </w:r>
      <w:r w:rsidRPr="000504E3">
        <w:rPr>
          <w:sz w:val="24"/>
          <w:lang w:val="en-SG"/>
        </w:rPr>
        <w:t>consistent with</w:t>
      </w:r>
      <w:r w:rsidRPr="000504E3">
        <w:rPr>
          <w:spacing w:val="-3"/>
          <w:sz w:val="24"/>
          <w:lang w:val="en-SG"/>
        </w:rPr>
        <w:t xml:space="preserve"> </w:t>
      </w:r>
      <w:r w:rsidRPr="000504E3">
        <w:rPr>
          <w:sz w:val="24"/>
          <w:lang w:val="en-SG"/>
        </w:rPr>
        <w:t>the</w:t>
      </w:r>
      <w:r w:rsidRPr="000504E3">
        <w:rPr>
          <w:spacing w:val="-2"/>
          <w:sz w:val="24"/>
          <w:lang w:val="en-SG"/>
        </w:rPr>
        <w:t xml:space="preserve"> </w:t>
      </w:r>
      <w:r w:rsidRPr="000504E3">
        <w:rPr>
          <w:sz w:val="24"/>
          <w:lang w:val="en-SG"/>
        </w:rPr>
        <w:t>sustainable</w:t>
      </w:r>
      <w:r w:rsidRPr="000504E3">
        <w:rPr>
          <w:spacing w:val="-3"/>
          <w:sz w:val="24"/>
          <w:lang w:val="en-SG"/>
        </w:rPr>
        <w:t xml:space="preserve"> </w:t>
      </w:r>
      <w:r w:rsidRPr="000504E3">
        <w:rPr>
          <w:sz w:val="24"/>
          <w:lang w:val="en-SG"/>
        </w:rPr>
        <w:t>development</w:t>
      </w:r>
      <w:r w:rsidRPr="000504E3">
        <w:rPr>
          <w:spacing w:val="-3"/>
          <w:sz w:val="24"/>
          <w:lang w:val="en-SG"/>
        </w:rPr>
        <w:t xml:space="preserve"> </w:t>
      </w:r>
      <w:r w:rsidRPr="000504E3">
        <w:rPr>
          <w:sz w:val="24"/>
          <w:lang w:val="en-SG"/>
        </w:rPr>
        <w:t>objectives</w:t>
      </w:r>
      <w:r w:rsidRPr="000504E3">
        <w:rPr>
          <w:spacing w:val="-2"/>
          <w:sz w:val="24"/>
          <w:lang w:val="en-SG"/>
        </w:rPr>
        <w:t xml:space="preserve"> </w:t>
      </w:r>
      <w:r w:rsidRPr="000504E3">
        <w:rPr>
          <w:sz w:val="24"/>
          <w:lang w:val="en-SG"/>
        </w:rPr>
        <w:t xml:space="preserve">of </w:t>
      </w:r>
      <w:r w:rsidR="00DD2706" w:rsidRPr="000504E3">
        <w:rPr>
          <w:spacing w:val="-2"/>
          <w:sz w:val="24"/>
          <w:lang w:val="en-SG"/>
        </w:rPr>
        <w:t>Thailand</w:t>
      </w:r>
      <w:r w:rsidRPr="000504E3">
        <w:rPr>
          <w:spacing w:val="-2"/>
          <w:sz w:val="24"/>
          <w:lang w:val="en-SG"/>
        </w:rPr>
        <w:t>.</w:t>
      </w:r>
    </w:p>
    <w:tbl>
      <w:tblPr>
        <w:tblStyle w:val="TableGrid"/>
        <w:tblW w:w="0" w:type="auto"/>
        <w:tblInd w:w="1195" w:type="dxa"/>
        <w:tblLook w:val="04A0" w:firstRow="1" w:lastRow="0" w:firstColumn="1" w:lastColumn="0" w:noHBand="0" w:noVBand="1"/>
      </w:tblPr>
      <w:tblGrid>
        <w:gridCol w:w="8145"/>
      </w:tblGrid>
      <w:tr w:rsidR="001F4FBA" w:rsidRPr="000504E3" w14:paraId="6597F86C" w14:textId="77777777" w:rsidTr="001F4FBA">
        <w:tc>
          <w:tcPr>
            <w:tcW w:w="9566" w:type="dxa"/>
          </w:tcPr>
          <w:p w14:paraId="66A5115D" w14:textId="77777777" w:rsidR="001F4FBA" w:rsidRPr="000504E3" w:rsidRDefault="001F4FBA" w:rsidP="00B6014B">
            <w:pPr>
              <w:pStyle w:val="BodyText"/>
              <w:rPr>
                <w:sz w:val="20"/>
                <w:lang w:val="en-SG"/>
              </w:rPr>
            </w:pPr>
            <w:permStart w:id="1166082229" w:edGrp="everyone"/>
            <w:permEnd w:id="1166082229"/>
          </w:p>
        </w:tc>
      </w:tr>
    </w:tbl>
    <w:p w14:paraId="43F45D5B" w14:textId="122226B2" w:rsidR="006F4957" w:rsidRPr="000504E3" w:rsidRDefault="006F4957" w:rsidP="00B6014B">
      <w:pPr>
        <w:pStyle w:val="BodyText"/>
        <w:ind w:left="1195"/>
        <w:rPr>
          <w:sz w:val="20"/>
          <w:lang w:val="en-SG"/>
        </w:rPr>
      </w:pPr>
    </w:p>
    <w:p w14:paraId="10AE50B1" w14:textId="18F55416" w:rsidR="006F4957" w:rsidRPr="000504E3" w:rsidRDefault="006F4957" w:rsidP="00B6014B">
      <w:pPr>
        <w:pStyle w:val="BodyText"/>
        <w:rPr>
          <w:lang w:val="en-SG"/>
        </w:rPr>
      </w:pPr>
      <w:r w:rsidRPr="000504E3">
        <w:rPr>
          <w:b/>
          <w:lang w:val="en-SG"/>
        </w:rPr>
        <w:t>Section</w:t>
      </w:r>
      <w:r w:rsidRPr="000504E3">
        <w:rPr>
          <w:b/>
          <w:spacing w:val="-3"/>
          <w:lang w:val="en-SG"/>
        </w:rPr>
        <w:t xml:space="preserve"> </w:t>
      </w:r>
      <w:r w:rsidRPr="000504E3">
        <w:rPr>
          <w:b/>
          <w:lang w:val="en-SG"/>
        </w:rPr>
        <w:t>D:</w:t>
      </w:r>
      <w:r w:rsidRPr="000504E3">
        <w:rPr>
          <w:b/>
          <w:spacing w:val="-1"/>
          <w:lang w:val="en-SG"/>
        </w:rPr>
        <w:t xml:space="preserve"> </w:t>
      </w:r>
      <w:r w:rsidRPr="000504E3">
        <w:rPr>
          <w:u w:val="single"/>
          <w:lang w:val="en-SG"/>
        </w:rPr>
        <w:t>Link</w:t>
      </w:r>
      <w:r w:rsidRPr="000504E3">
        <w:rPr>
          <w:spacing w:val="-4"/>
          <w:u w:val="single"/>
          <w:lang w:val="en-SG"/>
        </w:rPr>
        <w:t xml:space="preserve"> </w:t>
      </w:r>
      <w:r w:rsidRPr="000504E3">
        <w:rPr>
          <w:u w:val="single"/>
          <w:lang w:val="en-SG"/>
        </w:rPr>
        <w:t>to</w:t>
      </w:r>
      <w:r w:rsidRPr="000504E3">
        <w:rPr>
          <w:spacing w:val="-2"/>
          <w:u w:val="single"/>
          <w:lang w:val="en-SG"/>
        </w:rPr>
        <w:t xml:space="preserve"> </w:t>
      </w:r>
      <w:r w:rsidRPr="000504E3">
        <w:rPr>
          <w:u w:val="single"/>
          <w:lang w:val="en-SG"/>
        </w:rPr>
        <w:t>Carbon Crediting</w:t>
      </w:r>
      <w:r w:rsidRPr="000504E3">
        <w:rPr>
          <w:spacing w:val="-3"/>
          <w:u w:val="single"/>
          <w:lang w:val="en-SG"/>
        </w:rPr>
        <w:t xml:space="preserve"> </w:t>
      </w:r>
      <w:r w:rsidRPr="000504E3">
        <w:rPr>
          <w:u w:val="single"/>
          <w:lang w:val="en-SG"/>
        </w:rPr>
        <w:t>Programme</w:t>
      </w:r>
      <w:r w:rsidRPr="000504E3">
        <w:rPr>
          <w:spacing w:val="-3"/>
          <w:u w:val="single"/>
          <w:lang w:val="en-SG"/>
        </w:rPr>
        <w:t xml:space="preserve"> </w:t>
      </w:r>
      <w:r w:rsidRPr="000504E3">
        <w:rPr>
          <w:u w:val="single"/>
          <w:lang w:val="en-SG"/>
        </w:rPr>
        <w:t>Project</w:t>
      </w:r>
      <w:r w:rsidRPr="000504E3">
        <w:rPr>
          <w:spacing w:val="1"/>
          <w:u w:val="single"/>
          <w:lang w:val="en-SG"/>
        </w:rPr>
        <w:t xml:space="preserve"> </w:t>
      </w:r>
      <w:r w:rsidRPr="000504E3">
        <w:rPr>
          <w:spacing w:val="-2"/>
          <w:u w:val="single"/>
          <w:lang w:val="en-SG"/>
        </w:rPr>
        <w:t>Registry</w:t>
      </w:r>
    </w:p>
    <w:p w14:paraId="0A5A479B" w14:textId="77777777" w:rsidR="006F4957" w:rsidRPr="000504E3" w:rsidRDefault="006F4957" w:rsidP="00B6014B">
      <w:pPr>
        <w:pStyle w:val="BodyText"/>
        <w:rPr>
          <w:lang w:val="en-SG"/>
        </w:rPr>
      </w:pPr>
    </w:p>
    <w:p w14:paraId="4479CCB7" w14:textId="77777777" w:rsidR="006F4957" w:rsidRPr="000504E3" w:rsidRDefault="006F4957" w:rsidP="00B6014B">
      <w:pPr>
        <w:pStyle w:val="BodyText"/>
        <w:ind w:left="120" w:right="199"/>
        <w:rPr>
          <w:lang w:val="en-SG"/>
        </w:rPr>
      </w:pPr>
      <w:r w:rsidRPr="000504E3">
        <w:rPr>
          <w:lang w:val="en-SG"/>
        </w:rPr>
        <w:t xml:space="preserve">Please include the URL of your project in the registry of the carbon crediting programme (if </w:t>
      </w:r>
      <w:r w:rsidRPr="000504E3">
        <w:rPr>
          <w:spacing w:val="-2"/>
          <w:lang w:val="en-SG"/>
        </w:rPr>
        <w:t>applicable):</w:t>
      </w:r>
    </w:p>
    <w:p w14:paraId="7EAE84A6" w14:textId="77777777" w:rsidR="009B4157" w:rsidRPr="000504E3" w:rsidRDefault="009B4157" w:rsidP="00B6014B">
      <w:pPr>
        <w:pStyle w:val="BodyText"/>
        <w:ind w:left="120" w:right="199"/>
        <w:rPr>
          <w:spacing w:val="-2"/>
          <w:lang w:val="en-SG"/>
        </w:rPr>
      </w:pPr>
    </w:p>
    <w:tbl>
      <w:tblPr>
        <w:tblStyle w:val="TableGrid"/>
        <w:tblW w:w="0" w:type="auto"/>
        <w:tblInd w:w="392" w:type="dxa"/>
        <w:tblLook w:val="04A0" w:firstRow="1" w:lastRow="0" w:firstColumn="1" w:lastColumn="0" w:noHBand="0" w:noVBand="1"/>
      </w:tblPr>
      <w:tblGrid>
        <w:gridCol w:w="8788"/>
      </w:tblGrid>
      <w:tr w:rsidR="00E340CD" w:rsidRPr="000504E3" w14:paraId="48D222AF" w14:textId="77777777" w:rsidTr="003C5C4C">
        <w:tc>
          <w:tcPr>
            <w:tcW w:w="8788" w:type="dxa"/>
          </w:tcPr>
          <w:p w14:paraId="4CFE980F" w14:textId="77777777" w:rsidR="00E340CD" w:rsidRPr="000504E3" w:rsidRDefault="00E340CD" w:rsidP="00B6014B">
            <w:pPr>
              <w:pStyle w:val="BodyText"/>
              <w:rPr>
                <w:sz w:val="20"/>
                <w:lang w:val="en-SG"/>
              </w:rPr>
            </w:pPr>
            <w:permStart w:id="1959868952" w:edGrp="everyone"/>
          </w:p>
          <w:permEnd w:id="1959868952"/>
          <w:p w14:paraId="6C425C0C" w14:textId="77777777" w:rsidR="003C5C4C" w:rsidRPr="000504E3" w:rsidRDefault="003C5C4C" w:rsidP="00B6014B">
            <w:pPr>
              <w:pStyle w:val="BodyText"/>
              <w:rPr>
                <w:sz w:val="20"/>
                <w:lang w:val="en-SG"/>
              </w:rPr>
            </w:pPr>
          </w:p>
        </w:tc>
      </w:tr>
    </w:tbl>
    <w:p w14:paraId="0FAF664B" w14:textId="408963D3" w:rsidR="006F4957" w:rsidRPr="000504E3" w:rsidRDefault="006F4957" w:rsidP="00B6014B">
      <w:pPr>
        <w:pStyle w:val="BodyText"/>
        <w:ind w:left="120"/>
        <w:rPr>
          <w:sz w:val="20"/>
          <w:lang w:val="en-SG"/>
        </w:rPr>
      </w:pPr>
    </w:p>
    <w:p w14:paraId="6BE13576" w14:textId="6B7DCED9" w:rsidR="006F4957" w:rsidRPr="000504E3" w:rsidRDefault="009B4157" w:rsidP="00B6014B">
      <w:pPr>
        <w:pStyle w:val="BodyText"/>
        <w:rPr>
          <w:u w:val="single"/>
          <w:lang w:val="en-SG"/>
        </w:rPr>
      </w:pPr>
      <w:r w:rsidRPr="000504E3">
        <w:rPr>
          <w:b/>
          <w:bCs/>
          <w:lang w:val="en-SG"/>
        </w:rPr>
        <w:t>Section E</w:t>
      </w:r>
      <w:r w:rsidRPr="000504E3">
        <w:rPr>
          <w:lang w:val="en-SG"/>
        </w:rPr>
        <w:t xml:space="preserve">: </w:t>
      </w:r>
      <w:r w:rsidRPr="000504E3">
        <w:rPr>
          <w:u w:val="single"/>
          <w:lang w:val="en-SG"/>
        </w:rPr>
        <w:t>Additional Undertaking to Comply with Singapore’s requirements for participation under the Implementation Agreement</w:t>
      </w:r>
    </w:p>
    <w:p w14:paraId="7BBCAFFD" w14:textId="77777777" w:rsidR="002D21D0" w:rsidRPr="000504E3" w:rsidRDefault="002D21D0" w:rsidP="00B6014B">
      <w:pPr>
        <w:pStyle w:val="BodyText"/>
        <w:rPr>
          <w:u w:val="single"/>
          <w:lang w:val="en-SG"/>
        </w:rPr>
      </w:pPr>
    </w:p>
    <w:tbl>
      <w:tblPr>
        <w:tblStyle w:val="TableGrid"/>
        <w:tblW w:w="0" w:type="auto"/>
        <w:tblLook w:val="04A0" w:firstRow="1" w:lastRow="0" w:firstColumn="1" w:lastColumn="0" w:noHBand="0" w:noVBand="1"/>
      </w:tblPr>
      <w:tblGrid>
        <w:gridCol w:w="9340"/>
      </w:tblGrid>
      <w:tr w:rsidR="002D21D0" w:rsidRPr="000504E3" w14:paraId="0C05104E" w14:textId="77777777" w:rsidTr="002D21D0">
        <w:tc>
          <w:tcPr>
            <w:tcW w:w="9566" w:type="dxa"/>
          </w:tcPr>
          <w:p w14:paraId="48AE94EF" w14:textId="77777777" w:rsidR="00E93AAA" w:rsidRPr="000504E3" w:rsidRDefault="00E93AAA" w:rsidP="00E93AAA">
            <w:pPr>
              <w:pBdr>
                <w:top w:val="nil"/>
                <w:left w:val="nil"/>
                <w:bottom w:val="nil"/>
                <w:right w:val="nil"/>
                <w:between w:val="nil"/>
              </w:pBdr>
              <w:ind w:left="29"/>
              <w:rPr>
                <w:b/>
                <w:color w:val="000000"/>
                <w:sz w:val="24"/>
                <w:szCs w:val="24"/>
                <w:lang w:val="en-SG"/>
              </w:rPr>
            </w:pPr>
            <w:r w:rsidRPr="000504E3">
              <w:rPr>
                <w:color w:val="000000"/>
                <w:sz w:val="24"/>
                <w:szCs w:val="24"/>
                <w:lang w:val="en-SG"/>
              </w:rPr>
              <w:t>To: Government of the Republic of Singapore (the “</w:t>
            </w:r>
            <w:r w:rsidRPr="000504E3">
              <w:rPr>
                <w:b/>
                <w:color w:val="000000"/>
                <w:sz w:val="24"/>
                <w:szCs w:val="24"/>
                <w:lang w:val="en-SG"/>
              </w:rPr>
              <w:t>Singapore Government”)</w:t>
            </w:r>
          </w:p>
          <w:p w14:paraId="6C9470FC" w14:textId="77777777" w:rsidR="00E93AAA" w:rsidRPr="000504E3" w:rsidRDefault="00E93AAA" w:rsidP="00E93AAA">
            <w:pPr>
              <w:pBdr>
                <w:top w:val="nil"/>
                <w:left w:val="nil"/>
                <w:bottom w:val="nil"/>
                <w:right w:val="nil"/>
                <w:between w:val="nil"/>
              </w:pBdr>
              <w:rPr>
                <w:color w:val="000000"/>
                <w:sz w:val="24"/>
                <w:szCs w:val="24"/>
                <w:lang w:val="en-SG"/>
              </w:rPr>
            </w:pPr>
          </w:p>
          <w:p w14:paraId="15BF5D6C" w14:textId="77777777" w:rsidR="00E93AAA" w:rsidRPr="000504E3" w:rsidRDefault="00E93AAA" w:rsidP="00E93AAA">
            <w:pPr>
              <w:pStyle w:val="ListParagraph"/>
              <w:numPr>
                <w:ilvl w:val="1"/>
                <w:numId w:val="33"/>
              </w:numPr>
              <w:pBdr>
                <w:top w:val="nil"/>
                <w:left w:val="nil"/>
                <w:bottom w:val="nil"/>
                <w:right w:val="nil"/>
                <w:between w:val="nil"/>
              </w:pBdr>
              <w:autoSpaceDE/>
              <w:autoSpaceDN/>
              <w:ind w:left="720" w:hanging="720"/>
              <w:jc w:val="both"/>
              <w:rPr>
                <w:color w:val="000000"/>
                <w:sz w:val="24"/>
                <w:szCs w:val="24"/>
                <w:lang w:val="en-SG"/>
              </w:rPr>
            </w:pPr>
            <w:r w:rsidRPr="000504E3">
              <w:rPr>
                <w:color w:val="000000"/>
                <w:sz w:val="24"/>
                <w:szCs w:val="24"/>
                <w:lang w:val="en-SG"/>
              </w:rPr>
              <w:t xml:space="preserve">We refer to our earlier Undertaking to Comply with Singapore’s Requirements for </w:t>
            </w:r>
            <w:r w:rsidRPr="000504E3">
              <w:rPr>
                <w:rFonts w:asciiTheme="minorHAnsi" w:hAnsiTheme="minorHAnsi" w:cstheme="minorHAnsi"/>
                <w:sz w:val="24"/>
                <w:szCs w:val="24"/>
                <w:lang w:val="en-SG"/>
              </w:rPr>
              <w:t>Participation</w:t>
            </w:r>
            <w:r w:rsidRPr="000504E3">
              <w:rPr>
                <w:color w:val="000000"/>
                <w:sz w:val="24"/>
                <w:szCs w:val="24"/>
                <w:lang w:val="en-SG"/>
              </w:rPr>
              <w:t xml:space="preserve"> under the Implementation Agreement, submitted at </w:t>
            </w:r>
            <w:r w:rsidRPr="000504E3">
              <w:rPr>
                <w:b/>
                <w:color w:val="000000"/>
                <w:sz w:val="24"/>
                <w:szCs w:val="24"/>
                <w:lang w:val="en-SG"/>
              </w:rPr>
              <w:t xml:space="preserve">Stage A </w:t>
            </w:r>
            <w:r w:rsidRPr="000504E3">
              <w:rPr>
                <w:color w:val="000000"/>
                <w:sz w:val="24"/>
                <w:szCs w:val="24"/>
                <w:lang w:val="en-SG"/>
              </w:rPr>
              <w:t>of the process (the “</w:t>
            </w:r>
            <w:r w:rsidRPr="000504E3">
              <w:rPr>
                <w:b/>
                <w:bCs/>
                <w:color w:val="000000"/>
                <w:sz w:val="24"/>
                <w:szCs w:val="24"/>
                <w:lang w:val="en-SG"/>
              </w:rPr>
              <w:t>1</w:t>
            </w:r>
            <w:r w:rsidRPr="000504E3">
              <w:rPr>
                <w:b/>
                <w:bCs/>
                <w:color w:val="000000"/>
                <w:sz w:val="24"/>
                <w:szCs w:val="24"/>
                <w:vertAlign w:val="superscript"/>
                <w:lang w:val="en-SG"/>
              </w:rPr>
              <w:t>st</w:t>
            </w:r>
            <w:r w:rsidRPr="000504E3">
              <w:rPr>
                <w:b/>
                <w:bCs/>
                <w:color w:val="000000"/>
                <w:sz w:val="24"/>
                <w:szCs w:val="24"/>
                <w:lang w:val="en-SG"/>
              </w:rPr>
              <w:t xml:space="preserve"> Undertaking</w:t>
            </w:r>
            <w:r w:rsidRPr="000504E3">
              <w:rPr>
                <w:color w:val="000000"/>
                <w:sz w:val="24"/>
                <w:szCs w:val="24"/>
                <w:lang w:val="en-SG"/>
              </w:rPr>
              <w:t>”).</w:t>
            </w:r>
          </w:p>
          <w:p w14:paraId="696FC509" w14:textId="77777777" w:rsidR="00E93AAA" w:rsidRPr="000504E3" w:rsidRDefault="00E93AAA" w:rsidP="00E93AAA">
            <w:pPr>
              <w:pBdr>
                <w:top w:val="nil"/>
                <w:left w:val="nil"/>
                <w:bottom w:val="nil"/>
                <w:right w:val="nil"/>
                <w:between w:val="nil"/>
              </w:pBdr>
              <w:tabs>
                <w:tab w:val="left" w:pos="1447"/>
              </w:tabs>
              <w:ind w:left="880" w:right="140"/>
              <w:jc w:val="both"/>
              <w:rPr>
                <w:color w:val="000000"/>
                <w:sz w:val="24"/>
                <w:szCs w:val="24"/>
                <w:lang w:val="en-SG"/>
              </w:rPr>
            </w:pPr>
          </w:p>
          <w:p w14:paraId="7FE6CB13" w14:textId="2AE9FC2B" w:rsidR="00E93AAA" w:rsidRPr="000504E3" w:rsidRDefault="00E93AAA" w:rsidP="00E93AAA">
            <w:pPr>
              <w:pStyle w:val="ListParagraph"/>
              <w:numPr>
                <w:ilvl w:val="1"/>
                <w:numId w:val="33"/>
              </w:numPr>
              <w:pBdr>
                <w:top w:val="nil"/>
                <w:left w:val="nil"/>
                <w:bottom w:val="nil"/>
                <w:right w:val="nil"/>
                <w:between w:val="nil"/>
              </w:pBdr>
              <w:autoSpaceDE/>
              <w:autoSpaceDN/>
              <w:ind w:left="720" w:hanging="720"/>
              <w:jc w:val="both"/>
              <w:rPr>
                <w:color w:val="000000"/>
                <w:sz w:val="24"/>
                <w:szCs w:val="24"/>
                <w:lang w:val="en-SG"/>
              </w:rPr>
            </w:pPr>
            <w:r w:rsidRPr="000504E3">
              <w:rPr>
                <w:color w:val="000000"/>
                <w:sz w:val="24"/>
                <w:szCs w:val="24"/>
                <w:lang w:val="en-SG"/>
              </w:rPr>
              <w:t>We undertake that if the proposed Mitigation Activity is authorised under the Singapore-</w:t>
            </w:r>
            <w:r w:rsidR="007404B4" w:rsidRPr="000504E3">
              <w:rPr>
                <w:color w:val="000000"/>
                <w:sz w:val="24"/>
                <w:szCs w:val="24"/>
                <w:lang w:val="en-SG"/>
              </w:rPr>
              <w:t>Thailand</w:t>
            </w:r>
            <w:r w:rsidRPr="000504E3">
              <w:rPr>
                <w:color w:val="000000"/>
                <w:sz w:val="24"/>
                <w:szCs w:val="24"/>
                <w:lang w:val="en-SG"/>
              </w:rPr>
              <w:t xml:space="preserve"> IA and Mitigation Outcomes (“</w:t>
            </w:r>
            <w:r w:rsidRPr="000504E3">
              <w:rPr>
                <w:b/>
                <w:bCs/>
                <w:color w:val="000000"/>
                <w:sz w:val="24"/>
                <w:szCs w:val="24"/>
                <w:lang w:val="en-SG"/>
              </w:rPr>
              <w:t>MOs</w:t>
            </w:r>
            <w:r w:rsidRPr="000504E3">
              <w:rPr>
                <w:color w:val="000000"/>
                <w:sz w:val="24"/>
                <w:szCs w:val="24"/>
                <w:lang w:val="en-SG"/>
              </w:rPr>
              <w:t>”) arising from such Mitigation Activity are subsequently authorised under the Singapore-</w:t>
            </w:r>
            <w:r w:rsidR="007404B4" w:rsidRPr="000504E3">
              <w:rPr>
                <w:color w:val="000000"/>
                <w:sz w:val="24"/>
                <w:szCs w:val="24"/>
                <w:lang w:val="en-SG"/>
              </w:rPr>
              <w:t>Thailand</w:t>
            </w:r>
            <w:r w:rsidRPr="000504E3">
              <w:rPr>
                <w:color w:val="000000"/>
                <w:sz w:val="24"/>
                <w:szCs w:val="24"/>
                <w:lang w:val="en-SG"/>
              </w:rPr>
              <w:t xml:space="preserve"> IA, we will, within 24 months of such MOs being so authorised, ensure that all Tradeable Authorised ITMOs are either sold or transferred to Eligible Entities bona fide, as set out in Appendix 1 of the Stage A Form (reproduced at </w:t>
            </w:r>
            <w:r w:rsidRPr="000504E3">
              <w:rPr>
                <w:b/>
                <w:bCs/>
                <w:color w:val="000000"/>
                <w:sz w:val="24"/>
                <w:szCs w:val="24"/>
                <w:lang w:val="en-SG"/>
              </w:rPr>
              <w:t>Annex B</w:t>
            </w:r>
            <w:r w:rsidRPr="000504E3">
              <w:rPr>
                <w:color w:val="000000"/>
                <w:sz w:val="24"/>
                <w:szCs w:val="24"/>
                <w:lang w:val="en-SG"/>
              </w:rPr>
              <w:t xml:space="preserve">). </w:t>
            </w:r>
            <w:r w:rsidRPr="000504E3">
              <w:rPr>
                <w:sz w:val="24"/>
                <w:szCs w:val="24"/>
                <w:lang w:val="en-SG"/>
              </w:rPr>
              <w:t>For the purpose of this Undertaking, “</w:t>
            </w:r>
            <w:r w:rsidRPr="000504E3">
              <w:rPr>
                <w:b/>
                <w:bCs/>
                <w:sz w:val="24"/>
                <w:szCs w:val="24"/>
                <w:lang w:val="en-SG"/>
              </w:rPr>
              <w:t>Tradeable Authorised ITMOs</w:t>
            </w:r>
            <w:r w:rsidRPr="000504E3">
              <w:rPr>
                <w:sz w:val="24"/>
                <w:szCs w:val="24"/>
                <w:lang w:val="en-SG"/>
              </w:rPr>
              <w:t>” means all MOs authorised under the Singapore-</w:t>
            </w:r>
            <w:r w:rsidR="007404B4" w:rsidRPr="000504E3">
              <w:rPr>
                <w:sz w:val="24"/>
                <w:szCs w:val="24"/>
                <w:lang w:val="en-SG"/>
              </w:rPr>
              <w:t>Thailand</w:t>
            </w:r>
            <w:r w:rsidRPr="000504E3">
              <w:rPr>
                <w:sz w:val="24"/>
                <w:szCs w:val="24"/>
                <w:lang w:val="en-SG"/>
              </w:rPr>
              <w:t xml:space="preserve"> IA and excludes (a) Overall Mitigation in Global Emissions (“</w:t>
            </w:r>
            <w:r w:rsidRPr="000504E3">
              <w:rPr>
                <w:b/>
                <w:bCs/>
                <w:sz w:val="24"/>
                <w:szCs w:val="24"/>
                <w:lang w:val="en-SG"/>
              </w:rPr>
              <w:t>OMGE</w:t>
            </w:r>
            <w:r w:rsidRPr="000504E3">
              <w:rPr>
                <w:sz w:val="24"/>
                <w:szCs w:val="24"/>
                <w:lang w:val="en-SG"/>
              </w:rPr>
              <w:t>”) units, (b) Share of Proceeds (“</w:t>
            </w:r>
            <w:r w:rsidRPr="000504E3">
              <w:rPr>
                <w:b/>
                <w:bCs/>
                <w:sz w:val="24"/>
                <w:szCs w:val="24"/>
                <w:lang w:val="en-SG"/>
              </w:rPr>
              <w:t>SOP</w:t>
            </w:r>
            <w:r w:rsidRPr="000504E3">
              <w:rPr>
                <w:sz w:val="24"/>
                <w:szCs w:val="24"/>
                <w:lang w:val="en-SG"/>
              </w:rPr>
              <w:t xml:space="preserve">”) units, and (c) verified MOs that are not authorised for international transfer in accordance with </w:t>
            </w:r>
            <w:r w:rsidR="007404B4" w:rsidRPr="000504E3">
              <w:rPr>
                <w:sz w:val="24"/>
                <w:szCs w:val="24"/>
                <w:lang w:val="en-SG"/>
              </w:rPr>
              <w:t>Thailand</w:t>
            </w:r>
            <w:r w:rsidRPr="000504E3">
              <w:rPr>
                <w:sz w:val="24"/>
                <w:szCs w:val="24"/>
                <w:lang w:val="en-SG"/>
              </w:rPr>
              <w:t>’s domestic framework.</w:t>
            </w:r>
            <w:r w:rsidRPr="000504E3">
              <w:rPr>
                <w:color w:val="000000"/>
                <w:sz w:val="24"/>
                <w:szCs w:val="24"/>
                <w:lang w:val="en-SG"/>
              </w:rPr>
              <w:t xml:space="preserve"> </w:t>
            </w:r>
          </w:p>
          <w:p w14:paraId="54098BD1" w14:textId="77777777" w:rsidR="00E93AAA" w:rsidRPr="000504E3" w:rsidRDefault="00E93AAA" w:rsidP="00E93AAA">
            <w:pPr>
              <w:pStyle w:val="ListParagraph"/>
              <w:rPr>
                <w:color w:val="000000"/>
                <w:sz w:val="24"/>
                <w:szCs w:val="24"/>
                <w:lang w:val="en-SG"/>
              </w:rPr>
            </w:pPr>
          </w:p>
          <w:p w14:paraId="0D45AAC5" w14:textId="77777777" w:rsidR="00E93AAA" w:rsidRPr="000504E3" w:rsidRDefault="00E93AAA" w:rsidP="00E93AAA">
            <w:pPr>
              <w:pStyle w:val="ListParagraph"/>
              <w:numPr>
                <w:ilvl w:val="1"/>
                <w:numId w:val="33"/>
              </w:numPr>
              <w:pBdr>
                <w:top w:val="nil"/>
                <w:left w:val="nil"/>
                <w:bottom w:val="nil"/>
                <w:right w:val="nil"/>
                <w:between w:val="nil"/>
              </w:pBdr>
              <w:autoSpaceDE/>
              <w:autoSpaceDN/>
              <w:ind w:left="720" w:hanging="720"/>
              <w:jc w:val="both"/>
              <w:rPr>
                <w:color w:val="000000"/>
                <w:sz w:val="24"/>
                <w:szCs w:val="24"/>
                <w:lang w:val="en-SG"/>
              </w:rPr>
            </w:pPr>
            <w:r w:rsidRPr="000504E3">
              <w:rPr>
                <w:color w:val="000000"/>
                <w:sz w:val="24"/>
                <w:szCs w:val="24"/>
                <w:lang w:val="en-SG"/>
              </w:rPr>
              <w:t>Further to paragraph 3 of the 1</w:t>
            </w:r>
            <w:r w:rsidRPr="000504E3">
              <w:rPr>
                <w:color w:val="000000"/>
                <w:sz w:val="24"/>
                <w:szCs w:val="24"/>
                <w:vertAlign w:val="superscript"/>
                <w:lang w:val="en-SG"/>
              </w:rPr>
              <w:t>st</w:t>
            </w:r>
            <w:r w:rsidRPr="000504E3">
              <w:rPr>
                <w:color w:val="000000"/>
                <w:sz w:val="24"/>
                <w:szCs w:val="24"/>
                <w:lang w:val="en-SG"/>
              </w:rPr>
              <w:t xml:space="preserve"> Undertaking, we have now been provided with the terms specified by the Singapore Government for the binding offer (as set out in </w:t>
            </w:r>
            <w:r w:rsidRPr="000504E3">
              <w:rPr>
                <w:b/>
                <w:bCs/>
                <w:color w:val="000000"/>
                <w:sz w:val="24"/>
                <w:szCs w:val="24"/>
                <w:lang w:val="en-SG"/>
              </w:rPr>
              <w:t>Annex C</w:t>
            </w:r>
            <w:r w:rsidRPr="000504E3">
              <w:rPr>
                <w:color w:val="000000"/>
                <w:sz w:val="24"/>
                <w:szCs w:val="24"/>
                <w:lang w:val="en-SG"/>
              </w:rPr>
              <w:t xml:space="preserve">) that we are required to provide to the Singapore Government for its purchase of the </w:t>
            </w:r>
            <w:r w:rsidRPr="000504E3">
              <w:rPr>
                <w:sz w:val="24"/>
                <w:szCs w:val="24"/>
                <w:lang w:val="en-SG"/>
              </w:rPr>
              <w:t>Tradeable Authorised</w:t>
            </w:r>
            <w:r w:rsidRPr="000504E3">
              <w:rPr>
                <w:b/>
                <w:bCs/>
                <w:sz w:val="24"/>
                <w:szCs w:val="24"/>
                <w:lang w:val="en-SG"/>
              </w:rPr>
              <w:t xml:space="preserve"> </w:t>
            </w:r>
            <w:r w:rsidRPr="000504E3">
              <w:rPr>
                <w:color w:val="000000"/>
                <w:sz w:val="24"/>
                <w:szCs w:val="24"/>
                <w:lang w:val="en-SG"/>
              </w:rPr>
              <w:t>ITMOs.</w:t>
            </w:r>
          </w:p>
          <w:p w14:paraId="6CD654C3" w14:textId="77777777" w:rsidR="00E93AAA" w:rsidRPr="000504E3" w:rsidRDefault="00E93AAA" w:rsidP="00014CCE">
            <w:pPr>
              <w:pBdr>
                <w:top w:val="nil"/>
                <w:left w:val="nil"/>
                <w:bottom w:val="nil"/>
                <w:right w:val="nil"/>
                <w:between w:val="nil"/>
              </w:pBdr>
              <w:jc w:val="both"/>
              <w:rPr>
                <w:color w:val="000000"/>
                <w:sz w:val="24"/>
                <w:szCs w:val="24"/>
                <w:lang w:val="en-SG"/>
              </w:rPr>
            </w:pPr>
          </w:p>
          <w:p w14:paraId="757EB16D" w14:textId="77777777" w:rsidR="00E93AAA" w:rsidRPr="000504E3" w:rsidRDefault="00E93AAA" w:rsidP="00E93AAA">
            <w:pPr>
              <w:pStyle w:val="ListParagraph"/>
              <w:numPr>
                <w:ilvl w:val="1"/>
                <w:numId w:val="33"/>
              </w:numPr>
              <w:pBdr>
                <w:top w:val="nil"/>
                <w:left w:val="nil"/>
                <w:bottom w:val="nil"/>
                <w:right w:val="nil"/>
                <w:between w:val="nil"/>
              </w:pBdr>
              <w:autoSpaceDE/>
              <w:autoSpaceDN/>
              <w:ind w:left="720" w:hanging="720"/>
              <w:jc w:val="both"/>
              <w:rPr>
                <w:color w:val="000000"/>
                <w:sz w:val="24"/>
                <w:szCs w:val="24"/>
                <w:lang w:val="en-SG"/>
              </w:rPr>
            </w:pPr>
            <w:r w:rsidRPr="000504E3">
              <w:rPr>
                <w:color w:val="000000"/>
                <w:sz w:val="24"/>
                <w:szCs w:val="24"/>
                <w:lang w:val="en-SG"/>
              </w:rPr>
              <w:t>Further:</w:t>
            </w:r>
          </w:p>
          <w:p w14:paraId="186994B7" w14:textId="77777777" w:rsidR="00E93AAA" w:rsidRPr="000504E3" w:rsidRDefault="00E93AAA" w:rsidP="00E93AAA">
            <w:pPr>
              <w:pStyle w:val="ListParagraph"/>
              <w:ind w:left="731" w:hanging="709"/>
              <w:rPr>
                <w:i/>
                <w:iCs/>
                <w:color w:val="000000"/>
                <w:sz w:val="24"/>
                <w:szCs w:val="24"/>
                <w:lang w:val="en-SG"/>
              </w:rPr>
            </w:pPr>
          </w:p>
          <w:p w14:paraId="257AFC89" w14:textId="77777777" w:rsidR="00E93AAA" w:rsidRPr="000504E3" w:rsidRDefault="00E93AAA" w:rsidP="00E93AAA">
            <w:pPr>
              <w:pStyle w:val="ListParagraph"/>
              <w:ind w:left="699"/>
              <w:jc w:val="both"/>
              <w:rPr>
                <w:i/>
                <w:iCs/>
                <w:color w:val="FF0000"/>
                <w:sz w:val="24"/>
                <w:szCs w:val="24"/>
                <w:lang w:val="en-SG"/>
              </w:rPr>
            </w:pPr>
            <w:r w:rsidRPr="000504E3">
              <w:rPr>
                <w:i/>
                <w:iCs/>
                <w:color w:val="FF0000"/>
                <w:sz w:val="24"/>
                <w:szCs w:val="24"/>
                <w:lang w:val="en-SG"/>
              </w:rPr>
              <w:t xml:space="preserve">(The checkbox below is for selection by a Project Applicant that is </w:t>
            </w:r>
            <w:r w:rsidRPr="000504E3">
              <w:rPr>
                <w:b/>
                <w:bCs/>
                <w:i/>
                <w:iCs/>
                <w:color w:val="FF0000"/>
                <w:sz w:val="24"/>
                <w:szCs w:val="24"/>
                <w:lang w:val="en-SG"/>
              </w:rPr>
              <w:t xml:space="preserve">not </w:t>
            </w:r>
            <w:r w:rsidRPr="000504E3">
              <w:rPr>
                <w:i/>
                <w:iCs/>
                <w:color w:val="FF0000"/>
                <w:sz w:val="24"/>
                <w:szCs w:val="24"/>
                <w:lang w:val="en-SG"/>
              </w:rPr>
              <w:t>liable to pay carbon tax under the Carbon Pricing Act 2018.)</w:t>
            </w:r>
          </w:p>
          <w:permStart w:id="591214265" w:edGrp="everyone"/>
          <w:p w14:paraId="7A36D541" w14:textId="3336ACFE" w:rsidR="00E93AAA" w:rsidRPr="000504E3" w:rsidRDefault="0087727D" w:rsidP="00E93AAA">
            <w:pPr>
              <w:pBdr>
                <w:top w:val="nil"/>
                <w:left w:val="nil"/>
                <w:bottom w:val="nil"/>
                <w:right w:val="nil"/>
                <w:between w:val="nil"/>
              </w:pBdr>
              <w:tabs>
                <w:tab w:val="left" w:pos="1440"/>
              </w:tabs>
              <w:spacing w:before="81"/>
              <w:ind w:left="1440" w:hanging="720"/>
              <w:jc w:val="both"/>
              <w:rPr>
                <w:rFonts w:asciiTheme="minorHAnsi" w:hAnsiTheme="minorHAnsi" w:cstheme="minorHAnsi"/>
                <w:color w:val="000000"/>
                <w:sz w:val="24"/>
                <w:szCs w:val="24"/>
                <w:lang w:val="en-SG"/>
              </w:rPr>
            </w:pPr>
            <w:sdt>
              <w:sdtPr>
                <w:rPr>
                  <w:rFonts w:asciiTheme="minorHAnsi" w:hAnsiTheme="minorHAnsi" w:cstheme="minorHAnsi"/>
                  <w:sz w:val="24"/>
                  <w:szCs w:val="24"/>
                  <w:lang w:val="en-SG"/>
                </w:rPr>
                <w:id w:val="2009407256"/>
                <w14:checkbox>
                  <w14:checked w14:val="0"/>
                  <w14:checkedState w14:val="2612" w14:font="MS Gothic"/>
                  <w14:uncheckedState w14:val="2610" w14:font="MS Gothic"/>
                </w14:checkbox>
              </w:sdtPr>
              <w:sdtEndPr/>
              <w:sdtContent>
                <w:r w:rsidR="00E93AAA" w:rsidRPr="000504E3">
                  <w:rPr>
                    <w:rFonts w:ascii="MS Gothic" w:eastAsia="MS Gothic" w:hAnsi="MS Gothic" w:cstheme="minorHAnsi"/>
                    <w:sz w:val="24"/>
                    <w:szCs w:val="24"/>
                    <w:lang w:val="en-SG"/>
                  </w:rPr>
                  <w:t>☐</w:t>
                </w:r>
              </w:sdtContent>
            </w:sdt>
            <w:r w:rsidR="00E93AAA" w:rsidRPr="000504E3">
              <w:rPr>
                <w:rFonts w:asciiTheme="minorHAnsi" w:hAnsiTheme="minorHAnsi" w:cstheme="minorHAnsi"/>
                <w:sz w:val="24"/>
                <w:szCs w:val="24"/>
                <w:lang w:val="en-SG"/>
              </w:rPr>
              <w:t xml:space="preserve">      </w:t>
            </w:r>
            <w:permEnd w:id="591214265"/>
            <w:r w:rsidR="00E93AAA" w:rsidRPr="000504E3">
              <w:rPr>
                <w:rFonts w:asciiTheme="minorHAnsi" w:hAnsiTheme="minorHAnsi" w:cstheme="minorHAnsi"/>
                <w:sz w:val="24"/>
                <w:szCs w:val="24"/>
                <w:lang w:val="en-SG"/>
              </w:rPr>
              <w:t xml:space="preserve">we </w:t>
            </w:r>
            <w:r w:rsidR="00E93AAA" w:rsidRPr="000504E3">
              <w:rPr>
                <w:rFonts w:asciiTheme="minorHAnsi" w:hAnsiTheme="minorHAnsi" w:cstheme="minorHAnsi"/>
                <w:color w:val="000000"/>
                <w:sz w:val="24"/>
                <w:szCs w:val="24"/>
                <w:lang w:val="en-SG"/>
              </w:rPr>
              <w:t xml:space="preserve">hereby enclose a binding offer to the Singapore Government for the Singapore Government to purchase at least 30% of each batch of the </w:t>
            </w:r>
            <w:r w:rsidR="00E93AAA" w:rsidRPr="000504E3">
              <w:rPr>
                <w:sz w:val="24"/>
                <w:szCs w:val="24"/>
                <w:lang w:val="en-SG"/>
              </w:rPr>
              <w:t>Tradeable Authorised</w:t>
            </w:r>
            <w:r w:rsidR="00E93AAA" w:rsidRPr="000504E3">
              <w:rPr>
                <w:b/>
                <w:bCs/>
                <w:sz w:val="24"/>
                <w:szCs w:val="24"/>
                <w:lang w:val="en-SG"/>
              </w:rPr>
              <w:t xml:space="preserve"> </w:t>
            </w:r>
            <w:r w:rsidR="00E93AAA" w:rsidRPr="000504E3">
              <w:rPr>
                <w:rFonts w:asciiTheme="minorHAnsi" w:hAnsiTheme="minorHAnsi" w:cstheme="minorHAnsi"/>
                <w:color w:val="000000"/>
                <w:sz w:val="24"/>
                <w:szCs w:val="24"/>
                <w:lang w:val="en-SG"/>
              </w:rPr>
              <w:t>ITMOs that may subsequently be authorised under the Singapore-</w:t>
            </w:r>
            <w:r w:rsidR="007404B4" w:rsidRPr="000504E3">
              <w:rPr>
                <w:rFonts w:asciiTheme="minorHAnsi" w:hAnsiTheme="minorHAnsi" w:cstheme="minorHAnsi"/>
                <w:color w:val="000000"/>
                <w:sz w:val="24"/>
                <w:szCs w:val="24"/>
                <w:lang w:val="en-SG"/>
              </w:rPr>
              <w:t>Thailand</w:t>
            </w:r>
            <w:r w:rsidR="00E93AAA" w:rsidRPr="000504E3">
              <w:rPr>
                <w:rFonts w:asciiTheme="minorHAnsi" w:hAnsiTheme="minorHAnsi" w:cstheme="minorHAnsi"/>
                <w:color w:val="000000"/>
                <w:sz w:val="24"/>
                <w:szCs w:val="24"/>
                <w:lang w:val="en-SG"/>
              </w:rPr>
              <w:t xml:space="preserve"> IA, on the terms set out </w:t>
            </w:r>
            <w:r w:rsidR="00E93AAA" w:rsidRPr="000504E3">
              <w:rPr>
                <w:rFonts w:asciiTheme="minorHAnsi" w:hAnsiTheme="minorHAnsi" w:cstheme="minorHAnsi"/>
                <w:b/>
                <w:bCs/>
                <w:color w:val="000000"/>
                <w:sz w:val="24"/>
                <w:szCs w:val="24"/>
                <w:lang w:val="en-SG"/>
              </w:rPr>
              <w:t>Annex C</w:t>
            </w:r>
            <w:r w:rsidR="00E93AAA" w:rsidRPr="000504E3">
              <w:rPr>
                <w:rFonts w:asciiTheme="minorHAnsi" w:hAnsiTheme="minorHAnsi" w:cstheme="minorHAnsi"/>
                <w:color w:val="000000"/>
                <w:sz w:val="24"/>
                <w:szCs w:val="24"/>
                <w:lang w:val="en-SG"/>
              </w:rPr>
              <w:t>.</w:t>
            </w:r>
          </w:p>
          <w:p w14:paraId="24A01560" w14:textId="77777777" w:rsidR="00E93AAA" w:rsidRPr="000504E3" w:rsidRDefault="00E93AAA" w:rsidP="00E93AAA">
            <w:pPr>
              <w:pStyle w:val="ListParagraph"/>
              <w:ind w:left="731"/>
              <w:rPr>
                <w:i/>
                <w:iCs/>
                <w:color w:val="000000"/>
                <w:sz w:val="24"/>
                <w:szCs w:val="24"/>
                <w:lang w:val="en-SG"/>
              </w:rPr>
            </w:pPr>
          </w:p>
          <w:p w14:paraId="2C60D9F8" w14:textId="77777777" w:rsidR="00E93AAA" w:rsidRPr="000504E3" w:rsidRDefault="00E93AAA" w:rsidP="00E93AAA">
            <w:pPr>
              <w:pStyle w:val="ListParagraph"/>
              <w:ind w:left="699"/>
              <w:jc w:val="both"/>
              <w:rPr>
                <w:i/>
                <w:iCs/>
                <w:color w:val="FF0000"/>
                <w:sz w:val="24"/>
                <w:szCs w:val="24"/>
                <w:lang w:val="en-SG"/>
              </w:rPr>
            </w:pPr>
            <w:r w:rsidRPr="000504E3">
              <w:rPr>
                <w:i/>
                <w:iCs/>
                <w:color w:val="FF0000"/>
                <w:sz w:val="24"/>
                <w:szCs w:val="24"/>
                <w:lang w:val="en-SG"/>
              </w:rPr>
              <w:t xml:space="preserve">(The three checkboxes below are for selection by a Project Applicant that is </w:t>
            </w:r>
            <w:r w:rsidRPr="000504E3">
              <w:rPr>
                <w:b/>
                <w:bCs/>
                <w:i/>
                <w:iCs/>
                <w:color w:val="FF0000"/>
                <w:sz w:val="24"/>
                <w:szCs w:val="24"/>
                <w:lang w:val="en-SG"/>
              </w:rPr>
              <w:t>liable</w:t>
            </w:r>
            <w:r w:rsidRPr="000504E3">
              <w:rPr>
                <w:i/>
                <w:iCs/>
                <w:color w:val="FF0000"/>
                <w:sz w:val="24"/>
                <w:szCs w:val="24"/>
                <w:lang w:val="en-SG"/>
              </w:rPr>
              <w:t xml:space="preserve"> to pay carbon tax under the Carbon Pricing Act 2018. Select only </w:t>
            </w:r>
            <w:r w:rsidRPr="000504E3">
              <w:rPr>
                <w:b/>
                <w:bCs/>
                <w:i/>
                <w:iCs/>
                <w:color w:val="FF0000"/>
                <w:sz w:val="24"/>
                <w:szCs w:val="24"/>
                <w:lang w:val="en-SG"/>
              </w:rPr>
              <w:t>one checkbox</w:t>
            </w:r>
            <w:r w:rsidRPr="000504E3">
              <w:rPr>
                <w:i/>
                <w:iCs/>
                <w:color w:val="FF0000"/>
                <w:sz w:val="24"/>
                <w:szCs w:val="24"/>
                <w:lang w:val="en-SG"/>
              </w:rPr>
              <w:t>.)</w:t>
            </w:r>
          </w:p>
          <w:permStart w:id="67378237" w:edGrp="everyone"/>
          <w:p w14:paraId="1A96CD9F" w14:textId="76C912D8" w:rsidR="00E93AAA" w:rsidRPr="000504E3" w:rsidRDefault="0087727D" w:rsidP="00E93AAA">
            <w:pPr>
              <w:pBdr>
                <w:top w:val="nil"/>
                <w:left w:val="nil"/>
                <w:bottom w:val="nil"/>
                <w:right w:val="nil"/>
                <w:between w:val="nil"/>
              </w:pBdr>
              <w:spacing w:before="280" w:after="280"/>
              <w:ind w:left="1440" w:hanging="720"/>
              <w:jc w:val="both"/>
              <w:rPr>
                <w:rFonts w:asciiTheme="minorHAnsi" w:hAnsiTheme="minorHAnsi" w:cs="Cordia New"/>
                <w:color w:val="000000"/>
                <w:sz w:val="24"/>
                <w:szCs w:val="30"/>
                <w:cs/>
                <w:lang w:val="en-SG" w:bidi="th-TH"/>
              </w:rPr>
            </w:pPr>
            <w:sdt>
              <w:sdtPr>
                <w:rPr>
                  <w:rFonts w:asciiTheme="minorHAnsi" w:hAnsiTheme="minorHAnsi" w:cstheme="minorHAnsi"/>
                  <w:sz w:val="24"/>
                  <w:szCs w:val="24"/>
                  <w:lang w:val="en-SG"/>
                </w:rPr>
                <w:id w:val="1459222461"/>
                <w14:checkbox>
                  <w14:checked w14:val="0"/>
                  <w14:checkedState w14:val="2612" w14:font="MS Gothic"/>
                  <w14:uncheckedState w14:val="2610" w14:font="MS Gothic"/>
                </w14:checkbox>
              </w:sdtPr>
              <w:sdtEndPr/>
              <w:sdtContent>
                <w:r w:rsidR="00E93AAA" w:rsidRPr="000504E3">
                  <w:rPr>
                    <w:rFonts w:ascii="Segoe UI Symbol" w:eastAsia="MS Gothic" w:hAnsi="Segoe UI Symbol" w:cs="Segoe UI Symbol"/>
                    <w:sz w:val="24"/>
                    <w:szCs w:val="24"/>
                    <w:lang w:val="en-SG"/>
                  </w:rPr>
                  <w:t>☐</w:t>
                </w:r>
              </w:sdtContent>
            </w:sdt>
            <w:r w:rsidR="00E93AAA" w:rsidRPr="000504E3">
              <w:rPr>
                <w:rFonts w:asciiTheme="minorHAnsi" w:hAnsiTheme="minorHAnsi" w:cstheme="minorHAnsi"/>
                <w:sz w:val="24"/>
                <w:szCs w:val="24"/>
                <w:lang w:val="en-SG"/>
              </w:rPr>
              <w:t xml:space="preserve">      </w:t>
            </w:r>
            <w:permEnd w:id="67378237"/>
            <w:r w:rsidR="00E93AAA" w:rsidRPr="000504E3">
              <w:rPr>
                <w:rFonts w:asciiTheme="minorHAnsi" w:hAnsiTheme="minorHAnsi" w:cstheme="minorHAnsi"/>
                <w:color w:val="000000"/>
                <w:sz w:val="24"/>
                <w:szCs w:val="24"/>
                <w:lang w:val="en-SG"/>
              </w:rPr>
              <w:t xml:space="preserve">we hereby enclose a binding offer to the Singapore Government for the Singapore Government to purchase at least 30% of each batch of the </w:t>
            </w:r>
            <w:r w:rsidR="00E93AAA" w:rsidRPr="000504E3">
              <w:rPr>
                <w:sz w:val="24"/>
                <w:szCs w:val="24"/>
                <w:lang w:val="en-SG"/>
              </w:rPr>
              <w:t>Tradeable Authorised</w:t>
            </w:r>
            <w:r w:rsidR="00E93AAA" w:rsidRPr="000504E3">
              <w:rPr>
                <w:b/>
                <w:bCs/>
                <w:sz w:val="24"/>
                <w:szCs w:val="24"/>
                <w:lang w:val="en-SG"/>
              </w:rPr>
              <w:t xml:space="preserve"> </w:t>
            </w:r>
            <w:r w:rsidR="00E93AAA" w:rsidRPr="000504E3">
              <w:rPr>
                <w:rFonts w:asciiTheme="minorHAnsi" w:hAnsiTheme="minorHAnsi" w:cstheme="minorHAnsi"/>
                <w:color w:val="000000"/>
                <w:sz w:val="24"/>
                <w:szCs w:val="24"/>
                <w:lang w:val="en-SG"/>
              </w:rPr>
              <w:t>ITMOs that may subsequently be authorised under the Singapore-</w:t>
            </w:r>
            <w:r w:rsidR="007404B4" w:rsidRPr="000504E3">
              <w:rPr>
                <w:rFonts w:asciiTheme="minorHAnsi" w:hAnsiTheme="minorHAnsi" w:cstheme="minorHAnsi"/>
                <w:color w:val="000000"/>
                <w:sz w:val="24"/>
                <w:szCs w:val="24"/>
                <w:lang w:val="en-SG"/>
              </w:rPr>
              <w:t>Thailand</w:t>
            </w:r>
            <w:r w:rsidR="00E93AAA" w:rsidRPr="000504E3">
              <w:rPr>
                <w:rFonts w:asciiTheme="minorHAnsi" w:hAnsiTheme="minorHAnsi" w:cstheme="minorHAnsi"/>
                <w:color w:val="000000"/>
                <w:sz w:val="24"/>
                <w:szCs w:val="24"/>
                <w:lang w:val="en-SG"/>
              </w:rPr>
              <w:t xml:space="preserve"> IA, on the terms set out in </w:t>
            </w:r>
            <w:r w:rsidR="00E93AAA" w:rsidRPr="000504E3">
              <w:rPr>
                <w:rFonts w:asciiTheme="minorHAnsi" w:hAnsiTheme="minorHAnsi" w:cstheme="minorHAnsi"/>
                <w:b/>
                <w:bCs/>
                <w:color w:val="000000"/>
                <w:sz w:val="24"/>
                <w:szCs w:val="24"/>
                <w:lang w:val="en-SG"/>
              </w:rPr>
              <w:t>Annex C</w:t>
            </w:r>
            <w:r w:rsidR="00E93AAA" w:rsidRPr="000504E3">
              <w:rPr>
                <w:rFonts w:asciiTheme="minorHAnsi" w:hAnsiTheme="minorHAnsi" w:cstheme="minorHAnsi"/>
                <w:color w:val="000000"/>
                <w:sz w:val="24"/>
                <w:szCs w:val="24"/>
                <w:lang w:val="en-SG"/>
              </w:rPr>
              <w:t>.</w:t>
            </w:r>
          </w:p>
          <w:permStart w:id="1721197183" w:edGrp="everyone"/>
          <w:p w14:paraId="265B0E07" w14:textId="092EC674" w:rsidR="00E93AAA" w:rsidRPr="000504E3" w:rsidRDefault="0087727D" w:rsidP="00E93AAA">
            <w:pPr>
              <w:pBdr>
                <w:top w:val="nil"/>
                <w:left w:val="nil"/>
                <w:bottom w:val="nil"/>
                <w:right w:val="nil"/>
                <w:between w:val="nil"/>
              </w:pBdr>
              <w:spacing w:before="280" w:after="280"/>
              <w:ind w:left="1440" w:hanging="720"/>
              <w:jc w:val="both"/>
              <w:rPr>
                <w:rFonts w:asciiTheme="minorHAnsi" w:hAnsiTheme="minorHAnsi" w:cstheme="minorHAnsi"/>
                <w:color w:val="000000"/>
                <w:sz w:val="24"/>
                <w:szCs w:val="24"/>
                <w:lang w:val="en-SG"/>
              </w:rPr>
            </w:pPr>
            <w:sdt>
              <w:sdtPr>
                <w:rPr>
                  <w:rFonts w:asciiTheme="minorHAnsi" w:hAnsiTheme="minorHAnsi" w:cstheme="minorHAnsi"/>
                  <w:sz w:val="24"/>
                  <w:szCs w:val="24"/>
                  <w:lang w:val="en-SG"/>
                </w:rPr>
                <w:id w:val="1764033882"/>
                <w14:checkbox>
                  <w14:checked w14:val="0"/>
                  <w14:checkedState w14:val="2612" w14:font="MS Gothic"/>
                  <w14:uncheckedState w14:val="2610" w14:font="MS Gothic"/>
                </w14:checkbox>
              </w:sdtPr>
              <w:sdtEndPr/>
              <w:sdtContent>
                <w:r w:rsidR="00306AE3">
                  <w:rPr>
                    <w:rFonts w:ascii="MS Gothic" w:eastAsia="MS Gothic" w:hAnsi="MS Gothic" w:cstheme="minorHAnsi" w:hint="eastAsia"/>
                    <w:sz w:val="24"/>
                    <w:szCs w:val="24"/>
                    <w:lang w:val="en-SG"/>
                  </w:rPr>
                  <w:t>☐</w:t>
                </w:r>
              </w:sdtContent>
            </w:sdt>
            <w:permEnd w:id="1721197183"/>
            <w:r w:rsidR="00E93AAA" w:rsidRPr="000504E3">
              <w:rPr>
                <w:rFonts w:asciiTheme="minorHAnsi" w:hAnsiTheme="minorHAnsi" w:cstheme="minorHAnsi"/>
                <w:sz w:val="24"/>
                <w:szCs w:val="24"/>
                <w:lang w:val="en-SG"/>
              </w:rPr>
              <w:t xml:space="preserve">         </w:t>
            </w:r>
            <w:r w:rsidR="00E93AAA" w:rsidRPr="000504E3">
              <w:rPr>
                <w:rFonts w:asciiTheme="minorHAnsi" w:hAnsiTheme="minorHAnsi" w:cstheme="minorHAnsi"/>
                <w:color w:val="000000"/>
                <w:sz w:val="24"/>
                <w:szCs w:val="24"/>
                <w:lang w:val="en-SG"/>
              </w:rPr>
              <w:t xml:space="preserve">we undertake that we will surrender at least 30% of each batch of the </w:t>
            </w:r>
            <w:r w:rsidR="00E93AAA" w:rsidRPr="000504E3">
              <w:rPr>
                <w:sz w:val="24"/>
                <w:szCs w:val="24"/>
                <w:lang w:val="en-SG"/>
              </w:rPr>
              <w:t>Tradeable Authorised</w:t>
            </w:r>
            <w:r w:rsidR="00E93AAA" w:rsidRPr="000504E3">
              <w:rPr>
                <w:b/>
                <w:bCs/>
                <w:sz w:val="24"/>
                <w:szCs w:val="24"/>
                <w:lang w:val="en-SG"/>
              </w:rPr>
              <w:t xml:space="preserve"> </w:t>
            </w:r>
            <w:r w:rsidR="00E93AAA" w:rsidRPr="000504E3">
              <w:rPr>
                <w:rFonts w:asciiTheme="minorHAnsi" w:hAnsiTheme="minorHAnsi" w:cstheme="minorHAnsi"/>
                <w:color w:val="000000"/>
                <w:sz w:val="24"/>
                <w:szCs w:val="24"/>
                <w:lang w:val="en-SG"/>
              </w:rPr>
              <w:t>ITMOs that may subsequently be authorised under the Singapore-</w:t>
            </w:r>
            <w:r w:rsidR="007404B4" w:rsidRPr="000504E3">
              <w:rPr>
                <w:rFonts w:asciiTheme="minorHAnsi" w:hAnsiTheme="minorHAnsi" w:cstheme="minorHAnsi"/>
                <w:color w:val="000000"/>
                <w:sz w:val="24"/>
                <w:szCs w:val="24"/>
                <w:lang w:val="en-SG"/>
              </w:rPr>
              <w:t>Thailand</w:t>
            </w:r>
            <w:r w:rsidR="00E93AAA" w:rsidRPr="000504E3">
              <w:rPr>
                <w:rFonts w:asciiTheme="minorHAnsi" w:hAnsiTheme="minorHAnsi" w:cstheme="minorHAnsi"/>
                <w:color w:val="000000"/>
                <w:sz w:val="24"/>
                <w:szCs w:val="24"/>
                <w:lang w:val="en-SG"/>
              </w:rPr>
              <w:t xml:space="preserve"> IA towards our carbon tax liability within 24 months of the </w:t>
            </w:r>
            <w:r w:rsidR="00E93AAA" w:rsidRPr="000504E3">
              <w:rPr>
                <w:sz w:val="24"/>
                <w:szCs w:val="24"/>
                <w:lang w:val="en-SG"/>
              </w:rPr>
              <w:t>Tradeable Authorised</w:t>
            </w:r>
            <w:r w:rsidR="00E93AAA" w:rsidRPr="000504E3">
              <w:rPr>
                <w:b/>
                <w:bCs/>
                <w:sz w:val="24"/>
                <w:szCs w:val="24"/>
                <w:lang w:val="en-SG"/>
              </w:rPr>
              <w:t xml:space="preserve"> </w:t>
            </w:r>
            <w:r w:rsidR="00E93AAA" w:rsidRPr="000504E3">
              <w:rPr>
                <w:rFonts w:asciiTheme="minorHAnsi" w:hAnsiTheme="minorHAnsi" w:cstheme="minorHAnsi"/>
                <w:color w:val="000000"/>
                <w:sz w:val="24"/>
                <w:szCs w:val="24"/>
                <w:lang w:val="en-SG"/>
              </w:rPr>
              <w:t>ITMOs being authorised.</w:t>
            </w:r>
          </w:p>
          <w:permStart w:id="889152806" w:edGrp="everyone"/>
          <w:p w14:paraId="0E35DE0A" w14:textId="77777777" w:rsidR="00E93AAA" w:rsidRPr="000504E3" w:rsidRDefault="0087727D" w:rsidP="00E93AAA">
            <w:pPr>
              <w:spacing w:before="280" w:after="280"/>
              <w:ind w:left="1440" w:hanging="720"/>
              <w:jc w:val="both"/>
              <w:rPr>
                <w:rFonts w:asciiTheme="minorHAnsi" w:hAnsiTheme="minorHAnsi" w:cstheme="minorHAnsi"/>
                <w:sz w:val="24"/>
                <w:szCs w:val="24"/>
                <w:lang w:val="en-SG"/>
              </w:rPr>
            </w:pPr>
            <w:sdt>
              <w:sdtPr>
                <w:rPr>
                  <w:rFonts w:asciiTheme="minorHAnsi" w:hAnsiTheme="minorHAnsi" w:cstheme="minorHAnsi"/>
                  <w:sz w:val="24"/>
                  <w:szCs w:val="24"/>
                  <w:lang w:val="en-SG"/>
                </w:rPr>
                <w:id w:val="-1720129956"/>
                <w14:checkbox>
                  <w14:checked w14:val="0"/>
                  <w14:checkedState w14:val="2612" w14:font="MS Gothic"/>
                  <w14:uncheckedState w14:val="2610" w14:font="MS Gothic"/>
                </w14:checkbox>
              </w:sdtPr>
              <w:sdtEndPr/>
              <w:sdtContent>
                <w:r w:rsidR="00E93AAA" w:rsidRPr="000504E3">
                  <w:rPr>
                    <w:rFonts w:ascii="MS Gothic" w:eastAsia="MS Gothic" w:hAnsi="MS Gothic" w:cstheme="minorHAnsi"/>
                    <w:sz w:val="24"/>
                    <w:szCs w:val="24"/>
                    <w:lang w:val="en-SG"/>
                  </w:rPr>
                  <w:t>☐</w:t>
                </w:r>
              </w:sdtContent>
            </w:sdt>
            <w:permEnd w:id="889152806"/>
            <w:r w:rsidR="00E93AAA" w:rsidRPr="000504E3">
              <w:rPr>
                <w:rFonts w:asciiTheme="minorHAnsi" w:hAnsiTheme="minorHAnsi" w:cstheme="minorHAnsi"/>
                <w:sz w:val="24"/>
                <w:szCs w:val="24"/>
                <w:lang w:val="en-SG"/>
              </w:rPr>
              <w:t xml:space="preserve">         we:</w:t>
            </w:r>
          </w:p>
          <w:p w14:paraId="4393E1A7" w14:textId="63FF0884" w:rsidR="00E93AAA" w:rsidRPr="000504E3" w:rsidRDefault="00E93AAA" w:rsidP="00E93AAA">
            <w:pPr>
              <w:pStyle w:val="ListParagraph"/>
              <w:numPr>
                <w:ilvl w:val="2"/>
                <w:numId w:val="34"/>
              </w:numPr>
              <w:autoSpaceDE/>
              <w:autoSpaceDN/>
              <w:spacing w:before="280" w:after="280"/>
              <w:ind w:hanging="734"/>
              <w:jc w:val="both"/>
              <w:rPr>
                <w:rFonts w:asciiTheme="minorHAnsi" w:hAnsiTheme="minorHAnsi" w:cstheme="minorHAnsi"/>
                <w:sz w:val="24"/>
                <w:szCs w:val="24"/>
                <w:lang w:val="en-SG"/>
              </w:rPr>
            </w:pPr>
            <w:r w:rsidRPr="000504E3">
              <w:rPr>
                <w:rFonts w:asciiTheme="minorHAnsi" w:hAnsiTheme="minorHAnsi" w:cstheme="minorHAnsi"/>
                <w:sz w:val="24"/>
                <w:szCs w:val="24"/>
                <w:lang w:val="en-SG"/>
              </w:rPr>
              <w:t xml:space="preserve">hereby enclose a binding offer to the Singapore Government for the Singapore Government to purchase at least _____ </w:t>
            </w:r>
            <w:r w:rsidRPr="000504E3">
              <w:rPr>
                <w:rFonts w:asciiTheme="minorHAnsi" w:hAnsiTheme="minorHAnsi" w:cstheme="minorHAnsi"/>
                <w:color w:val="FF0000"/>
                <w:sz w:val="24"/>
                <w:szCs w:val="24"/>
                <w:lang w:val="en-SG"/>
              </w:rPr>
              <w:t>[</w:t>
            </w:r>
            <w:r w:rsidRPr="000504E3">
              <w:rPr>
                <w:rFonts w:asciiTheme="minorHAnsi" w:hAnsiTheme="minorHAnsi" w:cstheme="minorHAnsi"/>
                <w:i/>
                <w:iCs/>
                <w:color w:val="FF0000"/>
                <w:sz w:val="24"/>
                <w:szCs w:val="24"/>
                <w:lang w:val="en-SG"/>
              </w:rPr>
              <w:t>specify percentage</w:t>
            </w:r>
            <w:r w:rsidRPr="000504E3">
              <w:rPr>
                <w:rFonts w:asciiTheme="minorHAnsi" w:hAnsiTheme="minorHAnsi" w:cstheme="minorHAnsi"/>
                <w:color w:val="FF0000"/>
                <w:sz w:val="24"/>
                <w:szCs w:val="24"/>
                <w:lang w:val="en-SG"/>
              </w:rPr>
              <w:t xml:space="preserve">] </w:t>
            </w:r>
            <w:r w:rsidRPr="000504E3">
              <w:rPr>
                <w:rFonts w:asciiTheme="minorHAnsi" w:hAnsiTheme="minorHAnsi" w:cstheme="minorHAnsi"/>
                <w:sz w:val="24"/>
                <w:szCs w:val="24"/>
                <w:lang w:val="en-SG"/>
              </w:rPr>
              <w:t xml:space="preserve">of each batch of the </w:t>
            </w:r>
            <w:r w:rsidRPr="000504E3">
              <w:rPr>
                <w:sz w:val="24"/>
                <w:szCs w:val="24"/>
                <w:lang w:val="en-SG"/>
              </w:rPr>
              <w:t>Tradeable Authorised</w:t>
            </w:r>
            <w:r w:rsidRPr="000504E3">
              <w:rPr>
                <w:b/>
                <w:bCs/>
                <w:sz w:val="24"/>
                <w:szCs w:val="24"/>
                <w:lang w:val="en-SG"/>
              </w:rPr>
              <w:t xml:space="preserve"> </w:t>
            </w:r>
            <w:r w:rsidRPr="000504E3">
              <w:rPr>
                <w:rFonts w:asciiTheme="minorHAnsi" w:hAnsiTheme="minorHAnsi" w:cstheme="minorHAnsi"/>
                <w:sz w:val="24"/>
                <w:szCs w:val="24"/>
                <w:lang w:val="en-SG"/>
              </w:rPr>
              <w:t>ITMOs t</w:t>
            </w:r>
            <w:r w:rsidRPr="000504E3">
              <w:rPr>
                <w:rFonts w:asciiTheme="minorHAnsi" w:hAnsiTheme="minorHAnsi" w:cstheme="minorHAnsi"/>
                <w:color w:val="000000"/>
                <w:sz w:val="24"/>
                <w:szCs w:val="24"/>
                <w:lang w:val="en-SG"/>
              </w:rPr>
              <w:t>hat may subsequently be authorised under the Singapore-</w:t>
            </w:r>
            <w:r w:rsidR="007404B4" w:rsidRPr="000504E3">
              <w:rPr>
                <w:rFonts w:asciiTheme="minorHAnsi" w:hAnsiTheme="minorHAnsi" w:cstheme="minorHAnsi"/>
                <w:color w:val="000000"/>
                <w:sz w:val="24"/>
                <w:szCs w:val="24"/>
                <w:lang w:val="en-SG"/>
              </w:rPr>
              <w:t>Thailand</w:t>
            </w:r>
            <w:r w:rsidRPr="000504E3">
              <w:rPr>
                <w:rFonts w:asciiTheme="minorHAnsi" w:hAnsiTheme="minorHAnsi" w:cstheme="minorHAnsi"/>
                <w:color w:val="000000"/>
                <w:sz w:val="24"/>
                <w:szCs w:val="24"/>
                <w:lang w:val="en-SG"/>
              </w:rPr>
              <w:t xml:space="preserve"> IA, </w:t>
            </w:r>
            <w:r w:rsidRPr="000504E3">
              <w:rPr>
                <w:rFonts w:asciiTheme="minorHAnsi" w:hAnsiTheme="minorHAnsi" w:cstheme="minorHAnsi"/>
                <w:sz w:val="24"/>
                <w:szCs w:val="24"/>
                <w:lang w:val="en-SG"/>
              </w:rPr>
              <w:t xml:space="preserve">on the terms set out in </w:t>
            </w:r>
            <w:r w:rsidRPr="000504E3">
              <w:rPr>
                <w:rFonts w:asciiTheme="minorHAnsi" w:hAnsiTheme="minorHAnsi" w:cstheme="minorHAnsi"/>
                <w:b/>
                <w:bCs/>
                <w:sz w:val="24"/>
                <w:szCs w:val="24"/>
                <w:lang w:val="en-SG"/>
              </w:rPr>
              <w:t>Annex C</w:t>
            </w:r>
            <w:r w:rsidRPr="000504E3">
              <w:rPr>
                <w:rFonts w:asciiTheme="minorHAnsi" w:hAnsiTheme="minorHAnsi" w:cstheme="minorHAnsi"/>
                <w:sz w:val="24"/>
                <w:szCs w:val="24"/>
                <w:lang w:val="en-SG"/>
              </w:rPr>
              <w:t xml:space="preserve">; </w:t>
            </w:r>
            <w:r w:rsidRPr="000504E3">
              <w:rPr>
                <w:rFonts w:asciiTheme="minorHAnsi" w:hAnsiTheme="minorHAnsi" w:cstheme="minorHAnsi"/>
                <w:sz w:val="24"/>
                <w:szCs w:val="24"/>
                <w:u w:val="single"/>
                <w:lang w:val="en-SG"/>
              </w:rPr>
              <w:t>and</w:t>
            </w:r>
            <w:r w:rsidRPr="000504E3">
              <w:rPr>
                <w:rFonts w:asciiTheme="minorHAnsi" w:hAnsiTheme="minorHAnsi" w:cstheme="minorHAnsi"/>
                <w:sz w:val="24"/>
                <w:szCs w:val="24"/>
                <w:lang w:val="en-SG"/>
              </w:rPr>
              <w:t xml:space="preserve"> </w:t>
            </w:r>
          </w:p>
          <w:p w14:paraId="1B448A1A" w14:textId="1211026C" w:rsidR="00E93AAA" w:rsidRPr="000504E3" w:rsidRDefault="00E93AAA" w:rsidP="00E93AAA">
            <w:pPr>
              <w:pStyle w:val="ListParagraph"/>
              <w:numPr>
                <w:ilvl w:val="2"/>
                <w:numId w:val="34"/>
              </w:numPr>
              <w:autoSpaceDE/>
              <w:autoSpaceDN/>
              <w:spacing w:before="280" w:after="280"/>
              <w:ind w:hanging="734"/>
              <w:jc w:val="both"/>
              <w:rPr>
                <w:rFonts w:asciiTheme="minorHAnsi" w:hAnsiTheme="minorHAnsi" w:cstheme="minorHAnsi"/>
                <w:sz w:val="24"/>
                <w:szCs w:val="24"/>
                <w:lang w:val="en-SG"/>
              </w:rPr>
            </w:pPr>
            <w:r w:rsidRPr="000504E3">
              <w:rPr>
                <w:rFonts w:asciiTheme="minorHAnsi" w:hAnsiTheme="minorHAnsi" w:cstheme="minorHAnsi"/>
                <w:sz w:val="24"/>
                <w:szCs w:val="24"/>
                <w:lang w:val="en-SG"/>
              </w:rPr>
              <w:t xml:space="preserve">further undertake that we will surrender at least another _____ </w:t>
            </w:r>
            <w:r w:rsidRPr="000504E3">
              <w:rPr>
                <w:rFonts w:asciiTheme="minorHAnsi" w:hAnsiTheme="minorHAnsi" w:cstheme="minorHAnsi"/>
                <w:color w:val="FF0000"/>
                <w:sz w:val="24"/>
                <w:szCs w:val="24"/>
                <w:lang w:val="en-SG"/>
              </w:rPr>
              <w:t>[</w:t>
            </w:r>
            <w:r w:rsidRPr="000504E3">
              <w:rPr>
                <w:rFonts w:asciiTheme="minorHAnsi" w:hAnsiTheme="minorHAnsi" w:cstheme="minorHAnsi"/>
                <w:i/>
                <w:iCs/>
                <w:color w:val="FF0000"/>
                <w:sz w:val="24"/>
                <w:szCs w:val="24"/>
                <w:lang w:val="en-SG"/>
              </w:rPr>
              <w:t>specify percentage which, together with the percentage specified in (a), is at least 30%</w:t>
            </w:r>
            <w:r w:rsidRPr="000504E3">
              <w:rPr>
                <w:rFonts w:asciiTheme="minorHAnsi" w:hAnsiTheme="minorHAnsi" w:cstheme="minorHAnsi"/>
                <w:color w:val="FF0000"/>
                <w:sz w:val="24"/>
                <w:szCs w:val="24"/>
                <w:lang w:val="en-SG"/>
              </w:rPr>
              <w:t>]</w:t>
            </w:r>
            <w:r w:rsidRPr="000504E3">
              <w:rPr>
                <w:rFonts w:asciiTheme="minorHAnsi" w:hAnsiTheme="minorHAnsi" w:cstheme="minorHAnsi"/>
                <w:sz w:val="24"/>
                <w:szCs w:val="24"/>
                <w:lang w:val="en-SG"/>
              </w:rPr>
              <w:t xml:space="preserve"> of each batch of the </w:t>
            </w:r>
            <w:r w:rsidRPr="000504E3">
              <w:rPr>
                <w:sz w:val="24"/>
                <w:szCs w:val="24"/>
                <w:lang w:val="en-SG"/>
              </w:rPr>
              <w:t>Tradeable Authorised</w:t>
            </w:r>
            <w:r w:rsidRPr="000504E3">
              <w:rPr>
                <w:b/>
                <w:bCs/>
                <w:sz w:val="24"/>
                <w:szCs w:val="24"/>
                <w:lang w:val="en-SG"/>
              </w:rPr>
              <w:t xml:space="preserve"> </w:t>
            </w:r>
            <w:r w:rsidRPr="000504E3">
              <w:rPr>
                <w:rFonts w:asciiTheme="minorHAnsi" w:hAnsiTheme="minorHAnsi" w:cstheme="minorHAnsi"/>
                <w:sz w:val="24"/>
                <w:szCs w:val="24"/>
                <w:lang w:val="en-SG"/>
              </w:rPr>
              <w:t>ITMOs t</w:t>
            </w:r>
            <w:r w:rsidRPr="000504E3">
              <w:rPr>
                <w:rFonts w:asciiTheme="minorHAnsi" w:hAnsiTheme="minorHAnsi" w:cstheme="minorHAnsi"/>
                <w:color w:val="000000"/>
                <w:sz w:val="24"/>
                <w:szCs w:val="24"/>
                <w:lang w:val="en-SG"/>
              </w:rPr>
              <w:t>hat may subsequently be authorised under the Singapore-</w:t>
            </w:r>
            <w:r w:rsidR="007404B4" w:rsidRPr="000504E3">
              <w:rPr>
                <w:rFonts w:asciiTheme="minorHAnsi" w:hAnsiTheme="minorHAnsi" w:cstheme="minorHAnsi"/>
                <w:color w:val="000000"/>
                <w:sz w:val="24"/>
                <w:szCs w:val="24"/>
                <w:lang w:val="en-SG"/>
              </w:rPr>
              <w:t>Thailand</w:t>
            </w:r>
            <w:r w:rsidRPr="000504E3">
              <w:rPr>
                <w:rFonts w:asciiTheme="minorHAnsi" w:hAnsiTheme="minorHAnsi" w:cstheme="minorHAnsi"/>
                <w:color w:val="000000"/>
                <w:sz w:val="24"/>
                <w:szCs w:val="24"/>
                <w:lang w:val="en-SG"/>
              </w:rPr>
              <w:t xml:space="preserve"> IA</w:t>
            </w:r>
            <w:r w:rsidRPr="000504E3">
              <w:rPr>
                <w:rFonts w:asciiTheme="minorHAnsi" w:hAnsiTheme="minorHAnsi" w:cstheme="minorHAnsi"/>
                <w:sz w:val="24"/>
                <w:szCs w:val="24"/>
                <w:lang w:val="en-SG"/>
              </w:rPr>
              <w:t xml:space="preserve"> towards our carbon tax liability within 24 months of the </w:t>
            </w:r>
            <w:r w:rsidRPr="000504E3">
              <w:rPr>
                <w:sz w:val="24"/>
                <w:szCs w:val="24"/>
                <w:lang w:val="en-SG"/>
              </w:rPr>
              <w:t>Tradeable Authorised</w:t>
            </w:r>
            <w:r w:rsidRPr="000504E3">
              <w:rPr>
                <w:rFonts w:asciiTheme="minorHAnsi" w:hAnsiTheme="minorHAnsi" w:cstheme="minorHAnsi"/>
                <w:sz w:val="24"/>
                <w:szCs w:val="24"/>
                <w:lang w:val="en-SG"/>
              </w:rPr>
              <w:t xml:space="preserve"> ITMOs being authorised,</w:t>
            </w:r>
          </w:p>
          <w:p w14:paraId="2F72D765" w14:textId="79F58490" w:rsidR="00E93AAA" w:rsidRPr="000504E3" w:rsidRDefault="00E93AAA" w:rsidP="00E93AAA">
            <w:pPr>
              <w:spacing w:before="280" w:after="280"/>
              <w:ind w:left="1426"/>
              <w:jc w:val="both"/>
              <w:rPr>
                <w:rFonts w:asciiTheme="minorHAnsi" w:hAnsiTheme="minorHAnsi" w:cstheme="minorHAnsi"/>
                <w:sz w:val="24"/>
                <w:szCs w:val="24"/>
                <w:lang w:val="en-SG"/>
              </w:rPr>
            </w:pPr>
            <w:r w:rsidRPr="000504E3">
              <w:rPr>
                <w:rFonts w:asciiTheme="minorHAnsi" w:hAnsiTheme="minorHAnsi" w:cstheme="minorHAnsi"/>
                <w:sz w:val="24"/>
                <w:szCs w:val="24"/>
                <w:lang w:val="en-SG"/>
              </w:rPr>
              <w:t xml:space="preserve">such that a total of at least 30% of each batch of the </w:t>
            </w:r>
            <w:r w:rsidRPr="000504E3">
              <w:rPr>
                <w:sz w:val="24"/>
                <w:szCs w:val="24"/>
                <w:lang w:val="en-SG"/>
              </w:rPr>
              <w:t>Tradeable Authorised</w:t>
            </w:r>
            <w:r w:rsidRPr="000504E3">
              <w:rPr>
                <w:rFonts w:asciiTheme="minorHAnsi" w:hAnsiTheme="minorHAnsi" w:cstheme="minorHAnsi"/>
                <w:sz w:val="24"/>
                <w:szCs w:val="24"/>
                <w:lang w:val="en-SG"/>
              </w:rPr>
              <w:t xml:space="preserve"> ITMOs t</w:t>
            </w:r>
            <w:r w:rsidRPr="000504E3">
              <w:rPr>
                <w:rFonts w:asciiTheme="minorHAnsi" w:hAnsiTheme="minorHAnsi" w:cstheme="minorHAnsi"/>
                <w:color w:val="000000"/>
                <w:sz w:val="24"/>
                <w:szCs w:val="24"/>
                <w:lang w:val="en-SG"/>
              </w:rPr>
              <w:t>hat may subsequently be authorised under the Singapore-</w:t>
            </w:r>
            <w:r w:rsidR="007404B4" w:rsidRPr="000504E3">
              <w:rPr>
                <w:rFonts w:asciiTheme="minorHAnsi" w:hAnsiTheme="minorHAnsi" w:cstheme="minorHAnsi"/>
                <w:color w:val="000000"/>
                <w:sz w:val="24"/>
                <w:szCs w:val="24"/>
                <w:lang w:val="en-SG"/>
              </w:rPr>
              <w:t>Thailand</w:t>
            </w:r>
            <w:r w:rsidRPr="000504E3">
              <w:rPr>
                <w:rFonts w:asciiTheme="minorHAnsi" w:hAnsiTheme="minorHAnsi" w:cstheme="minorHAnsi"/>
                <w:color w:val="000000"/>
                <w:sz w:val="24"/>
                <w:szCs w:val="24"/>
                <w:lang w:val="en-SG"/>
              </w:rPr>
              <w:t xml:space="preserve"> IA</w:t>
            </w:r>
            <w:r w:rsidRPr="000504E3">
              <w:rPr>
                <w:rFonts w:asciiTheme="minorHAnsi" w:hAnsiTheme="minorHAnsi" w:cstheme="minorHAnsi"/>
                <w:sz w:val="24"/>
                <w:szCs w:val="24"/>
                <w:lang w:val="en-SG"/>
              </w:rPr>
              <w:t xml:space="preserve"> are either offered to the Singapore Government for purchase, or will be surrendered to the Singapore Government towards our carbon tax liability within 24 months of the </w:t>
            </w:r>
            <w:r w:rsidRPr="000504E3">
              <w:rPr>
                <w:sz w:val="24"/>
                <w:szCs w:val="24"/>
                <w:lang w:val="en-SG"/>
              </w:rPr>
              <w:t>Tradeable Authorised</w:t>
            </w:r>
            <w:r w:rsidRPr="000504E3">
              <w:rPr>
                <w:rFonts w:asciiTheme="minorHAnsi" w:hAnsiTheme="minorHAnsi" w:cstheme="minorHAnsi"/>
                <w:sz w:val="24"/>
                <w:szCs w:val="24"/>
                <w:lang w:val="en-SG"/>
              </w:rPr>
              <w:t xml:space="preserve"> ITMOs being authorised.</w:t>
            </w:r>
          </w:p>
          <w:p w14:paraId="63BE1043" w14:textId="16C49A04" w:rsidR="00E93AAA" w:rsidRPr="000504E3" w:rsidRDefault="00E93AAA" w:rsidP="00E93AAA">
            <w:pPr>
              <w:pStyle w:val="ListParagraph"/>
              <w:numPr>
                <w:ilvl w:val="1"/>
                <w:numId w:val="33"/>
              </w:numPr>
              <w:pBdr>
                <w:top w:val="nil"/>
                <w:left w:val="nil"/>
                <w:bottom w:val="nil"/>
                <w:right w:val="nil"/>
                <w:between w:val="nil"/>
              </w:pBdr>
              <w:autoSpaceDE/>
              <w:autoSpaceDN/>
              <w:ind w:left="720" w:hanging="720"/>
              <w:jc w:val="both"/>
              <w:rPr>
                <w:color w:val="000000"/>
                <w:sz w:val="24"/>
                <w:szCs w:val="24"/>
                <w:lang w:val="en-SG"/>
              </w:rPr>
            </w:pPr>
            <w:r w:rsidRPr="000504E3">
              <w:rPr>
                <w:color w:val="000000"/>
                <w:sz w:val="24"/>
                <w:szCs w:val="24"/>
                <w:lang w:val="en-SG"/>
              </w:rPr>
              <w:t xml:space="preserve">We understand and agree that any breach or neglect of this undertaking may lead to consequences such as those set out in Appendix 1 of the Stage A Form, including </w:t>
            </w:r>
            <w:r w:rsidRPr="000504E3">
              <w:rPr>
                <w:rFonts w:asciiTheme="minorHAnsi" w:hAnsiTheme="minorHAnsi" w:cstheme="minorHAnsi"/>
                <w:color w:val="000000"/>
                <w:sz w:val="24"/>
                <w:szCs w:val="24"/>
                <w:lang w:val="en-SG"/>
              </w:rPr>
              <w:t>the revocation of authorisation of the Mitigation Activity or of any other Mitigation Activity, or</w:t>
            </w:r>
            <w:r w:rsidRPr="000504E3">
              <w:rPr>
                <w:color w:val="000000"/>
                <w:sz w:val="24"/>
                <w:szCs w:val="24"/>
                <w:lang w:val="en-SG"/>
              </w:rPr>
              <w:t xml:space="preserve"> the suspension of authorisation of ITMOs from authorised mitigation activities or </w:t>
            </w:r>
            <w:r w:rsidRPr="000504E3">
              <w:rPr>
                <w:color w:val="000000"/>
                <w:sz w:val="24"/>
                <w:szCs w:val="24"/>
                <w:lang w:val="en-SG"/>
              </w:rPr>
              <w:lastRenderedPageBreak/>
              <w:t>authorisation of new mitigation activities developed by us or any of our shareholders or directors under the Singapore-</w:t>
            </w:r>
            <w:r w:rsidR="007404B4" w:rsidRPr="000504E3">
              <w:rPr>
                <w:color w:val="000000"/>
                <w:sz w:val="24"/>
                <w:szCs w:val="24"/>
                <w:lang w:val="en-SG"/>
              </w:rPr>
              <w:t>Thailand</w:t>
            </w:r>
            <w:r w:rsidRPr="000504E3">
              <w:rPr>
                <w:color w:val="000000"/>
                <w:sz w:val="24"/>
                <w:szCs w:val="24"/>
                <w:lang w:val="en-SG"/>
              </w:rPr>
              <w:t xml:space="preserve"> IA and any other similar IA to which Singapore is a party, or a combination thereof.</w:t>
            </w:r>
          </w:p>
          <w:p w14:paraId="71274EC0" w14:textId="77777777" w:rsidR="002D21D0" w:rsidRPr="000504E3" w:rsidRDefault="002D21D0" w:rsidP="00E93AAA">
            <w:pPr>
              <w:tabs>
                <w:tab w:val="left" w:pos="2750"/>
                <w:tab w:val="left" w:pos="2752"/>
              </w:tabs>
              <w:ind w:right="264"/>
              <w:jc w:val="both"/>
              <w:rPr>
                <w:lang w:val="en-SG"/>
              </w:rPr>
            </w:pPr>
          </w:p>
        </w:tc>
      </w:tr>
    </w:tbl>
    <w:p w14:paraId="6CDEADC9" w14:textId="77777777" w:rsidR="00E93AAA" w:rsidRPr="000504E3" w:rsidRDefault="00E93AAA" w:rsidP="00B6014B">
      <w:pPr>
        <w:rPr>
          <w:b/>
          <w:sz w:val="24"/>
          <w:lang w:val="en-SG"/>
        </w:rPr>
      </w:pPr>
    </w:p>
    <w:p w14:paraId="08B12BE1" w14:textId="77777777" w:rsidR="00E93AAA" w:rsidRPr="000504E3" w:rsidRDefault="00E93AAA" w:rsidP="00B6014B">
      <w:pPr>
        <w:rPr>
          <w:b/>
          <w:sz w:val="24"/>
          <w:lang w:val="en-SG"/>
        </w:rPr>
      </w:pPr>
    </w:p>
    <w:p w14:paraId="09116E6D" w14:textId="54DBA0B5" w:rsidR="006F4957" w:rsidRPr="000504E3" w:rsidRDefault="006F4957" w:rsidP="00B6014B">
      <w:pPr>
        <w:rPr>
          <w:spacing w:val="-2"/>
          <w:sz w:val="24"/>
          <w:u w:val="single"/>
          <w:lang w:val="en-SG"/>
        </w:rPr>
      </w:pPr>
      <w:r w:rsidRPr="000504E3">
        <w:rPr>
          <w:b/>
          <w:sz w:val="24"/>
          <w:lang w:val="en-SG"/>
        </w:rPr>
        <w:t>Section</w:t>
      </w:r>
      <w:r w:rsidRPr="000504E3">
        <w:rPr>
          <w:b/>
          <w:spacing w:val="-1"/>
          <w:sz w:val="24"/>
          <w:lang w:val="en-SG"/>
        </w:rPr>
        <w:t xml:space="preserve"> </w:t>
      </w:r>
      <w:r w:rsidRPr="000504E3">
        <w:rPr>
          <w:b/>
          <w:sz w:val="24"/>
          <w:lang w:val="en-SG"/>
        </w:rPr>
        <w:t>F:</w:t>
      </w:r>
      <w:r w:rsidRPr="000504E3">
        <w:rPr>
          <w:b/>
          <w:spacing w:val="-2"/>
          <w:sz w:val="24"/>
          <w:lang w:val="en-SG"/>
        </w:rPr>
        <w:t xml:space="preserve"> </w:t>
      </w:r>
      <w:r w:rsidRPr="000504E3">
        <w:rPr>
          <w:sz w:val="24"/>
          <w:u w:val="single"/>
          <w:lang w:val="en-SG"/>
        </w:rPr>
        <w:t>Document</w:t>
      </w:r>
      <w:r w:rsidRPr="000504E3">
        <w:rPr>
          <w:spacing w:val="-2"/>
          <w:sz w:val="24"/>
          <w:u w:val="single"/>
          <w:lang w:val="en-SG"/>
        </w:rPr>
        <w:t xml:space="preserve"> Checklist</w:t>
      </w:r>
    </w:p>
    <w:p w14:paraId="60687C51" w14:textId="588B3A54" w:rsidR="006404A0" w:rsidRPr="000504E3" w:rsidRDefault="00321089" w:rsidP="00C71276">
      <w:pPr>
        <w:spacing w:line="259" w:lineRule="auto"/>
        <w:ind w:right="5984"/>
        <w:rPr>
          <w:sz w:val="24"/>
          <w:lang w:val="en-SG"/>
        </w:rPr>
      </w:pPr>
      <w:permStart w:id="293994612" w:edGrp="everyone"/>
      <w:r w:rsidRPr="000504E3">
        <w:rPr>
          <w:rFonts w:ascii="Segoe UI Symbol" w:hAnsi="Segoe UI Symbol" w:cs="Segoe UI Symbol"/>
          <w:color w:val="000000"/>
          <w:sz w:val="27"/>
          <w:szCs w:val="27"/>
          <w:lang w:val="en-SG"/>
        </w:rPr>
        <w:t>☐</w:t>
      </w:r>
      <w:r w:rsidR="00C71276" w:rsidRPr="000504E3">
        <w:rPr>
          <w:sz w:val="24"/>
          <w:lang w:val="en-SG"/>
        </w:rPr>
        <w:t xml:space="preserve"> </w:t>
      </w:r>
      <w:permEnd w:id="293994612"/>
      <w:r w:rsidR="006404A0" w:rsidRPr="000504E3">
        <w:rPr>
          <w:sz w:val="24"/>
          <w:lang w:val="en-SG"/>
        </w:rPr>
        <w:t>Project</w:t>
      </w:r>
      <w:r w:rsidR="006404A0" w:rsidRPr="000504E3">
        <w:rPr>
          <w:spacing w:val="-9"/>
          <w:sz w:val="24"/>
          <w:lang w:val="en-SG"/>
        </w:rPr>
        <w:t xml:space="preserve"> </w:t>
      </w:r>
      <w:r w:rsidR="006404A0" w:rsidRPr="000504E3">
        <w:rPr>
          <w:sz w:val="24"/>
          <w:lang w:val="en-SG"/>
        </w:rPr>
        <w:t>Design</w:t>
      </w:r>
      <w:r w:rsidR="006404A0" w:rsidRPr="000504E3">
        <w:rPr>
          <w:spacing w:val="-9"/>
          <w:sz w:val="24"/>
          <w:lang w:val="en-SG"/>
        </w:rPr>
        <w:t xml:space="preserve"> </w:t>
      </w:r>
      <w:r w:rsidR="006404A0" w:rsidRPr="000504E3">
        <w:rPr>
          <w:sz w:val="24"/>
          <w:lang w:val="en-SG"/>
        </w:rPr>
        <w:t>Document</w:t>
      </w:r>
    </w:p>
    <w:p w14:paraId="6F498DDF" w14:textId="13AA48DC" w:rsidR="00FB6E4E" w:rsidRDefault="00321089" w:rsidP="00C71276">
      <w:pPr>
        <w:pStyle w:val="BodyText"/>
        <w:rPr>
          <w:spacing w:val="-2"/>
          <w:lang w:val="en-SG"/>
        </w:rPr>
      </w:pPr>
      <w:permStart w:id="1970209828" w:edGrp="everyone"/>
      <w:r w:rsidRPr="000504E3">
        <w:rPr>
          <w:rFonts w:ascii="Segoe UI Symbol" w:hAnsi="Segoe UI Symbol" w:cs="Segoe UI Symbol"/>
          <w:color w:val="000000"/>
          <w:sz w:val="27"/>
          <w:szCs w:val="27"/>
          <w:lang w:val="en-SG"/>
        </w:rPr>
        <w:t>☐</w:t>
      </w:r>
      <w:permEnd w:id="1970209828"/>
      <w:r w:rsidRPr="000504E3">
        <w:rPr>
          <w:rStyle w:val="apple-converted-space"/>
          <w:rFonts w:ascii="-webkit-standard" w:hAnsi="-webkit-standard"/>
          <w:color w:val="000000"/>
          <w:sz w:val="27"/>
          <w:szCs w:val="27"/>
          <w:lang w:val="en-SG"/>
        </w:rPr>
        <w:t> </w:t>
      </w:r>
      <w:r w:rsidR="00115CDC" w:rsidRPr="000504E3">
        <w:rPr>
          <w:spacing w:val="-2"/>
          <w:lang w:val="en-SG"/>
        </w:rPr>
        <w:t>Validation Report in accordance with requirements of the carbon crediting programme</w:t>
      </w:r>
    </w:p>
    <w:p w14:paraId="56D87E2E" w14:textId="56A8E53D" w:rsidR="002D601E" w:rsidRPr="000504E3" w:rsidRDefault="002D601E" w:rsidP="00C71276">
      <w:pPr>
        <w:pStyle w:val="BodyText"/>
        <w:rPr>
          <w:lang w:val="en-SG"/>
        </w:rPr>
      </w:pPr>
      <w:permStart w:id="1421508081" w:edGrp="everyone"/>
      <w:r w:rsidRPr="000504E3">
        <w:rPr>
          <w:rFonts w:ascii="Segoe UI Symbol" w:hAnsi="Segoe UI Symbol" w:cs="Segoe UI Symbol"/>
          <w:color w:val="000000"/>
          <w:sz w:val="27"/>
          <w:szCs w:val="27"/>
          <w:lang w:val="en-SG"/>
        </w:rPr>
        <w:t>☐</w:t>
      </w:r>
      <w:r>
        <w:rPr>
          <w:rFonts w:ascii="Segoe UI Symbol" w:hAnsi="Segoe UI Symbol" w:cs="Segoe UI Symbol"/>
          <w:color w:val="000000"/>
          <w:sz w:val="27"/>
          <w:szCs w:val="27"/>
          <w:lang w:val="en-SG"/>
        </w:rPr>
        <w:t xml:space="preserve"> </w:t>
      </w:r>
      <w:permEnd w:id="1421508081"/>
      <w:r w:rsidRPr="002D601E">
        <w:rPr>
          <w:lang w:val="en-SG"/>
        </w:rPr>
        <w:t>Sustainable Development and Safeguards Assessment Report (SDSAR) or PACM-SD Tool Report</w:t>
      </w:r>
    </w:p>
    <w:p w14:paraId="53C02319" w14:textId="35C8BA73" w:rsidR="006F4957" w:rsidRPr="000504E3" w:rsidRDefault="00321089" w:rsidP="00C71276">
      <w:pPr>
        <w:pStyle w:val="BodyText"/>
        <w:rPr>
          <w:lang w:val="en-SG"/>
        </w:rPr>
      </w:pPr>
      <w:permStart w:id="736378134" w:edGrp="everyone"/>
      <w:r w:rsidRPr="000504E3">
        <w:rPr>
          <w:rFonts w:ascii="Segoe UI Symbol" w:hAnsi="Segoe UI Symbol" w:cs="Segoe UI Symbol"/>
          <w:color w:val="000000"/>
          <w:sz w:val="27"/>
          <w:szCs w:val="27"/>
          <w:lang w:val="en-SG"/>
        </w:rPr>
        <w:t>☐</w:t>
      </w:r>
      <w:permEnd w:id="736378134"/>
      <w:r w:rsidRPr="000504E3">
        <w:rPr>
          <w:b/>
          <w:lang w:val="en-SG"/>
        </w:rPr>
        <w:t xml:space="preserve"> </w:t>
      </w:r>
      <w:r w:rsidR="006F4957" w:rsidRPr="000504E3">
        <w:rPr>
          <w:b/>
          <w:lang w:val="en-SG"/>
        </w:rPr>
        <w:t>[If</w:t>
      </w:r>
      <w:r w:rsidR="006F4957" w:rsidRPr="000504E3">
        <w:rPr>
          <w:b/>
          <w:spacing w:val="30"/>
          <w:lang w:val="en-SG"/>
        </w:rPr>
        <w:t xml:space="preserve"> </w:t>
      </w:r>
      <w:r w:rsidR="006F4957" w:rsidRPr="000504E3">
        <w:rPr>
          <w:b/>
          <w:lang w:val="en-SG"/>
        </w:rPr>
        <w:t>relevant]</w:t>
      </w:r>
      <w:r w:rsidR="006F4957" w:rsidRPr="000504E3">
        <w:rPr>
          <w:b/>
          <w:spacing w:val="27"/>
          <w:lang w:val="en-SG"/>
        </w:rPr>
        <w:t xml:space="preserve"> </w:t>
      </w:r>
      <w:r w:rsidR="006F4957" w:rsidRPr="000504E3">
        <w:rPr>
          <w:lang w:val="en-SG"/>
        </w:rPr>
        <w:t>Offer</w:t>
      </w:r>
      <w:r w:rsidR="006F4957" w:rsidRPr="000504E3">
        <w:rPr>
          <w:spacing w:val="26"/>
          <w:lang w:val="en-SG"/>
        </w:rPr>
        <w:t xml:space="preserve"> </w:t>
      </w:r>
      <w:r w:rsidR="006F4957" w:rsidRPr="000504E3">
        <w:rPr>
          <w:lang w:val="en-SG"/>
        </w:rPr>
        <w:t>to</w:t>
      </w:r>
      <w:r w:rsidR="006F4957" w:rsidRPr="000504E3">
        <w:rPr>
          <w:spacing w:val="27"/>
          <w:lang w:val="en-SG"/>
        </w:rPr>
        <w:t xml:space="preserve"> </w:t>
      </w:r>
      <w:r w:rsidR="006F4957" w:rsidRPr="000504E3">
        <w:rPr>
          <w:lang w:val="en-SG"/>
        </w:rPr>
        <w:t>the</w:t>
      </w:r>
      <w:r w:rsidR="006F4957" w:rsidRPr="000504E3">
        <w:rPr>
          <w:spacing w:val="29"/>
          <w:lang w:val="en-SG"/>
        </w:rPr>
        <w:t xml:space="preserve"> </w:t>
      </w:r>
      <w:r w:rsidR="006F4957" w:rsidRPr="000504E3">
        <w:rPr>
          <w:lang w:val="en-SG"/>
        </w:rPr>
        <w:t>Singapore</w:t>
      </w:r>
      <w:r w:rsidR="006F4957" w:rsidRPr="000504E3">
        <w:rPr>
          <w:spacing w:val="29"/>
          <w:lang w:val="en-SG"/>
        </w:rPr>
        <w:t xml:space="preserve"> </w:t>
      </w:r>
      <w:r w:rsidR="006F4957" w:rsidRPr="000504E3">
        <w:rPr>
          <w:lang w:val="en-SG"/>
        </w:rPr>
        <w:t>Government</w:t>
      </w:r>
      <w:r w:rsidR="006F4957" w:rsidRPr="000504E3">
        <w:rPr>
          <w:spacing w:val="30"/>
          <w:lang w:val="en-SG"/>
        </w:rPr>
        <w:t xml:space="preserve"> </w:t>
      </w:r>
      <w:r w:rsidR="006F4957" w:rsidRPr="000504E3">
        <w:rPr>
          <w:lang w:val="en-SG"/>
        </w:rPr>
        <w:t>for</w:t>
      </w:r>
      <w:r w:rsidR="006F4957" w:rsidRPr="000504E3">
        <w:rPr>
          <w:spacing w:val="26"/>
          <w:lang w:val="en-SG"/>
        </w:rPr>
        <w:t xml:space="preserve"> </w:t>
      </w:r>
      <w:r w:rsidR="006F4957" w:rsidRPr="000504E3">
        <w:rPr>
          <w:lang w:val="en-SG"/>
        </w:rPr>
        <w:t>purchase</w:t>
      </w:r>
      <w:r w:rsidR="006F4957" w:rsidRPr="000504E3">
        <w:rPr>
          <w:spacing w:val="29"/>
          <w:lang w:val="en-SG"/>
        </w:rPr>
        <w:t xml:space="preserve"> </w:t>
      </w:r>
      <w:r w:rsidR="006F4957" w:rsidRPr="000504E3">
        <w:rPr>
          <w:lang w:val="en-SG"/>
        </w:rPr>
        <w:t>of</w:t>
      </w:r>
      <w:r w:rsidR="006F4957" w:rsidRPr="000504E3">
        <w:rPr>
          <w:spacing w:val="29"/>
          <w:lang w:val="en-SG"/>
        </w:rPr>
        <w:t xml:space="preserve"> </w:t>
      </w:r>
      <w:r w:rsidR="006F4957" w:rsidRPr="000504E3">
        <w:rPr>
          <w:lang w:val="en-SG"/>
        </w:rPr>
        <w:t>ITMOs</w:t>
      </w:r>
      <w:r w:rsidR="006F4957" w:rsidRPr="000504E3">
        <w:rPr>
          <w:spacing w:val="28"/>
          <w:lang w:val="en-SG"/>
        </w:rPr>
        <w:t xml:space="preserve"> </w:t>
      </w:r>
      <w:r w:rsidR="006F4957" w:rsidRPr="000504E3">
        <w:rPr>
          <w:lang w:val="en-SG"/>
        </w:rPr>
        <w:t>authorised</w:t>
      </w:r>
    </w:p>
    <w:p w14:paraId="25381533" w14:textId="2018FEBC" w:rsidR="009109FC" w:rsidRPr="00FB6E4E" w:rsidRDefault="006F4957" w:rsidP="00C71276">
      <w:pPr>
        <w:pStyle w:val="BodyText"/>
        <w:spacing w:line="279" w:lineRule="exact"/>
        <w:rPr>
          <w:spacing w:val="-2"/>
          <w:lang w:val="en-SG"/>
        </w:rPr>
      </w:pPr>
      <w:r w:rsidRPr="00FB6E4E">
        <w:rPr>
          <w:lang w:val="en-SG"/>
        </w:rPr>
        <w:t>under</w:t>
      </w:r>
      <w:r w:rsidRPr="00FB6E4E">
        <w:rPr>
          <w:spacing w:val="-6"/>
          <w:lang w:val="en-SG"/>
        </w:rPr>
        <w:t xml:space="preserve"> </w:t>
      </w:r>
      <w:r w:rsidRPr="00FB6E4E">
        <w:rPr>
          <w:lang w:val="en-SG"/>
        </w:rPr>
        <w:t>this</w:t>
      </w:r>
      <w:r w:rsidRPr="00FB6E4E">
        <w:rPr>
          <w:spacing w:val="-2"/>
          <w:lang w:val="en-SG"/>
        </w:rPr>
        <w:t xml:space="preserve"> </w:t>
      </w:r>
      <w:r w:rsidRPr="00FB6E4E">
        <w:rPr>
          <w:lang w:val="en-SG"/>
        </w:rPr>
        <w:t>Implementation Agreement</w:t>
      </w:r>
      <w:r w:rsidRPr="00FB6E4E">
        <w:rPr>
          <w:spacing w:val="-3"/>
          <w:lang w:val="en-SG"/>
        </w:rPr>
        <w:t xml:space="preserve"> </w:t>
      </w:r>
      <w:r w:rsidRPr="00FB6E4E">
        <w:rPr>
          <w:lang w:val="en-SG"/>
        </w:rPr>
        <w:t>arising</w:t>
      </w:r>
      <w:r w:rsidRPr="00FB6E4E">
        <w:rPr>
          <w:spacing w:val="-4"/>
          <w:lang w:val="en-SG"/>
        </w:rPr>
        <w:t xml:space="preserve"> </w:t>
      </w:r>
      <w:r w:rsidRPr="00FB6E4E">
        <w:rPr>
          <w:lang w:val="en-SG"/>
        </w:rPr>
        <w:t>from</w:t>
      </w:r>
      <w:r w:rsidRPr="00FB6E4E">
        <w:rPr>
          <w:spacing w:val="-1"/>
          <w:lang w:val="en-SG"/>
        </w:rPr>
        <w:t xml:space="preserve"> </w:t>
      </w:r>
      <w:r w:rsidRPr="00FB6E4E">
        <w:rPr>
          <w:lang w:val="en-SG"/>
        </w:rPr>
        <w:t>this</w:t>
      </w:r>
      <w:r w:rsidRPr="00FB6E4E">
        <w:rPr>
          <w:spacing w:val="-2"/>
          <w:lang w:val="en-SG"/>
        </w:rPr>
        <w:t xml:space="preserve"> </w:t>
      </w:r>
      <w:r w:rsidRPr="00FB6E4E">
        <w:rPr>
          <w:lang w:val="en-SG"/>
        </w:rPr>
        <w:t xml:space="preserve">mitigation </w:t>
      </w:r>
      <w:r w:rsidRPr="00FB6E4E">
        <w:rPr>
          <w:spacing w:val="-2"/>
          <w:lang w:val="en-SG"/>
        </w:rPr>
        <w:t>activity</w:t>
      </w:r>
    </w:p>
    <w:p w14:paraId="738C9190" w14:textId="125B89DA" w:rsidR="00041EC6" w:rsidRPr="000504E3" w:rsidRDefault="00041EC6" w:rsidP="00C71276">
      <w:pPr>
        <w:pStyle w:val="BodyText"/>
        <w:spacing w:line="279" w:lineRule="exact"/>
        <w:rPr>
          <w:rFonts w:cs="Cordia New"/>
          <w:spacing w:val="-2"/>
          <w:szCs w:val="30"/>
          <w:lang w:val="en-SG" w:bidi="th-TH"/>
        </w:rPr>
      </w:pPr>
    </w:p>
    <w:p w14:paraId="3D2B16E9" w14:textId="77777777" w:rsidR="00321089" w:rsidRPr="000504E3" w:rsidRDefault="00321089" w:rsidP="00C71276">
      <w:pPr>
        <w:pStyle w:val="BodyText"/>
        <w:spacing w:line="279" w:lineRule="exact"/>
        <w:rPr>
          <w:rFonts w:cs="Cordia New"/>
          <w:spacing w:val="-2"/>
          <w:szCs w:val="30"/>
          <w:lang w:val="en-SG" w:bidi="th-TH"/>
        </w:rPr>
      </w:pPr>
    </w:p>
    <w:p w14:paraId="62A4C0FD" w14:textId="2029D1E8" w:rsidR="006F4957" w:rsidRPr="000504E3" w:rsidRDefault="006F4957" w:rsidP="00B05B69">
      <w:pPr>
        <w:pStyle w:val="BodyText"/>
        <w:rPr>
          <w:spacing w:val="-2"/>
          <w:u w:val="single"/>
          <w:lang w:val="en-SG"/>
        </w:rPr>
      </w:pPr>
      <w:r w:rsidRPr="000504E3">
        <w:rPr>
          <w:b/>
          <w:lang w:val="en-SG"/>
        </w:rPr>
        <w:t>Section</w:t>
      </w:r>
      <w:r w:rsidRPr="000504E3">
        <w:rPr>
          <w:b/>
          <w:spacing w:val="-5"/>
          <w:lang w:val="en-SG"/>
        </w:rPr>
        <w:t xml:space="preserve"> </w:t>
      </w:r>
      <w:r w:rsidRPr="000504E3">
        <w:rPr>
          <w:b/>
          <w:lang w:val="en-SG"/>
        </w:rPr>
        <w:t>G:</w:t>
      </w:r>
      <w:r w:rsidRPr="000504E3">
        <w:rPr>
          <w:b/>
          <w:spacing w:val="-1"/>
          <w:lang w:val="en-SG"/>
        </w:rPr>
        <w:t xml:space="preserve"> </w:t>
      </w:r>
      <w:r w:rsidRPr="000504E3">
        <w:rPr>
          <w:u w:val="single"/>
          <w:lang w:val="en-SG"/>
        </w:rPr>
        <w:t>Compliance</w:t>
      </w:r>
      <w:r w:rsidRPr="000504E3">
        <w:rPr>
          <w:spacing w:val="-2"/>
          <w:u w:val="single"/>
          <w:lang w:val="en-SG"/>
        </w:rPr>
        <w:t xml:space="preserve"> </w:t>
      </w:r>
      <w:r w:rsidRPr="000504E3">
        <w:rPr>
          <w:u w:val="single"/>
          <w:lang w:val="en-SG"/>
        </w:rPr>
        <w:t>with</w:t>
      </w:r>
      <w:r w:rsidRPr="000504E3">
        <w:rPr>
          <w:spacing w:val="-2"/>
          <w:u w:val="single"/>
          <w:lang w:val="en-SG"/>
        </w:rPr>
        <w:t xml:space="preserve"> </w:t>
      </w:r>
      <w:r w:rsidRPr="000504E3">
        <w:rPr>
          <w:u w:val="single"/>
          <w:lang w:val="en-SG"/>
        </w:rPr>
        <w:t>the</w:t>
      </w:r>
      <w:r w:rsidRPr="000504E3">
        <w:rPr>
          <w:spacing w:val="-1"/>
          <w:u w:val="single"/>
          <w:lang w:val="en-SG"/>
        </w:rPr>
        <w:t xml:space="preserve"> </w:t>
      </w:r>
      <w:r w:rsidRPr="000504E3">
        <w:rPr>
          <w:u w:val="single"/>
          <w:lang w:val="en-SG"/>
        </w:rPr>
        <w:t>requirements</w:t>
      </w:r>
      <w:r w:rsidRPr="000504E3">
        <w:rPr>
          <w:spacing w:val="-3"/>
          <w:u w:val="single"/>
          <w:lang w:val="en-SG"/>
        </w:rPr>
        <w:t xml:space="preserve"> </w:t>
      </w:r>
      <w:r w:rsidRPr="000504E3">
        <w:rPr>
          <w:u w:val="single"/>
          <w:lang w:val="en-SG"/>
        </w:rPr>
        <w:t>of</w:t>
      </w:r>
      <w:r w:rsidRPr="000504E3">
        <w:rPr>
          <w:spacing w:val="-3"/>
          <w:u w:val="single"/>
          <w:lang w:val="en-SG"/>
        </w:rPr>
        <w:t xml:space="preserve"> </w:t>
      </w:r>
      <w:r w:rsidRPr="000504E3">
        <w:rPr>
          <w:u w:val="single"/>
          <w:lang w:val="en-SG"/>
        </w:rPr>
        <w:t>the</w:t>
      </w:r>
      <w:r w:rsidRPr="000504E3">
        <w:rPr>
          <w:spacing w:val="-1"/>
          <w:u w:val="single"/>
          <w:lang w:val="en-SG"/>
        </w:rPr>
        <w:t xml:space="preserve"> </w:t>
      </w:r>
      <w:r w:rsidRPr="000504E3">
        <w:rPr>
          <w:u w:val="single"/>
          <w:lang w:val="en-SG"/>
        </w:rPr>
        <w:t>Government</w:t>
      </w:r>
      <w:r w:rsidRPr="000504E3">
        <w:rPr>
          <w:spacing w:val="-2"/>
          <w:u w:val="single"/>
          <w:lang w:val="en-SG"/>
        </w:rPr>
        <w:t xml:space="preserve"> </w:t>
      </w:r>
      <w:r w:rsidRPr="000504E3">
        <w:rPr>
          <w:u w:val="single"/>
          <w:lang w:val="en-SG"/>
        </w:rPr>
        <w:t>of</w:t>
      </w:r>
      <w:r w:rsidRPr="000504E3">
        <w:rPr>
          <w:spacing w:val="-2"/>
          <w:u w:val="single"/>
          <w:lang w:val="en-SG"/>
        </w:rPr>
        <w:t xml:space="preserve"> </w:t>
      </w:r>
      <w:r w:rsidR="00DD2706" w:rsidRPr="000504E3">
        <w:rPr>
          <w:spacing w:val="-2"/>
          <w:u w:val="single"/>
          <w:lang w:val="en-SG"/>
        </w:rPr>
        <w:t>Thailand</w:t>
      </w:r>
    </w:p>
    <w:p w14:paraId="2D3B8C4F" w14:textId="47D2C3B4" w:rsidR="002D21D0" w:rsidRPr="000504E3" w:rsidRDefault="002D21D0" w:rsidP="00B6014B">
      <w:pPr>
        <w:pStyle w:val="BodyText"/>
        <w:ind w:left="120"/>
        <w:rPr>
          <w:spacing w:val="-2"/>
          <w:u w:val="single"/>
          <w:lang w:val="en-SG"/>
        </w:rPr>
      </w:pPr>
    </w:p>
    <w:tbl>
      <w:tblPr>
        <w:tblStyle w:val="TableGrid"/>
        <w:tblW w:w="9356" w:type="dxa"/>
        <w:tblInd w:w="-5" w:type="dxa"/>
        <w:tblLook w:val="04A0" w:firstRow="1" w:lastRow="0" w:firstColumn="1" w:lastColumn="0" w:noHBand="0" w:noVBand="1"/>
      </w:tblPr>
      <w:tblGrid>
        <w:gridCol w:w="9356"/>
      </w:tblGrid>
      <w:tr w:rsidR="002D21D0" w:rsidRPr="000504E3" w14:paraId="00803DA1" w14:textId="77777777" w:rsidTr="00FB6E4E">
        <w:tc>
          <w:tcPr>
            <w:tcW w:w="9356" w:type="dxa"/>
            <w:vAlign w:val="center"/>
          </w:tcPr>
          <w:p w14:paraId="648E58B8" w14:textId="570351A5" w:rsidR="00F37076" w:rsidRPr="000504E3" w:rsidRDefault="00F37076" w:rsidP="00DD47A6">
            <w:pPr>
              <w:spacing w:line="291" w:lineRule="auto"/>
              <w:jc w:val="both"/>
              <w:rPr>
                <w:b/>
                <w:bCs/>
                <w:iCs/>
                <w:sz w:val="24"/>
                <w:szCs w:val="24"/>
                <w:lang w:val="en-SG"/>
              </w:rPr>
            </w:pPr>
            <w:r w:rsidRPr="000504E3">
              <w:rPr>
                <w:b/>
                <w:bCs/>
                <w:iCs/>
                <w:sz w:val="24"/>
                <w:szCs w:val="24"/>
                <w:lang w:val="en-SG"/>
              </w:rPr>
              <w:t xml:space="preserve">To: The Government of Thailand </w:t>
            </w:r>
          </w:p>
          <w:p w14:paraId="54939294" w14:textId="60C122AE" w:rsidR="00C85675" w:rsidRDefault="00DD7522" w:rsidP="00DD47A6">
            <w:pPr>
              <w:pBdr>
                <w:top w:val="nil"/>
                <w:left w:val="nil"/>
                <w:bottom w:val="nil"/>
                <w:right w:val="nil"/>
                <w:between w:val="nil"/>
              </w:pBdr>
              <w:autoSpaceDE/>
              <w:autoSpaceDN/>
              <w:jc w:val="both"/>
              <w:rPr>
                <w:iCs/>
                <w:sz w:val="24"/>
                <w:szCs w:val="24"/>
                <w:lang w:val="en-SG"/>
              </w:rPr>
            </w:pPr>
            <w:r w:rsidRPr="000504E3">
              <w:rPr>
                <w:color w:val="000000"/>
                <w:sz w:val="24"/>
                <w:szCs w:val="24"/>
                <w:lang w:val="en-SG"/>
              </w:rPr>
              <w:t xml:space="preserve">We refer to our earlier Undertaking to Comply with Thailand’s Requirements for </w:t>
            </w:r>
            <w:r w:rsidRPr="000504E3">
              <w:rPr>
                <w:sz w:val="24"/>
                <w:szCs w:val="24"/>
                <w:lang w:val="en-SG"/>
              </w:rPr>
              <w:t>Participation</w:t>
            </w:r>
            <w:r w:rsidRPr="000504E3">
              <w:rPr>
                <w:color w:val="000000"/>
                <w:sz w:val="24"/>
                <w:szCs w:val="24"/>
                <w:lang w:val="en-SG"/>
              </w:rPr>
              <w:t xml:space="preserve"> under the Implementation Agreement, submitted at </w:t>
            </w:r>
            <w:r w:rsidRPr="000504E3">
              <w:rPr>
                <w:b/>
                <w:color w:val="000000"/>
                <w:sz w:val="24"/>
                <w:szCs w:val="24"/>
                <w:lang w:val="en-SG"/>
              </w:rPr>
              <w:t xml:space="preserve">Stage A </w:t>
            </w:r>
            <w:r w:rsidRPr="000504E3">
              <w:rPr>
                <w:color w:val="000000"/>
                <w:sz w:val="24"/>
                <w:szCs w:val="24"/>
                <w:lang w:val="en-SG"/>
              </w:rPr>
              <w:t>of the process (the “</w:t>
            </w:r>
            <w:r w:rsidRPr="000504E3">
              <w:rPr>
                <w:b/>
                <w:bCs/>
                <w:color w:val="000000"/>
                <w:sz w:val="24"/>
                <w:szCs w:val="24"/>
                <w:lang w:val="en-SG"/>
              </w:rPr>
              <w:t>1</w:t>
            </w:r>
            <w:r w:rsidRPr="000504E3">
              <w:rPr>
                <w:b/>
                <w:bCs/>
                <w:color w:val="000000"/>
                <w:sz w:val="24"/>
                <w:szCs w:val="24"/>
                <w:vertAlign w:val="superscript"/>
                <w:lang w:val="en-SG"/>
              </w:rPr>
              <w:t>st</w:t>
            </w:r>
            <w:r w:rsidRPr="000504E3">
              <w:rPr>
                <w:b/>
                <w:bCs/>
                <w:color w:val="000000"/>
                <w:sz w:val="24"/>
                <w:szCs w:val="24"/>
                <w:lang w:val="en-SG"/>
              </w:rPr>
              <w:t xml:space="preserve"> </w:t>
            </w:r>
            <w:r w:rsidRPr="00181918">
              <w:rPr>
                <w:b/>
                <w:bCs/>
                <w:color w:val="000000"/>
                <w:sz w:val="24"/>
                <w:szCs w:val="24"/>
                <w:lang w:val="en-SG"/>
              </w:rPr>
              <w:t>Undertaking</w:t>
            </w:r>
            <w:r w:rsidRPr="00181918">
              <w:rPr>
                <w:color w:val="000000"/>
                <w:sz w:val="24"/>
                <w:szCs w:val="24"/>
                <w:lang w:val="en-SG"/>
              </w:rPr>
              <w:t>”).</w:t>
            </w:r>
            <w:r w:rsidR="00C85675" w:rsidRPr="00181918">
              <w:rPr>
                <w:iCs/>
                <w:sz w:val="24"/>
                <w:szCs w:val="24"/>
                <w:lang w:val="en-SG"/>
              </w:rPr>
              <w:t>:</w:t>
            </w:r>
          </w:p>
          <w:p w14:paraId="6BB021AE" w14:textId="77777777" w:rsidR="00FB6E4E" w:rsidRDefault="00FB6E4E" w:rsidP="00DD47A6">
            <w:pPr>
              <w:pBdr>
                <w:top w:val="nil"/>
                <w:left w:val="nil"/>
                <w:bottom w:val="nil"/>
                <w:right w:val="nil"/>
                <w:between w:val="nil"/>
              </w:pBdr>
              <w:autoSpaceDE/>
              <w:autoSpaceDN/>
              <w:jc w:val="both"/>
              <w:rPr>
                <w:iCs/>
                <w:sz w:val="24"/>
                <w:szCs w:val="24"/>
                <w:lang w:val="en-SG"/>
              </w:rPr>
            </w:pPr>
          </w:p>
          <w:p w14:paraId="6E97F1F2" w14:textId="77777777" w:rsidR="00DD47A6" w:rsidRDefault="00AF5DC3" w:rsidP="00DD47A6">
            <w:pPr>
              <w:pStyle w:val="NormalWeb"/>
              <w:spacing w:before="0" w:beforeAutospacing="0" w:after="0" w:afterAutospacing="0"/>
              <w:jc w:val="both"/>
              <w:rPr>
                <w:rFonts w:ascii="Calibri" w:hAnsi="Calibri" w:cs="Calibri"/>
                <w:color w:val="000000"/>
              </w:rPr>
            </w:pPr>
            <w:permStart w:id="548359296" w:edGrp="everyone"/>
            <w:r w:rsidRPr="00181918">
              <w:rPr>
                <w:rFonts w:ascii="Segoe UI Symbol" w:hAnsi="Segoe UI Symbol" w:cs="Segoe UI Symbol"/>
                <w:color w:val="000000"/>
              </w:rPr>
              <w:t>☐</w:t>
            </w:r>
            <w:permEnd w:id="548359296"/>
            <w:r w:rsidRPr="00181918">
              <w:rPr>
                <w:rFonts w:ascii="Calibri" w:hAnsi="Calibri" w:cs="Calibri"/>
                <w:color w:val="000000"/>
              </w:rPr>
              <w:t xml:space="preserve"> We hereby confirm that the Mitigation Activity does not overlap with </w:t>
            </w:r>
            <w:r w:rsidR="009127C3" w:rsidRPr="00181918">
              <w:rPr>
                <w:rFonts w:ascii="Calibri" w:hAnsi="Calibri" w:cs="Calibri"/>
                <w:color w:val="000000"/>
              </w:rPr>
              <w:t>other</w:t>
            </w:r>
            <w:r w:rsidRPr="00181918">
              <w:rPr>
                <w:rFonts w:ascii="Calibri" w:hAnsi="Calibri" w:cs="Calibri"/>
                <w:color w:val="000000"/>
              </w:rPr>
              <w:t xml:space="preserve"> authorised mitigation activities and will not result in double counting, double claiming, or double use of mitigation outcomes.</w:t>
            </w:r>
          </w:p>
          <w:p w14:paraId="0C003F12" w14:textId="0325A20F" w:rsidR="00DD47A6" w:rsidRPr="00DD47A6" w:rsidRDefault="00DD47A6" w:rsidP="00DD47A6">
            <w:pPr>
              <w:pStyle w:val="NormalWeb"/>
              <w:spacing w:before="0" w:beforeAutospacing="0" w:after="0" w:afterAutospacing="0"/>
              <w:jc w:val="both"/>
              <w:rPr>
                <w:rFonts w:ascii="Calibri" w:hAnsi="Calibri" w:cs="Calibri"/>
                <w:color w:val="000000"/>
              </w:rPr>
            </w:pPr>
          </w:p>
        </w:tc>
      </w:tr>
    </w:tbl>
    <w:p w14:paraId="1E2A027D" w14:textId="77777777" w:rsidR="00C95EFC" w:rsidRPr="000504E3" w:rsidRDefault="00C95EFC" w:rsidP="00DD47A6">
      <w:pPr>
        <w:pStyle w:val="BodyText"/>
        <w:rPr>
          <w:lang w:val="en-SG"/>
        </w:rPr>
      </w:pPr>
    </w:p>
    <w:p w14:paraId="20DCAD28" w14:textId="201EFA87" w:rsidR="006F4957" w:rsidRPr="000504E3" w:rsidRDefault="0077074B" w:rsidP="00DD47A6">
      <w:pPr>
        <w:pStyle w:val="BodyText"/>
        <w:rPr>
          <w:u w:val="single"/>
          <w:lang w:val="en-SG"/>
        </w:rPr>
      </w:pPr>
      <w:r w:rsidRPr="000504E3">
        <w:rPr>
          <w:b/>
          <w:bCs/>
          <w:lang w:val="en-SG"/>
        </w:rPr>
        <w:t xml:space="preserve">Section </w:t>
      </w:r>
      <w:r w:rsidR="00B05B69" w:rsidRPr="000504E3">
        <w:rPr>
          <w:b/>
          <w:bCs/>
          <w:lang w:val="en-SG"/>
        </w:rPr>
        <w:t>H</w:t>
      </w:r>
      <w:r w:rsidRPr="000504E3">
        <w:rPr>
          <w:b/>
          <w:bCs/>
          <w:lang w:val="en-SG"/>
        </w:rPr>
        <w:t xml:space="preserve">: </w:t>
      </w:r>
      <w:r w:rsidRPr="000504E3">
        <w:rPr>
          <w:u w:val="single"/>
          <w:lang w:val="en-SG"/>
        </w:rPr>
        <w:t>Additional Remarks</w:t>
      </w:r>
    </w:p>
    <w:p w14:paraId="54849E48" w14:textId="77777777" w:rsidR="0077074B" w:rsidRPr="000504E3" w:rsidRDefault="0077074B" w:rsidP="00B6014B">
      <w:pPr>
        <w:pStyle w:val="BodyText"/>
        <w:rPr>
          <w:u w:val="single"/>
          <w:lang w:val="en-SG"/>
        </w:rPr>
      </w:pPr>
    </w:p>
    <w:p w14:paraId="387BEC3E" w14:textId="25E1B891" w:rsidR="0077074B" w:rsidRPr="000504E3" w:rsidRDefault="00F55F02" w:rsidP="00B6014B">
      <w:pPr>
        <w:pStyle w:val="BodyText"/>
        <w:rPr>
          <w:lang w:val="en-SG"/>
        </w:rPr>
      </w:pPr>
      <w:r w:rsidRPr="000504E3">
        <w:rPr>
          <w:lang w:val="en-SG"/>
        </w:rPr>
        <w:t>Is there any additional information you would like to submit?</w:t>
      </w:r>
    </w:p>
    <w:p w14:paraId="065A27F3" w14:textId="77777777" w:rsidR="006F4957" w:rsidRPr="000504E3" w:rsidRDefault="006F4957" w:rsidP="00B6014B">
      <w:pPr>
        <w:rPr>
          <w:lang w:val="en-SG"/>
        </w:rPr>
      </w:pPr>
    </w:p>
    <w:tbl>
      <w:tblPr>
        <w:tblStyle w:val="TableGrid"/>
        <w:tblW w:w="0" w:type="auto"/>
        <w:tblInd w:w="108" w:type="dxa"/>
        <w:tblLook w:val="04A0" w:firstRow="1" w:lastRow="0" w:firstColumn="1" w:lastColumn="0" w:noHBand="0" w:noVBand="1"/>
      </w:tblPr>
      <w:tblGrid>
        <w:gridCol w:w="9232"/>
      </w:tblGrid>
      <w:tr w:rsidR="00F55F02" w:rsidRPr="000504E3" w14:paraId="094D2854" w14:textId="77777777" w:rsidTr="003A51A3">
        <w:trPr>
          <w:trHeight w:val="587"/>
        </w:trPr>
        <w:tc>
          <w:tcPr>
            <w:tcW w:w="9458" w:type="dxa"/>
          </w:tcPr>
          <w:p w14:paraId="3B9CCC0F" w14:textId="77777777" w:rsidR="00F55F02" w:rsidRPr="000504E3" w:rsidRDefault="00F55F02" w:rsidP="00B6014B">
            <w:pPr>
              <w:rPr>
                <w:lang w:val="en-SG"/>
              </w:rPr>
            </w:pPr>
            <w:permStart w:id="335233248" w:edGrp="everyone" w:colFirst="0" w:colLast="0"/>
          </w:p>
        </w:tc>
      </w:tr>
      <w:permEnd w:id="335233248"/>
    </w:tbl>
    <w:p w14:paraId="65D52416" w14:textId="200F35AF" w:rsidR="00303467" w:rsidRPr="000504E3" w:rsidRDefault="00303467" w:rsidP="00B6014B">
      <w:pPr>
        <w:rPr>
          <w:lang w:val="en-SG"/>
        </w:rPr>
      </w:pPr>
    </w:p>
    <w:p w14:paraId="0435B25F" w14:textId="77777777" w:rsidR="00303467" w:rsidRPr="000504E3" w:rsidRDefault="00303467" w:rsidP="00B6014B">
      <w:pPr>
        <w:rPr>
          <w:lang w:val="en-SG"/>
        </w:rPr>
      </w:pPr>
    </w:p>
    <w:p w14:paraId="09E31876" w14:textId="5791257F" w:rsidR="00B15BFC" w:rsidRPr="000504E3" w:rsidRDefault="00B15BFC" w:rsidP="00B6014B">
      <w:pPr>
        <w:rPr>
          <w:b/>
          <w:sz w:val="24"/>
          <w:lang w:val="en-SG"/>
        </w:rPr>
      </w:pPr>
      <w:r w:rsidRPr="000504E3">
        <w:rPr>
          <w:b/>
          <w:sz w:val="24"/>
          <w:lang w:val="en-SG"/>
        </w:rPr>
        <w:t>Section</w:t>
      </w:r>
      <w:r w:rsidRPr="000504E3">
        <w:rPr>
          <w:b/>
          <w:spacing w:val="-1"/>
          <w:sz w:val="24"/>
          <w:lang w:val="en-SG"/>
        </w:rPr>
        <w:t xml:space="preserve"> </w:t>
      </w:r>
      <w:r w:rsidR="00B05B69" w:rsidRPr="000504E3">
        <w:rPr>
          <w:b/>
          <w:sz w:val="24"/>
          <w:lang w:val="en-SG"/>
        </w:rPr>
        <w:t>I</w:t>
      </w:r>
      <w:r w:rsidRPr="000504E3">
        <w:rPr>
          <w:b/>
          <w:sz w:val="24"/>
          <w:lang w:val="en-SG"/>
        </w:rPr>
        <w:t>:</w:t>
      </w:r>
      <w:r w:rsidRPr="000504E3">
        <w:rPr>
          <w:b/>
          <w:spacing w:val="54"/>
          <w:sz w:val="24"/>
          <w:lang w:val="en-SG"/>
        </w:rPr>
        <w:t xml:space="preserve"> </w:t>
      </w:r>
      <w:r w:rsidRPr="000504E3">
        <w:rPr>
          <w:spacing w:val="-2"/>
          <w:sz w:val="24"/>
          <w:u w:val="single"/>
          <w:lang w:val="en-SG"/>
        </w:rPr>
        <w:t>Acknowledgments</w:t>
      </w:r>
      <w:r w:rsidRPr="000504E3">
        <w:rPr>
          <w:b/>
          <w:sz w:val="24"/>
          <w:lang w:val="en-SG"/>
        </w:rPr>
        <w:t xml:space="preserve"> </w:t>
      </w:r>
    </w:p>
    <w:p w14:paraId="2E55A1DF" w14:textId="77777777" w:rsidR="001F27CF" w:rsidRPr="000504E3" w:rsidRDefault="001F27CF" w:rsidP="00B6014B">
      <w:pPr>
        <w:rPr>
          <w:b/>
          <w:sz w:val="24"/>
          <w:lang w:val="en-SG"/>
        </w:rPr>
      </w:pP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
        <w:gridCol w:w="113"/>
        <w:gridCol w:w="9072"/>
      </w:tblGrid>
      <w:tr w:rsidR="001F27CF" w:rsidRPr="000504E3" w14:paraId="5D296A9F" w14:textId="77777777" w:rsidTr="003A51A3">
        <w:tc>
          <w:tcPr>
            <w:tcW w:w="426" w:type="dxa"/>
            <w:gridSpan w:val="2"/>
            <w:tcBorders>
              <w:bottom w:val="nil"/>
              <w:right w:val="nil"/>
            </w:tcBorders>
          </w:tcPr>
          <w:permStart w:id="721962139" w:edGrp="everyone"/>
          <w:p w14:paraId="5BF02C80" w14:textId="77777777" w:rsidR="001F27CF" w:rsidRPr="000504E3" w:rsidRDefault="0087727D" w:rsidP="00882AA3">
            <w:pPr>
              <w:rPr>
                <w:rFonts w:asciiTheme="minorHAnsi" w:hAnsiTheme="minorHAnsi" w:cstheme="minorHAnsi"/>
                <w:sz w:val="24"/>
                <w:szCs w:val="24"/>
                <w:lang w:val="en-SG"/>
              </w:rPr>
            </w:pPr>
            <w:sdt>
              <w:sdtPr>
                <w:rPr>
                  <w:rFonts w:asciiTheme="minorHAnsi" w:hAnsiTheme="minorHAnsi" w:cstheme="minorHAnsi"/>
                  <w:sz w:val="24"/>
                  <w:szCs w:val="24"/>
                  <w:lang w:val="en-SG"/>
                </w:rPr>
                <w:id w:val="1739970625"/>
                <w14:checkbox>
                  <w14:checked w14:val="0"/>
                  <w14:checkedState w14:val="2612" w14:font="MS Gothic"/>
                  <w14:uncheckedState w14:val="2610" w14:font="MS Gothic"/>
                </w14:checkbox>
              </w:sdtPr>
              <w:sdtEndPr/>
              <w:sdtContent>
                <w:r w:rsidR="001F27CF" w:rsidRPr="000504E3">
                  <w:rPr>
                    <w:rFonts w:ascii="MS Gothic" w:eastAsia="MS Gothic" w:hAnsi="MS Gothic" w:cstheme="minorHAnsi"/>
                    <w:sz w:val="24"/>
                    <w:szCs w:val="24"/>
                    <w:lang w:val="en-SG"/>
                  </w:rPr>
                  <w:t>☐</w:t>
                </w:r>
              </w:sdtContent>
            </w:sdt>
          </w:p>
          <w:permEnd w:id="721962139"/>
          <w:p w14:paraId="27E8205D" w14:textId="77777777" w:rsidR="001F27CF" w:rsidRPr="000504E3" w:rsidRDefault="001F27CF" w:rsidP="00882AA3">
            <w:pPr>
              <w:ind w:right="3776"/>
              <w:jc w:val="right"/>
              <w:rPr>
                <w:rFonts w:asciiTheme="minorHAnsi" w:hAnsiTheme="minorHAnsi" w:cstheme="minorHAnsi"/>
                <w:sz w:val="24"/>
                <w:szCs w:val="24"/>
                <w:lang w:val="en-SG"/>
              </w:rPr>
            </w:pPr>
          </w:p>
          <w:p w14:paraId="0F2E5EEA" w14:textId="77777777" w:rsidR="001F27CF" w:rsidRPr="000504E3" w:rsidRDefault="001F27CF" w:rsidP="00882AA3">
            <w:pPr>
              <w:ind w:right="3296"/>
              <w:jc w:val="right"/>
              <w:rPr>
                <w:rFonts w:asciiTheme="minorHAnsi" w:hAnsiTheme="minorHAnsi" w:cstheme="minorHAnsi"/>
                <w:sz w:val="24"/>
                <w:szCs w:val="24"/>
                <w:lang w:val="en-SG"/>
              </w:rPr>
            </w:pPr>
          </w:p>
          <w:p w14:paraId="00FBE34B" w14:textId="77777777" w:rsidR="001F27CF" w:rsidRPr="000504E3" w:rsidRDefault="001F27CF" w:rsidP="00882AA3">
            <w:pPr>
              <w:spacing w:before="24"/>
              <w:ind w:right="3296"/>
              <w:jc w:val="right"/>
              <w:rPr>
                <w:rFonts w:asciiTheme="minorHAnsi" w:hAnsiTheme="minorHAnsi" w:cstheme="minorHAnsi"/>
                <w:sz w:val="24"/>
                <w:szCs w:val="24"/>
                <w:lang w:val="en-SG"/>
              </w:rPr>
            </w:pPr>
          </w:p>
          <w:p w14:paraId="5A4B7522" w14:textId="77777777" w:rsidR="001F27CF" w:rsidRPr="000504E3" w:rsidRDefault="001F27CF" w:rsidP="00882AA3">
            <w:pPr>
              <w:spacing w:before="24"/>
              <w:ind w:right="4496"/>
              <w:jc w:val="right"/>
              <w:rPr>
                <w:rFonts w:asciiTheme="minorHAnsi" w:hAnsiTheme="minorHAnsi" w:cstheme="minorHAnsi"/>
                <w:sz w:val="24"/>
                <w:szCs w:val="24"/>
                <w:lang w:val="en-SG"/>
              </w:rPr>
            </w:pPr>
          </w:p>
          <w:p w14:paraId="1BD97EBC" w14:textId="77777777" w:rsidR="001F27CF" w:rsidRPr="000504E3" w:rsidRDefault="001F27CF" w:rsidP="00882AA3">
            <w:pPr>
              <w:spacing w:before="24"/>
              <w:ind w:right="4496"/>
              <w:jc w:val="right"/>
              <w:rPr>
                <w:rFonts w:asciiTheme="minorHAnsi" w:hAnsiTheme="minorHAnsi" w:cstheme="minorHAnsi"/>
                <w:sz w:val="24"/>
                <w:szCs w:val="24"/>
                <w:lang w:val="en-SG"/>
              </w:rPr>
            </w:pPr>
          </w:p>
          <w:p w14:paraId="01DFA806" w14:textId="77777777" w:rsidR="001F27CF" w:rsidRPr="000504E3" w:rsidRDefault="001F27CF" w:rsidP="00882AA3">
            <w:pPr>
              <w:spacing w:before="24"/>
              <w:ind w:right="4496"/>
              <w:jc w:val="right"/>
              <w:rPr>
                <w:rFonts w:asciiTheme="minorHAnsi" w:hAnsiTheme="minorHAnsi" w:cstheme="minorHAnsi"/>
                <w:sz w:val="24"/>
                <w:szCs w:val="24"/>
                <w:lang w:val="en-SG"/>
              </w:rPr>
            </w:pPr>
          </w:p>
          <w:p w14:paraId="7C3DAAB8" w14:textId="77777777" w:rsidR="001F27CF" w:rsidRPr="000504E3" w:rsidRDefault="001F27CF" w:rsidP="00882AA3">
            <w:pPr>
              <w:spacing w:before="24"/>
              <w:ind w:right="3416"/>
              <w:jc w:val="right"/>
              <w:rPr>
                <w:rFonts w:ascii="MS Gothic" w:eastAsia="MS Gothic" w:hAnsi="MS Gothic" w:cstheme="minorHAnsi"/>
                <w:sz w:val="24"/>
                <w:szCs w:val="24"/>
                <w:lang w:val="en-SG"/>
              </w:rPr>
            </w:pPr>
          </w:p>
          <w:p w14:paraId="64CB4C0E" w14:textId="77777777" w:rsidR="001F27CF" w:rsidRPr="000504E3" w:rsidRDefault="001F27CF" w:rsidP="00882AA3">
            <w:pPr>
              <w:rPr>
                <w:rFonts w:asciiTheme="minorHAnsi" w:hAnsiTheme="minorHAnsi" w:cstheme="minorHAnsi"/>
                <w:sz w:val="24"/>
                <w:szCs w:val="24"/>
                <w:lang w:val="en-SG"/>
              </w:rPr>
            </w:pPr>
          </w:p>
          <w:p w14:paraId="6631A58D" w14:textId="77777777" w:rsidR="001F27CF" w:rsidRPr="000504E3" w:rsidRDefault="001F27CF" w:rsidP="00882AA3">
            <w:pPr>
              <w:rPr>
                <w:rFonts w:asciiTheme="minorHAnsi" w:hAnsiTheme="minorHAnsi" w:cstheme="minorHAnsi"/>
                <w:sz w:val="24"/>
                <w:szCs w:val="24"/>
                <w:lang w:val="en-SG"/>
              </w:rPr>
            </w:pPr>
          </w:p>
          <w:p w14:paraId="19A904B7" w14:textId="77777777" w:rsidR="001F27CF" w:rsidRPr="000504E3" w:rsidRDefault="001F27CF" w:rsidP="00882AA3">
            <w:pPr>
              <w:rPr>
                <w:rFonts w:asciiTheme="minorHAnsi" w:hAnsiTheme="minorHAnsi" w:cstheme="minorHAnsi"/>
                <w:sz w:val="24"/>
                <w:szCs w:val="24"/>
                <w:lang w:val="en-SG"/>
              </w:rPr>
            </w:pPr>
          </w:p>
          <w:p w14:paraId="0426A8F1" w14:textId="77777777" w:rsidR="001F27CF" w:rsidRPr="000504E3" w:rsidRDefault="001F27CF" w:rsidP="00882AA3">
            <w:pPr>
              <w:rPr>
                <w:rFonts w:asciiTheme="minorHAnsi" w:hAnsiTheme="minorHAnsi" w:cstheme="minorHAnsi"/>
                <w:sz w:val="24"/>
                <w:szCs w:val="24"/>
                <w:lang w:val="en-SG"/>
              </w:rPr>
            </w:pPr>
          </w:p>
        </w:tc>
        <w:tc>
          <w:tcPr>
            <w:tcW w:w="9072" w:type="dxa"/>
            <w:tcBorders>
              <w:left w:val="nil"/>
              <w:bottom w:val="nil"/>
            </w:tcBorders>
          </w:tcPr>
          <w:p w14:paraId="5A2BCB77" w14:textId="26630385" w:rsidR="001F27CF" w:rsidRPr="000504E3" w:rsidRDefault="001F27CF" w:rsidP="00882AA3">
            <w:pPr>
              <w:spacing w:after="280"/>
              <w:jc w:val="both"/>
              <w:rPr>
                <w:rFonts w:asciiTheme="minorHAnsi" w:hAnsiTheme="minorHAnsi" w:cstheme="minorHAnsi"/>
                <w:sz w:val="24"/>
                <w:szCs w:val="24"/>
                <w:lang w:val="en-SG"/>
              </w:rPr>
            </w:pPr>
            <w:r w:rsidRPr="000504E3">
              <w:rPr>
                <w:color w:val="000000"/>
                <w:sz w:val="24"/>
                <w:szCs w:val="24"/>
                <w:lang w:val="en-SG"/>
              </w:rPr>
              <w:lastRenderedPageBreak/>
              <w:t>We agree to the publication of all or any of the documents submitted as part of or in relation to this Authorisation Application (the “</w:t>
            </w:r>
            <w:r w:rsidRPr="000504E3">
              <w:rPr>
                <w:b/>
                <w:bCs/>
                <w:color w:val="000000"/>
                <w:sz w:val="24"/>
                <w:szCs w:val="24"/>
                <w:lang w:val="en-SG"/>
              </w:rPr>
              <w:t>Documents</w:t>
            </w:r>
            <w:r w:rsidRPr="000504E3">
              <w:rPr>
                <w:color w:val="000000"/>
                <w:sz w:val="24"/>
                <w:szCs w:val="24"/>
                <w:lang w:val="en-SG"/>
              </w:rPr>
              <w:t>”) on Singapore’s Carbon Markets Cooperation website</w:t>
            </w:r>
            <w:r w:rsidRPr="000504E3">
              <w:rPr>
                <w:color w:val="000000"/>
                <w:sz w:val="24"/>
                <w:szCs w:val="24"/>
                <w:vertAlign w:val="superscript"/>
                <w:lang w:val="en-SG"/>
              </w:rPr>
              <w:footnoteReference w:id="3"/>
            </w:r>
            <w:r w:rsidRPr="000504E3">
              <w:rPr>
                <w:color w:val="000000"/>
                <w:sz w:val="24"/>
                <w:szCs w:val="24"/>
                <w:lang w:val="en-SG"/>
              </w:rPr>
              <w:t xml:space="preserve"> and </w:t>
            </w:r>
            <w:r w:rsidRPr="000504E3">
              <w:rPr>
                <w:sz w:val="24"/>
                <w:szCs w:val="24"/>
                <w:lang w:val="en-SG"/>
              </w:rPr>
              <w:t>Thailand’s</w:t>
            </w:r>
            <w:r w:rsidR="00A0304A" w:rsidRPr="000504E3">
              <w:rPr>
                <w:sz w:val="24"/>
                <w:szCs w:val="24"/>
                <w:lang w:val="en-SG"/>
              </w:rPr>
              <w:t xml:space="preserve"> </w:t>
            </w:r>
            <w:r w:rsidR="002D0F8F" w:rsidRPr="000504E3">
              <w:rPr>
                <w:rFonts w:cs="Browallia New"/>
                <w:sz w:val="24"/>
                <w:szCs w:val="30"/>
                <w:lang w:val="en-SG" w:bidi="th-TH"/>
              </w:rPr>
              <w:t>DCCE</w:t>
            </w:r>
            <w:r w:rsidR="002D0F8F" w:rsidRPr="000504E3">
              <w:rPr>
                <w:sz w:val="24"/>
                <w:szCs w:val="24"/>
                <w:lang w:val="en-SG"/>
              </w:rPr>
              <w:t xml:space="preserve"> </w:t>
            </w:r>
            <w:r w:rsidRPr="000504E3">
              <w:rPr>
                <w:sz w:val="24"/>
                <w:szCs w:val="24"/>
                <w:lang w:val="en-SG"/>
              </w:rPr>
              <w:t>website</w:t>
            </w:r>
            <w:r w:rsidRPr="000504E3">
              <w:rPr>
                <w:color w:val="000000"/>
                <w:sz w:val="24"/>
                <w:szCs w:val="24"/>
                <w:vertAlign w:val="superscript"/>
                <w:lang w:val="en-SG"/>
              </w:rPr>
              <w:footnoteReference w:id="4"/>
            </w:r>
            <w:r w:rsidRPr="000504E3">
              <w:rPr>
                <w:color w:val="000000"/>
                <w:sz w:val="24"/>
                <w:szCs w:val="24"/>
                <w:lang w:val="en-SG"/>
              </w:rPr>
              <w:t xml:space="preserve"> We further agree that, whether or not any Document is published on the aforementioned websites, all or any of the Documents may be disclosed by the Singapore Government or the Government of Thailand to any person in connection with the processing or assessment of the application. We warrant that the Documents contain neither our own business or manufacturing secrets nor those of </w:t>
            </w:r>
            <w:r w:rsidRPr="000504E3">
              <w:rPr>
                <w:color w:val="000000"/>
                <w:sz w:val="24"/>
                <w:szCs w:val="24"/>
                <w:lang w:val="en-SG"/>
              </w:rPr>
              <w:lastRenderedPageBreak/>
              <w:t xml:space="preserve">third parties. We further warrant that we have contacted the third parties concerned and that, from their point of view, no trade or manufacturing secrets are contained in the Documents. We agree to indemnify the Singapore Government and the Government of </w:t>
            </w:r>
            <w:r w:rsidR="003A51A3" w:rsidRPr="000504E3">
              <w:rPr>
                <w:color w:val="000000"/>
                <w:sz w:val="24"/>
                <w:szCs w:val="24"/>
                <w:lang w:val="en-SG"/>
              </w:rPr>
              <w:t>Thailand</w:t>
            </w:r>
            <w:r w:rsidRPr="000504E3">
              <w:rPr>
                <w:color w:val="000000"/>
                <w:sz w:val="24"/>
                <w:szCs w:val="24"/>
                <w:lang w:val="en-SG"/>
              </w:rPr>
              <w:t xml:space="preserve"> against any and all losses sustained, incurred, paid by or suffered by the Singapore Government and the Government of </w:t>
            </w:r>
            <w:r w:rsidR="00121A4A" w:rsidRPr="000504E3">
              <w:rPr>
                <w:color w:val="000000"/>
                <w:sz w:val="24"/>
                <w:szCs w:val="24"/>
                <w:lang w:val="en-SG"/>
              </w:rPr>
              <w:t>Thailand</w:t>
            </w:r>
            <w:r w:rsidRPr="000504E3">
              <w:rPr>
                <w:color w:val="000000"/>
                <w:sz w:val="24"/>
                <w:szCs w:val="24"/>
                <w:lang w:val="en-SG"/>
              </w:rPr>
              <w:t xml:space="preserve"> arising out of or in connection with a breach of the aforementioned warranties.</w:t>
            </w:r>
          </w:p>
        </w:tc>
      </w:tr>
      <w:permStart w:id="858739031" w:edGrp="everyone" w:colFirst="0" w:colLast="0"/>
      <w:tr w:rsidR="001F27CF" w:rsidRPr="000504E3" w14:paraId="24C9B66C" w14:textId="77777777" w:rsidTr="003A51A3">
        <w:tc>
          <w:tcPr>
            <w:tcW w:w="426" w:type="dxa"/>
            <w:gridSpan w:val="2"/>
            <w:tcBorders>
              <w:top w:val="nil"/>
              <w:bottom w:val="nil"/>
              <w:right w:val="nil"/>
            </w:tcBorders>
          </w:tcPr>
          <w:p w14:paraId="18EC402A" w14:textId="764F0AA2" w:rsidR="001F27CF" w:rsidRPr="000504E3" w:rsidRDefault="0087727D" w:rsidP="00882AA3">
            <w:pPr>
              <w:rPr>
                <w:rFonts w:asciiTheme="minorHAnsi" w:hAnsiTheme="minorHAnsi" w:cstheme="minorHAnsi"/>
                <w:sz w:val="24"/>
                <w:szCs w:val="24"/>
                <w:lang w:val="en-SG"/>
              </w:rPr>
            </w:pPr>
            <w:sdt>
              <w:sdtPr>
                <w:rPr>
                  <w:rFonts w:asciiTheme="minorHAnsi" w:hAnsiTheme="minorHAnsi" w:cstheme="minorHAnsi"/>
                  <w:sz w:val="24"/>
                  <w:szCs w:val="24"/>
                  <w:lang w:val="en-SG"/>
                </w:rPr>
                <w:id w:val="-1907990056"/>
                <w14:checkbox>
                  <w14:checked w14:val="0"/>
                  <w14:checkedState w14:val="2612" w14:font="MS Gothic"/>
                  <w14:uncheckedState w14:val="2610" w14:font="MS Gothic"/>
                </w14:checkbox>
              </w:sdtPr>
              <w:sdtEndPr/>
              <w:sdtContent>
                <w:r w:rsidR="00306AE3">
                  <w:rPr>
                    <w:rFonts w:ascii="MS Gothic" w:eastAsia="MS Gothic" w:hAnsi="MS Gothic" w:cstheme="minorHAnsi" w:hint="eastAsia"/>
                    <w:sz w:val="24"/>
                    <w:szCs w:val="24"/>
                    <w:lang w:val="en-SG"/>
                  </w:rPr>
                  <w:t>☐</w:t>
                </w:r>
              </w:sdtContent>
            </w:sdt>
          </w:p>
          <w:p w14:paraId="3A663C09" w14:textId="77777777" w:rsidR="001F27CF" w:rsidRPr="000504E3" w:rsidRDefault="001F27CF" w:rsidP="00882AA3">
            <w:pPr>
              <w:spacing w:before="24"/>
              <w:ind w:right="3416"/>
              <w:jc w:val="right"/>
              <w:rPr>
                <w:rFonts w:ascii="MS Gothic" w:eastAsia="MS Gothic" w:hAnsi="MS Gothic" w:cstheme="minorHAnsi"/>
                <w:sz w:val="24"/>
                <w:szCs w:val="24"/>
                <w:lang w:val="en-SG"/>
              </w:rPr>
            </w:pPr>
          </w:p>
        </w:tc>
        <w:tc>
          <w:tcPr>
            <w:tcW w:w="9072" w:type="dxa"/>
            <w:tcBorders>
              <w:top w:val="nil"/>
              <w:left w:val="nil"/>
              <w:bottom w:val="nil"/>
            </w:tcBorders>
          </w:tcPr>
          <w:p w14:paraId="7F1A089F" w14:textId="77777777" w:rsidR="001F27CF" w:rsidRPr="000504E3" w:rsidRDefault="001F27CF" w:rsidP="00882AA3">
            <w:pPr>
              <w:spacing w:after="280"/>
              <w:jc w:val="both"/>
              <w:rPr>
                <w:rFonts w:asciiTheme="minorHAnsi" w:hAnsiTheme="minorHAnsi" w:cstheme="minorHAnsi"/>
                <w:sz w:val="24"/>
                <w:szCs w:val="24"/>
                <w:lang w:val="en-SG"/>
              </w:rPr>
            </w:pPr>
            <w:r w:rsidRPr="000504E3">
              <w:rPr>
                <w:color w:val="000000"/>
                <w:sz w:val="24"/>
                <w:szCs w:val="24"/>
                <w:lang w:val="en-SG"/>
              </w:rPr>
              <w:t xml:space="preserve">We acknowledge that by submitting this Authorisation Application form, we are also providing the Additional Undertaking to Comply with Singapore’s requirements for participation under the Implementation Agreement, as set out in </w:t>
            </w:r>
            <w:r w:rsidRPr="000504E3">
              <w:rPr>
                <w:b/>
                <w:color w:val="000000"/>
                <w:sz w:val="24"/>
                <w:szCs w:val="24"/>
                <w:lang w:val="en-SG"/>
              </w:rPr>
              <w:t xml:space="preserve">Section E </w:t>
            </w:r>
            <w:r w:rsidRPr="000504E3">
              <w:rPr>
                <w:color w:val="000000"/>
                <w:sz w:val="24"/>
                <w:szCs w:val="24"/>
                <w:lang w:val="en-SG"/>
              </w:rPr>
              <w:t>of this Authorisation Application.</w:t>
            </w:r>
          </w:p>
        </w:tc>
      </w:tr>
      <w:permStart w:id="193884514" w:edGrp="everyone" w:colFirst="0" w:colLast="0"/>
      <w:permEnd w:id="858739031"/>
      <w:tr w:rsidR="001F27CF" w:rsidRPr="000504E3" w14:paraId="0ED53340" w14:textId="77777777" w:rsidTr="003A51A3">
        <w:tc>
          <w:tcPr>
            <w:tcW w:w="426" w:type="dxa"/>
            <w:gridSpan w:val="2"/>
            <w:tcBorders>
              <w:top w:val="nil"/>
              <w:bottom w:val="nil"/>
              <w:right w:val="nil"/>
            </w:tcBorders>
          </w:tcPr>
          <w:p w14:paraId="69680E0C" w14:textId="77777777" w:rsidR="001F27CF" w:rsidRPr="000504E3" w:rsidRDefault="0087727D" w:rsidP="00882AA3">
            <w:pPr>
              <w:rPr>
                <w:rFonts w:ascii="MS Gothic" w:eastAsia="MS Gothic" w:hAnsi="MS Gothic" w:cstheme="minorHAnsi"/>
                <w:sz w:val="24"/>
                <w:szCs w:val="24"/>
                <w:lang w:val="en-SG"/>
              </w:rPr>
            </w:pPr>
            <w:sdt>
              <w:sdtPr>
                <w:rPr>
                  <w:rFonts w:asciiTheme="minorHAnsi" w:hAnsiTheme="minorHAnsi" w:cstheme="minorHAnsi"/>
                  <w:sz w:val="24"/>
                  <w:szCs w:val="24"/>
                  <w:lang w:val="en-SG"/>
                </w:rPr>
                <w:id w:val="-903138393"/>
                <w14:checkbox>
                  <w14:checked w14:val="0"/>
                  <w14:checkedState w14:val="2612" w14:font="MS Gothic"/>
                  <w14:uncheckedState w14:val="2610" w14:font="MS Gothic"/>
                </w14:checkbox>
              </w:sdtPr>
              <w:sdtEndPr/>
              <w:sdtContent>
                <w:r w:rsidR="001F27CF" w:rsidRPr="000504E3">
                  <w:rPr>
                    <w:rFonts w:ascii="MS Gothic" w:eastAsia="MS Gothic" w:hAnsi="MS Gothic" w:cstheme="minorHAnsi"/>
                    <w:sz w:val="24"/>
                    <w:szCs w:val="24"/>
                    <w:lang w:val="en-SG"/>
                  </w:rPr>
                  <w:t>☐</w:t>
                </w:r>
              </w:sdtContent>
            </w:sdt>
          </w:p>
          <w:p w14:paraId="57EFC0C5" w14:textId="77777777" w:rsidR="001F27CF" w:rsidRPr="000504E3" w:rsidRDefault="001F27CF" w:rsidP="00882AA3">
            <w:pPr>
              <w:rPr>
                <w:rFonts w:ascii="MS Gothic" w:eastAsia="MS Gothic" w:hAnsi="MS Gothic" w:cstheme="minorHAnsi"/>
                <w:sz w:val="24"/>
                <w:szCs w:val="24"/>
                <w:lang w:val="en-SG"/>
              </w:rPr>
            </w:pPr>
          </w:p>
        </w:tc>
        <w:tc>
          <w:tcPr>
            <w:tcW w:w="9072" w:type="dxa"/>
            <w:tcBorders>
              <w:top w:val="nil"/>
              <w:left w:val="nil"/>
              <w:bottom w:val="nil"/>
            </w:tcBorders>
          </w:tcPr>
          <w:p w14:paraId="23C31A50" w14:textId="77777777" w:rsidR="001F27CF" w:rsidRPr="000504E3" w:rsidRDefault="001F27CF" w:rsidP="00882AA3">
            <w:pPr>
              <w:pBdr>
                <w:top w:val="nil"/>
                <w:left w:val="nil"/>
                <w:bottom w:val="nil"/>
                <w:right w:val="nil"/>
                <w:between w:val="nil"/>
              </w:pBdr>
              <w:tabs>
                <w:tab w:val="left" w:pos="8948"/>
              </w:tabs>
              <w:spacing w:after="280"/>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We hereby certify that the information provided in this submission is accurate, to the best of our knowledge.</w:t>
            </w:r>
          </w:p>
        </w:tc>
      </w:tr>
      <w:permStart w:id="463680282" w:edGrp="everyone"/>
      <w:permEnd w:id="193884514"/>
      <w:tr w:rsidR="001F27CF" w:rsidRPr="000504E3" w14:paraId="728A9582" w14:textId="77777777" w:rsidTr="003A51A3">
        <w:tc>
          <w:tcPr>
            <w:tcW w:w="426" w:type="dxa"/>
            <w:gridSpan w:val="2"/>
            <w:tcBorders>
              <w:top w:val="nil"/>
              <w:bottom w:val="nil"/>
              <w:right w:val="nil"/>
            </w:tcBorders>
          </w:tcPr>
          <w:p w14:paraId="241BDCF8" w14:textId="521963E7" w:rsidR="001F27CF" w:rsidRPr="000504E3" w:rsidRDefault="0087727D" w:rsidP="00882AA3">
            <w:pPr>
              <w:rPr>
                <w:rFonts w:ascii="MS Gothic" w:eastAsia="MS Gothic" w:hAnsi="MS Gothic" w:cstheme="minorHAnsi"/>
                <w:sz w:val="24"/>
                <w:szCs w:val="24"/>
                <w:lang w:val="en-SG"/>
              </w:rPr>
            </w:pPr>
            <w:sdt>
              <w:sdtPr>
                <w:rPr>
                  <w:rFonts w:asciiTheme="minorHAnsi" w:hAnsiTheme="minorHAnsi" w:cstheme="minorHAnsi"/>
                  <w:sz w:val="24"/>
                  <w:szCs w:val="24"/>
                  <w:lang w:val="en-SG"/>
                </w:rPr>
                <w:id w:val="-1786341083"/>
                <w14:checkbox>
                  <w14:checked w14:val="0"/>
                  <w14:checkedState w14:val="2612" w14:font="MS Gothic"/>
                  <w14:uncheckedState w14:val="2610" w14:font="MS Gothic"/>
                </w14:checkbox>
              </w:sdtPr>
              <w:sdtEndPr/>
              <w:sdtContent>
                <w:r w:rsidR="000F419F">
                  <w:rPr>
                    <w:rFonts w:ascii="MS Gothic" w:eastAsia="MS Gothic" w:hAnsi="MS Gothic" w:cstheme="minorHAnsi" w:hint="eastAsia"/>
                    <w:sz w:val="24"/>
                    <w:szCs w:val="24"/>
                    <w:lang w:val="en-SG"/>
                  </w:rPr>
                  <w:t>☐</w:t>
                </w:r>
              </w:sdtContent>
            </w:sdt>
            <w:permEnd w:id="463680282"/>
          </w:p>
        </w:tc>
        <w:tc>
          <w:tcPr>
            <w:tcW w:w="9072" w:type="dxa"/>
            <w:tcBorders>
              <w:top w:val="nil"/>
              <w:left w:val="nil"/>
              <w:bottom w:val="nil"/>
            </w:tcBorders>
          </w:tcPr>
          <w:p w14:paraId="5BF8CAD8" w14:textId="3B3BC0B7" w:rsidR="001F27CF" w:rsidRPr="000504E3" w:rsidRDefault="001F27CF" w:rsidP="00882AA3">
            <w:pPr>
              <w:pBdr>
                <w:top w:val="nil"/>
                <w:left w:val="nil"/>
                <w:bottom w:val="nil"/>
                <w:right w:val="nil"/>
                <w:between w:val="nil"/>
              </w:pBdr>
              <w:spacing w:before="1" w:after="280"/>
              <w:jc w:val="both"/>
              <w:rPr>
                <w:rFonts w:asciiTheme="minorHAnsi" w:hAnsiTheme="minorHAnsi" w:cstheme="minorHAnsi"/>
                <w:sz w:val="24"/>
                <w:szCs w:val="24"/>
                <w:lang w:val="en-SG"/>
              </w:rPr>
            </w:pPr>
            <w:r w:rsidRPr="000504E3">
              <w:rPr>
                <w:color w:val="000000"/>
                <w:sz w:val="24"/>
                <w:szCs w:val="24"/>
                <w:lang w:val="en-SG"/>
              </w:rPr>
              <w:t xml:space="preserve">By executing this </w:t>
            </w:r>
            <w:r w:rsidRPr="000504E3">
              <w:rPr>
                <w:b/>
                <w:color w:val="000000"/>
                <w:sz w:val="24"/>
                <w:szCs w:val="24"/>
                <w:lang w:val="en-SG"/>
              </w:rPr>
              <w:t xml:space="preserve">Section </w:t>
            </w:r>
            <w:r w:rsidR="00B05B69" w:rsidRPr="000504E3">
              <w:rPr>
                <w:b/>
                <w:color w:val="000000"/>
                <w:sz w:val="24"/>
                <w:szCs w:val="24"/>
                <w:lang w:val="en-SG"/>
              </w:rPr>
              <w:t>I</w:t>
            </w:r>
            <w:r w:rsidRPr="000504E3">
              <w:rPr>
                <w:b/>
                <w:color w:val="000000"/>
                <w:sz w:val="24"/>
                <w:szCs w:val="24"/>
                <w:lang w:val="en-SG"/>
              </w:rPr>
              <w:t xml:space="preserve"> </w:t>
            </w:r>
            <w:r w:rsidRPr="000504E3">
              <w:rPr>
                <w:color w:val="000000"/>
                <w:sz w:val="24"/>
                <w:szCs w:val="24"/>
                <w:lang w:val="en-SG"/>
              </w:rPr>
              <w:t>(Acknowledgments), we are also making all representations, assurances and undertakings that have been set out in this Authorisation Application Form (including in all annexes and appendices thereto).</w:t>
            </w:r>
          </w:p>
        </w:tc>
      </w:tr>
      <w:tr w:rsidR="001F27CF" w:rsidRPr="000504E3" w14:paraId="70623F72" w14:textId="77777777" w:rsidTr="003A51A3">
        <w:tc>
          <w:tcPr>
            <w:tcW w:w="313" w:type="dxa"/>
            <w:tcBorders>
              <w:top w:val="nil"/>
              <w:right w:val="nil"/>
            </w:tcBorders>
          </w:tcPr>
          <w:p w14:paraId="4996A2A6" w14:textId="77777777" w:rsidR="001F27CF" w:rsidRPr="000504E3" w:rsidRDefault="001F27CF" w:rsidP="00882AA3">
            <w:pPr>
              <w:rPr>
                <w:rFonts w:ascii="MS Gothic" w:eastAsia="MS Gothic" w:hAnsi="MS Gothic" w:cstheme="minorHAnsi"/>
                <w:sz w:val="24"/>
                <w:szCs w:val="24"/>
                <w:lang w:val="en-SG"/>
              </w:rPr>
            </w:pPr>
          </w:p>
        </w:tc>
        <w:tc>
          <w:tcPr>
            <w:tcW w:w="9185" w:type="dxa"/>
            <w:gridSpan w:val="2"/>
            <w:tcBorders>
              <w:top w:val="nil"/>
              <w:left w:val="nil"/>
            </w:tcBorders>
          </w:tcPr>
          <w:p w14:paraId="32EA8F0D" w14:textId="77777777" w:rsidR="001F27CF" w:rsidRPr="000504E3" w:rsidRDefault="001F27CF" w:rsidP="00882AA3">
            <w:pPr>
              <w:pBdr>
                <w:top w:val="nil"/>
                <w:left w:val="nil"/>
                <w:bottom w:val="nil"/>
                <w:right w:val="nil"/>
                <w:between w:val="nil"/>
              </w:pBdr>
              <w:spacing w:before="199" w:after="280"/>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Signed by</w:t>
            </w:r>
          </w:p>
          <w:p w14:paraId="6B7EA9E8" w14:textId="77777777" w:rsidR="001F27CF" w:rsidRPr="000504E3" w:rsidRDefault="001F27CF" w:rsidP="00882AA3">
            <w:pPr>
              <w:pBdr>
                <w:top w:val="nil"/>
                <w:left w:val="nil"/>
                <w:bottom w:val="nil"/>
                <w:right w:val="nil"/>
                <w:between w:val="nil"/>
              </w:pBdr>
              <w:spacing w:before="69"/>
              <w:rPr>
                <w:rFonts w:asciiTheme="minorHAnsi" w:hAnsiTheme="minorHAnsi" w:cstheme="minorHAnsi"/>
                <w:color w:val="000000"/>
                <w:sz w:val="24"/>
                <w:szCs w:val="24"/>
                <w:lang w:val="en-SG"/>
              </w:rPr>
            </w:pPr>
            <w:permStart w:id="1005073359" w:edGrp="everyone"/>
            <w:r w:rsidRPr="000504E3">
              <w:rPr>
                <w:rFonts w:asciiTheme="minorHAnsi" w:hAnsiTheme="minorHAnsi" w:cstheme="minorHAnsi"/>
                <w:color w:val="000000"/>
                <w:sz w:val="24"/>
                <w:szCs w:val="24"/>
                <w:lang w:val="en-SG"/>
              </w:rPr>
              <w:t>_________________________</w:t>
            </w:r>
          </w:p>
          <w:p w14:paraId="75490E5B" w14:textId="39510D6A" w:rsidR="001F27CF" w:rsidRPr="000504E3" w:rsidRDefault="000F419F" w:rsidP="00882AA3">
            <w:pPr>
              <w:pBdr>
                <w:top w:val="nil"/>
                <w:left w:val="nil"/>
                <w:bottom w:val="nil"/>
                <w:right w:val="nil"/>
                <w:between w:val="nil"/>
              </w:pBdr>
              <w:rPr>
                <w:rFonts w:asciiTheme="minorHAnsi" w:hAnsiTheme="minorHAnsi" w:cstheme="minorHAnsi"/>
                <w:color w:val="000000"/>
                <w:sz w:val="24"/>
                <w:szCs w:val="24"/>
                <w:lang w:val="en-SG"/>
              </w:rPr>
            </w:pPr>
            <w:r>
              <w:rPr>
                <w:rFonts w:asciiTheme="minorHAnsi" w:hAnsiTheme="minorHAnsi" w:cstheme="minorHAnsi"/>
                <w:color w:val="000000"/>
                <w:sz w:val="24"/>
                <w:szCs w:val="24"/>
                <w:lang w:val="en-SG"/>
              </w:rPr>
              <w:t xml:space="preserve">               </w:t>
            </w:r>
            <w:r w:rsidR="001F27CF" w:rsidRPr="000504E3">
              <w:rPr>
                <w:rFonts w:asciiTheme="minorHAnsi" w:hAnsiTheme="minorHAnsi" w:cstheme="minorHAnsi"/>
                <w:color w:val="000000"/>
                <w:sz w:val="24"/>
                <w:szCs w:val="24"/>
                <w:lang w:val="en-SG"/>
              </w:rPr>
              <w:t>[insert name]</w:t>
            </w:r>
          </w:p>
          <w:permEnd w:id="1005073359"/>
          <w:p w14:paraId="0EB8BA9D" w14:textId="77777777" w:rsidR="001F27CF" w:rsidRPr="000504E3" w:rsidRDefault="001F27CF" w:rsidP="00882AA3">
            <w:pPr>
              <w:pBdr>
                <w:top w:val="nil"/>
                <w:left w:val="nil"/>
                <w:bottom w:val="nil"/>
                <w:right w:val="nil"/>
                <w:between w:val="nil"/>
              </w:pBdr>
              <w:tabs>
                <w:tab w:val="left" w:pos="5973"/>
              </w:tabs>
              <w:spacing w:before="182"/>
              <w:ind w:right="3237"/>
              <w:jc w:val="right"/>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For and on behalf of </w:t>
            </w:r>
            <w:permStart w:id="1062761851" w:edGrp="everyone"/>
            <w:r w:rsidRPr="000504E3">
              <w:rPr>
                <w:rFonts w:asciiTheme="minorHAnsi" w:hAnsiTheme="minorHAnsi" w:cstheme="minorHAnsi"/>
                <w:color w:val="000000"/>
                <w:sz w:val="24"/>
                <w:szCs w:val="24"/>
                <w:u w:val="single"/>
                <w:lang w:val="en-SG"/>
              </w:rPr>
              <w:tab/>
            </w:r>
            <w:permEnd w:id="1062761851"/>
          </w:p>
          <w:p w14:paraId="5FDBCEC2" w14:textId="77777777" w:rsidR="001F27CF" w:rsidRPr="000504E3" w:rsidRDefault="001F27CF" w:rsidP="00882AA3">
            <w:pPr>
              <w:rPr>
                <w:rFonts w:asciiTheme="minorHAnsi" w:hAnsiTheme="minorHAnsi" w:cstheme="minorHAnsi"/>
                <w:color w:val="000000"/>
                <w:sz w:val="24"/>
                <w:szCs w:val="24"/>
                <w:lang w:val="en-SG"/>
              </w:rPr>
            </w:pPr>
            <w:r w:rsidRPr="000504E3">
              <w:rPr>
                <w:lang w:val="en-SG"/>
              </w:rPr>
              <w:t xml:space="preserve">                                       </w:t>
            </w:r>
            <w:r w:rsidRPr="000504E3">
              <w:rPr>
                <w:sz w:val="24"/>
                <w:szCs w:val="24"/>
                <w:lang w:val="en-SG"/>
              </w:rPr>
              <w:t xml:space="preserve"> </w:t>
            </w:r>
            <w:permStart w:id="747328855" w:edGrp="everyone"/>
            <w:r w:rsidRPr="000504E3">
              <w:rPr>
                <w:rFonts w:asciiTheme="minorHAnsi" w:hAnsiTheme="minorHAnsi" w:cstheme="minorHAnsi"/>
                <w:color w:val="000000"/>
                <w:sz w:val="24"/>
                <w:szCs w:val="24"/>
                <w:lang w:val="en-SG"/>
              </w:rPr>
              <w:t>[insert name of entity(</w:t>
            </w:r>
            <w:proofErr w:type="spellStart"/>
            <w:r w:rsidRPr="000504E3">
              <w:rPr>
                <w:rFonts w:asciiTheme="minorHAnsi" w:hAnsiTheme="minorHAnsi" w:cstheme="minorHAnsi"/>
                <w:color w:val="000000"/>
                <w:sz w:val="24"/>
                <w:szCs w:val="24"/>
                <w:lang w:val="en-SG"/>
              </w:rPr>
              <w:t>ies</w:t>
            </w:r>
            <w:proofErr w:type="spellEnd"/>
            <w:r w:rsidRPr="000504E3">
              <w:rPr>
                <w:rFonts w:asciiTheme="minorHAnsi" w:hAnsiTheme="minorHAnsi" w:cstheme="minorHAnsi"/>
                <w:color w:val="000000"/>
                <w:sz w:val="24"/>
                <w:szCs w:val="24"/>
                <w:lang w:val="en-SG"/>
              </w:rPr>
              <w:t>) represented]</w:t>
            </w:r>
          </w:p>
          <w:permEnd w:id="747328855"/>
          <w:p w14:paraId="0E97CB63" w14:textId="77777777" w:rsidR="001F27CF" w:rsidRPr="000504E3" w:rsidRDefault="001F27CF" w:rsidP="00882AA3">
            <w:pPr>
              <w:rPr>
                <w:lang w:val="en-SG"/>
              </w:rPr>
            </w:pPr>
          </w:p>
        </w:tc>
      </w:tr>
    </w:tbl>
    <w:p w14:paraId="36D45A34" w14:textId="77777777" w:rsidR="00CE7C48" w:rsidRPr="000504E3" w:rsidRDefault="00CE7C48" w:rsidP="00B6014B">
      <w:pPr>
        <w:rPr>
          <w:b/>
          <w:sz w:val="24"/>
          <w:lang w:val="en-SG"/>
        </w:rPr>
      </w:pPr>
    </w:p>
    <w:p w14:paraId="4BADB488" w14:textId="5E7588E0" w:rsidR="006F4957" w:rsidRPr="000504E3" w:rsidRDefault="006F4957" w:rsidP="00B6014B">
      <w:pPr>
        <w:rPr>
          <w:spacing w:val="-2"/>
          <w:sz w:val="24"/>
          <w:u w:val="single"/>
          <w:lang w:val="en-SG"/>
        </w:rPr>
      </w:pPr>
      <w:r w:rsidRPr="000504E3">
        <w:rPr>
          <w:b/>
          <w:sz w:val="24"/>
          <w:lang w:val="en-SG"/>
        </w:rPr>
        <w:t>Section</w:t>
      </w:r>
      <w:r w:rsidRPr="000504E3">
        <w:rPr>
          <w:b/>
          <w:spacing w:val="-4"/>
          <w:sz w:val="24"/>
          <w:lang w:val="en-SG"/>
        </w:rPr>
        <w:t xml:space="preserve"> </w:t>
      </w:r>
      <w:r w:rsidR="00B05B69" w:rsidRPr="000504E3">
        <w:rPr>
          <w:b/>
          <w:sz w:val="24"/>
          <w:lang w:val="en-SG"/>
        </w:rPr>
        <w:t>J</w:t>
      </w:r>
      <w:r w:rsidRPr="000504E3">
        <w:rPr>
          <w:b/>
          <w:sz w:val="24"/>
          <w:lang w:val="en-SG"/>
        </w:rPr>
        <w:t>:</w:t>
      </w:r>
      <w:r w:rsidRPr="000504E3">
        <w:rPr>
          <w:b/>
          <w:spacing w:val="-1"/>
          <w:sz w:val="24"/>
          <w:lang w:val="en-SG"/>
        </w:rPr>
        <w:t xml:space="preserve"> </w:t>
      </w:r>
      <w:r w:rsidRPr="000504E3">
        <w:rPr>
          <w:sz w:val="24"/>
          <w:u w:val="single"/>
          <w:lang w:val="en-SG"/>
        </w:rPr>
        <w:t>Representation</w:t>
      </w:r>
      <w:r w:rsidRPr="000504E3">
        <w:rPr>
          <w:spacing w:val="-1"/>
          <w:sz w:val="24"/>
          <w:u w:val="single"/>
          <w:lang w:val="en-SG"/>
        </w:rPr>
        <w:t xml:space="preserve"> </w:t>
      </w:r>
      <w:r w:rsidRPr="000504E3">
        <w:rPr>
          <w:sz w:val="24"/>
          <w:u w:val="single"/>
          <w:lang w:val="en-SG"/>
        </w:rPr>
        <w:t xml:space="preserve">and </w:t>
      </w:r>
      <w:r w:rsidRPr="000504E3">
        <w:rPr>
          <w:spacing w:val="-2"/>
          <w:sz w:val="24"/>
          <w:u w:val="single"/>
          <w:lang w:val="en-SG"/>
        </w:rPr>
        <w:t>Warranty</w:t>
      </w:r>
    </w:p>
    <w:p w14:paraId="6E4744BE" w14:textId="77777777" w:rsidR="001F27CF" w:rsidRPr="000504E3" w:rsidRDefault="001F27CF" w:rsidP="00B6014B">
      <w:pPr>
        <w:rPr>
          <w:spacing w:val="-2"/>
          <w:sz w:val="24"/>
          <w:u w:val="single"/>
          <w:lang w:val="en-SG"/>
        </w:rPr>
      </w:pPr>
    </w:p>
    <w:tbl>
      <w:tblPr>
        <w:tblpPr w:leftFromText="180" w:rightFromText="180" w:vertAnchor="text" w:horzAnchor="margin" w:tblpX="80" w:tblpY="142"/>
        <w:tblW w:w="94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25"/>
        <w:gridCol w:w="8783"/>
      </w:tblGrid>
      <w:tr w:rsidR="001F27CF" w:rsidRPr="000504E3" w14:paraId="4AD39DDC" w14:textId="77777777" w:rsidTr="00882AA3">
        <w:tc>
          <w:tcPr>
            <w:tcW w:w="625" w:type="dxa"/>
            <w:tcBorders>
              <w:right w:val="nil"/>
            </w:tcBorders>
          </w:tcPr>
          <w:permStart w:id="1467814321" w:edGrp="everyone"/>
          <w:p w14:paraId="5A7187B6" w14:textId="77777777" w:rsidR="001F27CF" w:rsidRPr="000504E3" w:rsidRDefault="0087727D" w:rsidP="00882AA3">
            <w:pPr>
              <w:rPr>
                <w:rFonts w:asciiTheme="minorHAnsi" w:hAnsiTheme="minorHAnsi" w:cstheme="minorHAnsi"/>
                <w:sz w:val="24"/>
                <w:szCs w:val="24"/>
                <w:lang w:val="en-SG"/>
              </w:rPr>
            </w:pPr>
            <w:sdt>
              <w:sdtPr>
                <w:rPr>
                  <w:rFonts w:asciiTheme="minorHAnsi" w:hAnsiTheme="minorHAnsi" w:cstheme="minorHAnsi"/>
                  <w:sz w:val="24"/>
                  <w:szCs w:val="24"/>
                  <w:lang w:val="en-SG"/>
                </w:rPr>
                <w:id w:val="1630127042"/>
                <w14:checkbox>
                  <w14:checked w14:val="0"/>
                  <w14:checkedState w14:val="2612" w14:font="MS Gothic"/>
                  <w14:uncheckedState w14:val="2610" w14:font="MS Gothic"/>
                </w14:checkbox>
              </w:sdtPr>
              <w:sdtEndPr/>
              <w:sdtContent>
                <w:r w:rsidR="001F27CF" w:rsidRPr="000504E3">
                  <w:rPr>
                    <w:rFonts w:ascii="MS Gothic" w:eastAsia="MS Gothic" w:hAnsi="MS Gothic" w:cstheme="minorHAnsi"/>
                    <w:sz w:val="24"/>
                    <w:szCs w:val="24"/>
                    <w:lang w:val="en-SG"/>
                  </w:rPr>
                  <w:t>☐</w:t>
                </w:r>
              </w:sdtContent>
            </w:sdt>
          </w:p>
          <w:permEnd w:id="1467814321"/>
          <w:p w14:paraId="5070331F" w14:textId="77777777" w:rsidR="001F27CF" w:rsidRPr="000504E3" w:rsidRDefault="001F27CF" w:rsidP="00882AA3">
            <w:pPr>
              <w:ind w:right="93"/>
              <w:jc w:val="both"/>
              <w:rPr>
                <w:rFonts w:asciiTheme="minorHAnsi" w:hAnsiTheme="minorHAnsi" w:cstheme="minorHAnsi"/>
                <w:sz w:val="24"/>
                <w:szCs w:val="24"/>
                <w:lang w:val="en-SG"/>
              </w:rPr>
            </w:pPr>
          </w:p>
        </w:tc>
        <w:tc>
          <w:tcPr>
            <w:tcW w:w="8783" w:type="dxa"/>
            <w:tcBorders>
              <w:left w:val="nil"/>
            </w:tcBorders>
          </w:tcPr>
          <w:p w14:paraId="7B661C93" w14:textId="77777777" w:rsidR="001F27CF" w:rsidRPr="000504E3" w:rsidRDefault="001F27CF" w:rsidP="00882AA3">
            <w:pPr>
              <w:ind w:left="29"/>
              <w:jc w:val="both"/>
              <w:rPr>
                <w:rFonts w:asciiTheme="minorHAnsi" w:hAnsiTheme="minorHAnsi" w:cstheme="minorHAnsi"/>
                <w:sz w:val="24"/>
                <w:szCs w:val="24"/>
                <w:lang w:val="en-SG"/>
              </w:rPr>
            </w:pPr>
            <w:r w:rsidRPr="000504E3">
              <w:rPr>
                <w:sz w:val="24"/>
                <w:szCs w:val="24"/>
                <w:lang w:val="en-SG"/>
              </w:rPr>
              <w:t xml:space="preserve">I represent and warrant that I have been duly authorised to submit this Authorisation Application on behalf of the Applicant(s), including to make the Additional Undertaking to Comply with Singapore’s requirements for participation under the Implementation Agreement (the terms of which are set out at </w:t>
            </w:r>
            <w:r w:rsidRPr="000504E3">
              <w:rPr>
                <w:b/>
                <w:sz w:val="24"/>
                <w:szCs w:val="24"/>
                <w:lang w:val="en-SG"/>
              </w:rPr>
              <w:t>Section E</w:t>
            </w:r>
            <w:r w:rsidRPr="000504E3">
              <w:rPr>
                <w:sz w:val="24"/>
                <w:szCs w:val="24"/>
                <w:lang w:val="en-SG"/>
              </w:rPr>
              <w:t>).</w:t>
            </w:r>
          </w:p>
          <w:p w14:paraId="17633E52" w14:textId="77777777" w:rsidR="001F27CF" w:rsidRPr="000504E3" w:rsidRDefault="001F27CF" w:rsidP="00882AA3">
            <w:pPr>
              <w:spacing w:before="291"/>
              <w:ind w:left="22"/>
              <w:rPr>
                <w:rFonts w:asciiTheme="minorHAnsi" w:hAnsiTheme="minorHAnsi" w:cstheme="minorHAnsi"/>
                <w:sz w:val="24"/>
                <w:szCs w:val="24"/>
                <w:lang w:val="en-SG"/>
              </w:rPr>
            </w:pPr>
            <w:r w:rsidRPr="000504E3">
              <w:rPr>
                <w:rFonts w:asciiTheme="minorHAnsi" w:hAnsiTheme="minorHAnsi" w:cstheme="minorHAnsi"/>
                <w:sz w:val="24"/>
                <w:szCs w:val="24"/>
                <w:lang w:val="en-SG"/>
              </w:rPr>
              <w:t>Signed by</w:t>
            </w:r>
          </w:p>
          <w:p w14:paraId="555AA0A3" w14:textId="77777777" w:rsidR="001F27CF" w:rsidRPr="000504E3" w:rsidRDefault="001F27CF" w:rsidP="00882AA3">
            <w:pPr>
              <w:rPr>
                <w:rFonts w:asciiTheme="minorHAnsi" w:hAnsiTheme="minorHAnsi" w:cstheme="minorHAnsi"/>
                <w:sz w:val="24"/>
                <w:szCs w:val="24"/>
                <w:lang w:val="en-SG"/>
              </w:rPr>
            </w:pPr>
          </w:p>
          <w:p w14:paraId="10D166AF" w14:textId="77777777" w:rsidR="001F27CF" w:rsidRPr="000504E3" w:rsidRDefault="001F27CF" w:rsidP="00882AA3">
            <w:pPr>
              <w:pBdr>
                <w:top w:val="nil"/>
                <w:left w:val="nil"/>
                <w:bottom w:val="nil"/>
                <w:right w:val="nil"/>
                <w:between w:val="nil"/>
              </w:pBdr>
              <w:spacing w:before="69"/>
              <w:rPr>
                <w:rFonts w:asciiTheme="minorHAnsi" w:hAnsiTheme="minorHAnsi" w:cstheme="minorHAnsi"/>
                <w:color w:val="000000"/>
                <w:sz w:val="24"/>
                <w:szCs w:val="24"/>
                <w:lang w:val="en-SG"/>
              </w:rPr>
            </w:pPr>
            <w:permStart w:id="1468935966" w:edGrp="everyone"/>
            <w:r w:rsidRPr="000504E3">
              <w:rPr>
                <w:rFonts w:asciiTheme="minorHAnsi" w:hAnsiTheme="minorHAnsi" w:cstheme="minorHAnsi"/>
                <w:color w:val="000000"/>
                <w:sz w:val="24"/>
                <w:szCs w:val="24"/>
                <w:lang w:val="en-SG"/>
              </w:rPr>
              <w:t>_________________________</w:t>
            </w:r>
          </w:p>
          <w:permEnd w:id="1468935966"/>
          <w:p w14:paraId="4C5CF667" w14:textId="77777777" w:rsidR="001F27CF" w:rsidRPr="000504E3" w:rsidRDefault="001F27CF" w:rsidP="00882AA3">
            <w:pPr>
              <w:ind w:left="700"/>
              <w:rPr>
                <w:rFonts w:asciiTheme="minorHAnsi" w:hAnsiTheme="minorHAnsi" w:cstheme="minorHAnsi"/>
                <w:sz w:val="24"/>
                <w:szCs w:val="24"/>
                <w:lang w:val="en-SG"/>
              </w:rPr>
            </w:pPr>
            <w:r w:rsidRPr="000504E3">
              <w:rPr>
                <w:rFonts w:asciiTheme="minorHAnsi" w:hAnsiTheme="minorHAnsi" w:cstheme="minorHAnsi"/>
                <w:sz w:val="24"/>
                <w:szCs w:val="24"/>
                <w:lang w:val="en-SG"/>
              </w:rPr>
              <w:t>[insert name]</w:t>
            </w:r>
          </w:p>
          <w:p w14:paraId="2565BB6A" w14:textId="77777777" w:rsidR="001F27CF" w:rsidRPr="000504E3" w:rsidRDefault="001F27CF" w:rsidP="00882AA3">
            <w:pPr>
              <w:rPr>
                <w:rFonts w:asciiTheme="minorHAnsi" w:hAnsiTheme="minorHAnsi" w:cstheme="minorHAnsi"/>
                <w:sz w:val="24"/>
                <w:szCs w:val="24"/>
                <w:lang w:val="en-SG"/>
              </w:rPr>
            </w:pPr>
          </w:p>
        </w:tc>
      </w:tr>
    </w:tbl>
    <w:p w14:paraId="6ACB35DE" w14:textId="77777777" w:rsidR="0090308C" w:rsidRPr="000504E3" w:rsidRDefault="0090308C" w:rsidP="001F27CF">
      <w:pPr>
        <w:rPr>
          <w:sz w:val="24"/>
          <w:lang w:val="en-SG"/>
        </w:rPr>
      </w:pPr>
    </w:p>
    <w:p w14:paraId="61F3A3BD" w14:textId="7DF268A7" w:rsidR="006F4957" w:rsidRPr="000504E3" w:rsidRDefault="006F4957" w:rsidP="00B6014B">
      <w:pPr>
        <w:pStyle w:val="BodyText"/>
        <w:rPr>
          <w:sz w:val="20"/>
          <w:lang w:val="en-SG"/>
        </w:rPr>
      </w:pPr>
    </w:p>
    <w:p w14:paraId="5ADD7DCC" w14:textId="77777777" w:rsidR="006F4957" w:rsidRPr="000504E3" w:rsidRDefault="006F4957" w:rsidP="00B6014B">
      <w:pPr>
        <w:pStyle w:val="BodyText"/>
        <w:rPr>
          <w:lang w:val="en-SG"/>
        </w:rPr>
      </w:pPr>
    </w:p>
    <w:p w14:paraId="7E2FE9C6" w14:textId="77777777" w:rsidR="006F4957" w:rsidRPr="000504E3" w:rsidRDefault="006F4957" w:rsidP="00B6014B">
      <w:pPr>
        <w:pStyle w:val="BodyText"/>
        <w:rPr>
          <w:lang w:val="en-SG"/>
        </w:rPr>
      </w:pPr>
    </w:p>
    <w:p w14:paraId="0F285C00" w14:textId="77777777" w:rsidR="006F4957" w:rsidRPr="000504E3" w:rsidRDefault="006F4957" w:rsidP="00B6014B">
      <w:pPr>
        <w:ind w:left="2" w:right="77"/>
        <w:jc w:val="center"/>
        <w:rPr>
          <w:sz w:val="24"/>
          <w:lang w:val="en-SG"/>
        </w:rPr>
      </w:pPr>
      <w:r w:rsidRPr="000504E3">
        <w:rPr>
          <w:spacing w:val="-5"/>
          <w:sz w:val="24"/>
          <w:lang w:val="en-SG"/>
        </w:rPr>
        <w:t>***</w:t>
      </w:r>
    </w:p>
    <w:p w14:paraId="1A5E2446" w14:textId="77777777" w:rsidR="006F4957" w:rsidRPr="000504E3" w:rsidRDefault="006F4957" w:rsidP="00B6014B">
      <w:pPr>
        <w:jc w:val="center"/>
        <w:rPr>
          <w:sz w:val="24"/>
          <w:lang w:val="en-SG"/>
        </w:rPr>
        <w:sectPr w:rsidR="006F4957" w:rsidRPr="000504E3" w:rsidSect="006F4957">
          <w:headerReference w:type="default" r:id="rId15"/>
          <w:footerReference w:type="default" r:id="rId16"/>
          <w:pgSz w:w="11910" w:h="16840"/>
          <w:pgMar w:top="1340" w:right="1240" w:bottom="1200" w:left="1320" w:header="111" w:footer="1002" w:gutter="0"/>
          <w:cols w:space="720"/>
        </w:sectPr>
      </w:pPr>
    </w:p>
    <w:p w14:paraId="28A254B8" w14:textId="77777777" w:rsidR="006F4957" w:rsidRPr="000504E3" w:rsidRDefault="006F4957" w:rsidP="00B6014B">
      <w:pPr>
        <w:pStyle w:val="BodyText"/>
        <w:ind w:left="120"/>
        <w:rPr>
          <w:lang w:val="en-SG"/>
        </w:rPr>
      </w:pPr>
      <w:r w:rsidRPr="000504E3">
        <w:rPr>
          <w:u w:val="single"/>
          <w:lang w:val="en-SG"/>
        </w:rPr>
        <w:lastRenderedPageBreak/>
        <w:t>Annex</w:t>
      </w:r>
      <w:r w:rsidRPr="000504E3">
        <w:rPr>
          <w:spacing w:val="2"/>
          <w:u w:val="single"/>
          <w:lang w:val="en-SG"/>
        </w:rPr>
        <w:t xml:space="preserve"> </w:t>
      </w:r>
      <w:r w:rsidRPr="000504E3">
        <w:rPr>
          <w:spacing w:val="-10"/>
          <w:u w:val="single"/>
          <w:lang w:val="en-SG"/>
        </w:rPr>
        <w:t>A</w:t>
      </w:r>
    </w:p>
    <w:p w14:paraId="1927DB14" w14:textId="77777777" w:rsidR="00A05240" w:rsidRPr="000504E3" w:rsidRDefault="00A05240" w:rsidP="00AA1343">
      <w:pPr>
        <w:jc w:val="both"/>
        <w:rPr>
          <w:sz w:val="24"/>
          <w:lang w:val="en-SG"/>
        </w:rPr>
      </w:pPr>
    </w:p>
    <w:p w14:paraId="14A1D0F9" w14:textId="6E958F3D" w:rsidR="00CE7C48" w:rsidRPr="000504E3" w:rsidRDefault="00A05240" w:rsidP="00B6014B">
      <w:pPr>
        <w:pStyle w:val="BodyText"/>
        <w:spacing w:line="259" w:lineRule="auto"/>
        <w:ind w:left="120" w:right="211"/>
        <w:jc w:val="both"/>
        <w:rPr>
          <w:lang w:val="en-SG"/>
        </w:rPr>
      </w:pPr>
      <w:r w:rsidRPr="000504E3">
        <w:rPr>
          <w:lang w:val="en-SG"/>
        </w:rPr>
        <w:t>Are there any material changes</w:t>
      </w:r>
      <w:r w:rsidRPr="000504E3">
        <w:rPr>
          <w:rStyle w:val="FootnoteReference"/>
          <w:lang w:val="en-SG"/>
        </w:rPr>
        <w:footnoteReference w:id="5"/>
      </w:r>
      <w:r w:rsidRPr="000504E3">
        <w:rPr>
          <w:lang w:val="en-SG"/>
        </w:rPr>
        <w:t xml:space="preserve"> to the information submitted in </w:t>
      </w:r>
      <w:r w:rsidRPr="000504E3">
        <w:rPr>
          <w:b/>
          <w:lang w:val="en-SG"/>
        </w:rPr>
        <w:t xml:space="preserve">Section A </w:t>
      </w:r>
      <w:r w:rsidRPr="000504E3">
        <w:rPr>
          <w:lang w:val="en-SG"/>
        </w:rPr>
        <w:t xml:space="preserve">for the </w:t>
      </w:r>
    </w:p>
    <w:p w14:paraId="7CE71E45" w14:textId="3DF060AC" w:rsidR="00A05240" w:rsidRPr="000504E3" w:rsidRDefault="00A05240" w:rsidP="00B6014B">
      <w:pPr>
        <w:pStyle w:val="BodyText"/>
        <w:spacing w:line="259" w:lineRule="auto"/>
        <w:ind w:left="120" w:right="211"/>
        <w:jc w:val="both"/>
        <w:rPr>
          <w:lang w:val="en-SG"/>
        </w:rPr>
      </w:pPr>
      <w:r w:rsidRPr="000504E3">
        <w:rPr>
          <w:lang w:val="en-SG"/>
        </w:rPr>
        <w:t>Singapore</w:t>
      </w:r>
      <w:r w:rsidR="00CE7C48" w:rsidRPr="000504E3">
        <w:rPr>
          <w:lang w:val="en-SG"/>
        </w:rPr>
        <w:t>-</w:t>
      </w:r>
      <w:r w:rsidR="00DD2706" w:rsidRPr="000504E3">
        <w:rPr>
          <w:lang w:val="en-SG"/>
        </w:rPr>
        <w:t>Thailand</w:t>
      </w:r>
      <w:r w:rsidRPr="000504E3">
        <w:rPr>
          <w:spacing w:val="-3"/>
          <w:lang w:val="en-SG"/>
        </w:rPr>
        <w:t xml:space="preserve"> </w:t>
      </w:r>
      <w:r w:rsidRPr="000504E3">
        <w:rPr>
          <w:lang w:val="en-SG"/>
        </w:rPr>
        <w:t>Mitigation</w:t>
      </w:r>
      <w:r w:rsidRPr="000504E3">
        <w:rPr>
          <w:spacing w:val="-3"/>
          <w:lang w:val="en-SG"/>
        </w:rPr>
        <w:t xml:space="preserve"> </w:t>
      </w:r>
      <w:r w:rsidRPr="000504E3">
        <w:rPr>
          <w:lang w:val="en-SG"/>
        </w:rPr>
        <w:t>Activity</w:t>
      </w:r>
      <w:r w:rsidRPr="000504E3">
        <w:rPr>
          <w:spacing w:val="-2"/>
          <w:lang w:val="en-SG"/>
        </w:rPr>
        <w:t xml:space="preserve"> </w:t>
      </w:r>
      <w:r w:rsidRPr="000504E3">
        <w:rPr>
          <w:lang w:val="en-SG"/>
        </w:rPr>
        <w:t>Note</w:t>
      </w:r>
      <w:r w:rsidRPr="000504E3">
        <w:rPr>
          <w:spacing w:val="-3"/>
          <w:lang w:val="en-SG"/>
        </w:rPr>
        <w:t xml:space="preserve"> </w:t>
      </w:r>
      <w:r w:rsidRPr="000504E3">
        <w:rPr>
          <w:lang w:val="en-SG"/>
        </w:rPr>
        <w:t>of</w:t>
      </w:r>
      <w:r w:rsidRPr="000504E3">
        <w:rPr>
          <w:spacing w:val="-3"/>
          <w:lang w:val="en-SG"/>
        </w:rPr>
        <w:t xml:space="preserve"> </w:t>
      </w:r>
      <w:r w:rsidRPr="000504E3">
        <w:rPr>
          <w:lang w:val="en-SG"/>
        </w:rPr>
        <w:t>Intent</w:t>
      </w:r>
      <w:r w:rsidRPr="000504E3">
        <w:rPr>
          <w:spacing w:val="-3"/>
          <w:lang w:val="en-SG"/>
        </w:rPr>
        <w:t xml:space="preserve"> </w:t>
      </w:r>
      <w:r w:rsidRPr="000504E3">
        <w:rPr>
          <w:lang w:val="en-SG"/>
        </w:rPr>
        <w:t>(</w:t>
      </w:r>
      <w:r w:rsidRPr="000504E3">
        <w:rPr>
          <w:b/>
          <w:lang w:val="en-SG"/>
        </w:rPr>
        <w:t>Stage</w:t>
      </w:r>
      <w:r w:rsidRPr="000504E3">
        <w:rPr>
          <w:b/>
          <w:spacing w:val="-2"/>
          <w:lang w:val="en-SG"/>
        </w:rPr>
        <w:t xml:space="preserve"> </w:t>
      </w:r>
      <w:r w:rsidRPr="000504E3">
        <w:rPr>
          <w:b/>
          <w:lang w:val="en-SG"/>
        </w:rPr>
        <w:t>A</w:t>
      </w:r>
      <w:r w:rsidRPr="000504E3">
        <w:rPr>
          <w:lang w:val="en-SG"/>
        </w:rPr>
        <w:t>)?</w:t>
      </w:r>
      <w:r w:rsidRPr="000504E3">
        <w:rPr>
          <w:spacing w:val="-2"/>
          <w:lang w:val="en-SG"/>
        </w:rPr>
        <w:t xml:space="preserve"> </w:t>
      </w:r>
      <w:r w:rsidRPr="000504E3">
        <w:rPr>
          <w:lang w:val="en-SG"/>
        </w:rPr>
        <w:t>If yes,</w:t>
      </w:r>
      <w:r w:rsidRPr="000504E3">
        <w:rPr>
          <w:spacing w:val="-4"/>
          <w:lang w:val="en-SG"/>
        </w:rPr>
        <w:t xml:space="preserve"> </w:t>
      </w:r>
      <w:r w:rsidRPr="000504E3">
        <w:rPr>
          <w:lang w:val="en-SG"/>
        </w:rPr>
        <w:t>please</w:t>
      </w:r>
      <w:r w:rsidRPr="000504E3">
        <w:rPr>
          <w:spacing w:val="-3"/>
          <w:lang w:val="en-SG"/>
        </w:rPr>
        <w:t xml:space="preserve"> </w:t>
      </w:r>
      <w:r w:rsidRPr="000504E3">
        <w:rPr>
          <w:lang w:val="en-SG"/>
        </w:rPr>
        <w:t>fill</w:t>
      </w:r>
      <w:r w:rsidRPr="000504E3">
        <w:rPr>
          <w:spacing w:val="-4"/>
          <w:lang w:val="en-SG"/>
        </w:rPr>
        <w:t xml:space="preserve"> </w:t>
      </w:r>
      <w:r w:rsidRPr="000504E3">
        <w:rPr>
          <w:lang w:val="en-SG"/>
        </w:rPr>
        <w:t>in</w:t>
      </w:r>
      <w:r w:rsidRPr="000504E3">
        <w:rPr>
          <w:spacing w:val="-3"/>
          <w:lang w:val="en-SG"/>
        </w:rPr>
        <w:t xml:space="preserve"> </w:t>
      </w:r>
      <w:r w:rsidRPr="000504E3">
        <w:rPr>
          <w:lang w:val="en-SG"/>
        </w:rPr>
        <w:t>the</w:t>
      </w:r>
      <w:r w:rsidRPr="000504E3">
        <w:rPr>
          <w:spacing w:val="-3"/>
          <w:lang w:val="en-SG"/>
        </w:rPr>
        <w:t xml:space="preserve"> </w:t>
      </w:r>
      <w:r w:rsidRPr="000504E3">
        <w:rPr>
          <w:lang w:val="en-SG"/>
        </w:rPr>
        <w:t>relevant</w:t>
      </w:r>
      <w:r w:rsidRPr="000504E3">
        <w:rPr>
          <w:spacing w:val="-3"/>
          <w:lang w:val="en-SG"/>
        </w:rPr>
        <w:t xml:space="preserve"> </w:t>
      </w:r>
      <w:r w:rsidRPr="000504E3">
        <w:rPr>
          <w:lang w:val="en-SG"/>
        </w:rPr>
        <w:t xml:space="preserve">fields in </w:t>
      </w:r>
      <w:r w:rsidRPr="000504E3">
        <w:rPr>
          <w:b/>
          <w:lang w:val="en-SG"/>
        </w:rPr>
        <w:t xml:space="preserve">Section A </w:t>
      </w:r>
      <w:r w:rsidRPr="000504E3">
        <w:rPr>
          <w:lang w:val="en-SG"/>
        </w:rPr>
        <w:t>and clearly indicate the changes.</w:t>
      </w:r>
    </w:p>
    <w:p w14:paraId="40FB9612" w14:textId="77777777" w:rsidR="00190C29" w:rsidRPr="000504E3" w:rsidRDefault="00190C29" w:rsidP="00B6014B">
      <w:pPr>
        <w:pStyle w:val="BodyText"/>
        <w:rPr>
          <w:sz w:val="20"/>
          <w:lang w:val="en-SG"/>
        </w:r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190C29" w:rsidRPr="000504E3" w14:paraId="6FB23328" w14:textId="77777777" w:rsidTr="00E1129C">
        <w:trPr>
          <w:trHeight w:val="1465"/>
        </w:trPr>
        <w:tc>
          <w:tcPr>
            <w:tcW w:w="3415" w:type="dxa"/>
          </w:tcPr>
          <w:p w14:paraId="0EB9189E" w14:textId="4CB43AE7" w:rsidR="00190C29" w:rsidRPr="000504E3" w:rsidRDefault="00190C29" w:rsidP="006442B3">
            <w:pPr>
              <w:pStyle w:val="TableParagraph"/>
              <w:numPr>
                <w:ilvl w:val="0"/>
                <w:numId w:val="38"/>
              </w:numPr>
              <w:rPr>
                <w:sz w:val="24"/>
                <w:lang w:val="en-SG"/>
              </w:rPr>
            </w:pPr>
            <w:r w:rsidRPr="000504E3">
              <w:rPr>
                <w:sz w:val="24"/>
                <w:lang w:val="en-SG"/>
              </w:rPr>
              <w:t>Title</w:t>
            </w:r>
            <w:r w:rsidRPr="000504E3">
              <w:rPr>
                <w:spacing w:val="-3"/>
                <w:sz w:val="24"/>
                <w:lang w:val="en-SG"/>
              </w:rPr>
              <w:t xml:space="preserve"> </w:t>
            </w:r>
            <w:r w:rsidRPr="000504E3">
              <w:rPr>
                <w:sz w:val="24"/>
                <w:lang w:val="en-SG"/>
              </w:rPr>
              <w:t>of</w:t>
            </w:r>
            <w:r w:rsidRPr="000504E3">
              <w:rPr>
                <w:spacing w:val="-2"/>
                <w:sz w:val="24"/>
                <w:lang w:val="en-SG"/>
              </w:rPr>
              <w:t xml:space="preserve"> </w:t>
            </w:r>
            <w:r w:rsidRPr="000504E3">
              <w:rPr>
                <w:sz w:val="24"/>
                <w:lang w:val="en-SG"/>
              </w:rPr>
              <w:t>the</w:t>
            </w:r>
            <w:r w:rsidRPr="000504E3">
              <w:rPr>
                <w:spacing w:val="-2"/>
                <w:sz w:val="24"/>
                <w:lang w:val="en-SG"/>
              </w:rPr>
              <w:t xml:space="preserve"> </w:t>
            </w:r>
            <w:r w:rsidR="00AA1343" w:rsidRPr="000504E3">
              <w:rPr>
                <w:spacing w:val="-2"/>
                <w:sz w:val="24"/>
                <w:lang w:val="en-SG"/>
              </w:rPr>
              <w:t xml:space="preserve">proposed </w:t>
            </w:r>
            <w:r w:rsidR="00AA1343" w:rsidRPr="000504E3">
              <w:rPr>
                <w:sz w:val="24"/>
                <w:lang w:val="en-SG"/>
              </w:rPr>
              <w:t>m</w:t>
            </w:r>
            <w:r w:rsidRPr="000504E3">
              <w:rPr>
                <w:sz w:val="24"/>
                <w:lang w:val="en-SG"/>
              </w:rPr>
              <w:t>itigation</w:t>
            </w:r>
            <w:r w:rsidRPr="000504E3">
              <w:rPr>
                <w:spacing w:val="1"/>
                <w:sz w:val="24"/>
                <w:lang w:val="en-SG"/>
              </w:rPr>
              <w:t xml:space="preserve"> </w:t>
            </w:r>
            <w:r w:rsidR="00AA1343" w:rsidRPr="000504E3">
              <w:rPr>
                <w:spacing w:val="-2"/>
                <w:sz w:val="24"/>
                <w:lang w:val="en-SG"/>
              </w:rPr>
              <w:t>a</w:t>
            </w:r>
            <w:r w:rsidRPr="000504E3">
              <w:rPr>
                <w:spacing w:val="-2"/>
                <w:sz w:val="24"/>
                <w:lang w:val="en-SG"/>
              </w:rPr>
              <w:t>ctivity</w:t>
            </w:r>
          </w:p>
        </w:tc>
        <w:tc>
          <w:tcPr>
            <w:tcW w:w="5601" w:type="dxa"/>
          </w:tcPr>
          <w:p w14:paraId="6DF22456" w14:textId="77777777" w:rsidR="00190C29" w:rsidRPr="000504E3" w:rsidRDefault="00190C29" w:rsidP="00B6014B">
            <w:pPr>
              <w:pStyle w:val="TableParagraph"/>
              <w:jc w:val="both"/>
              <w:rPr>
                <w:sz w:val="24"/>
                <w:lang w:val="en-SG"/>
              </w:rPr>
            </w:pPr>
            <w:permStart w:id="1796497096" w:edGrp="everyone"/>
          </w:p>
          <w:p w14:paraId="7D68E742" w14:textId="77777777" w:rsidR="00190C29" w:rsidRPr="000504E3" w:rsidRDefault="00190C29" w:rsidP="00B6014B">
            <w:pPr>
              <w:pStyle w:val="TableParagraph"/>
              <w:jc w:val="both"/>
              <w:rPr>
                <w:sz w:val="24"/>
                <w:lang w:val="en-SG"/>
              </w:rPr>
            </w:pPr>
          </w:p>
          <w:p w14:paraId="3C7CBE19" w14:textId="77777777" w:rsidR="00190C29" w:rsidRPr="000504E3" w:rsidRDefault="00190C29" w:rsidP="00B6014B">
            <w:pPr>
              <w:pStyle w:val="TableParagraph"/>
              <w:jc w:val="both"/>
              <w:rPr>
                <w:sz w:val="24"/>
                <w:lang w:val="en-SG"/>
              </w:rPr>
            </w:pPr>
          </w:p>
          <w:p w14:paraId="189586F2" w14:textId="77777777" w:rsidR="00190C29" w:rsidRPr="000504E3" w:rsidRDefault="00190C29" w:rsidP="00B6014B">
            <w:pPr>
              <w:pStyle w:val="TableParagraph"/>
              <w:jc w:val="both"/>
              <w:rPr>
                <w:sz w:val="24"/>
                <w:lang w:val="en-SG"/>
              </w:rPr>
            </w:pPr>
          </w:p>
          <w:permEnd w:id="1796497096"/>
          <w:p w14:paraId="3B66BECB" w14:textId="77777777" w:rsidR="00190C29" w:rsidRPr="000504E3" w:rsidRDefault="00190C29" w:rsidP="00B6014B">
            <w:pPr>
              <w:pStyle w:val="TableParagraph"/>
              <w:spacing w:line="273" w:lineRule="exact"/>
              <w:ind w:left="108"/>
              <w:jc w:val="both"/>
              <w:rPr>
                <w:i/>
                <w:sz w:val="24"/>
                <w:lang w:val="en-SG"/>
              </w:rPr>
            </w:pPr>
            <w:r w:rsidRPr="000504E3">
              <w:rPr>
                <w:i/>
                <w:color w:val="A4A4A4"/>
                <w:sz w:val="24"/>
                <w:lang w:val="en-SG"/>
              </w:rPr>
              <w:t>E.g.</w:t>
            </w:r>
            <w:r w:rsidRPr="000504E3">
              <w:rPr>
                <w:i/>
                <w:color w:val="A4A4A4"/>
                <w:spacing w:val="-5"/>
                <w:sz w:val="24"/>
                <w:lang w:val="en-SG"/>
              </w:rPr>
              <w:t xml:space="preserve"> </w:t>
            </w:r>
            <w:r w:rsidRPr="000504E3">
              <w:rPr>
                <w:i/>
                <w:color w:val="A4A4A4"/>
                <w:sz w:val="24"/>
                <w:lang w:val="en-SG"/>
              </w:rPr>
              <w:t>Clean</w:t>
            </w:r>
            <w:r w:rsidRPr="000504E3">
              <w:rPr>
                <w:i/>
                <w:color w:val="A4A4A4"/>
                <w:spacing w:val="-5"/>
                <w:sz w:val="24"/>
                <w:lang w:val="en-SG"/>
              </w:rPr>
              <w:t xml:space="preserve"> </w:t>
            </w:r>
            <w:r w:rsidRPr="000504E3">
              <w:rPr>
                <w:i/>
                <w:color w:val="A4A4A4"/>
                <w:sz w:val="24"/>
                <w:lang w:val="en-SG"/>
              </w:rPr>
              <w:t>cookstoves</w:t>
            </w:r>
            <w:r w:rsidRPr="000504E3">
              <w:rPr>
                <w:i/>
                <w:color w:val="A4A4A4"/>
                <w:spacing w:val="-3"/>
                <w:sz w:val="24"/>
                <w:lang w:val="en-SG"/>
              </w:rPr>
              <w:t xml:space="preserve"> </w:t>
            </w:r>
            <w:r w:rsidRPr="000504E3">
              <w:rPr>
                <w:i/>
                <w:color w:val="A4A4A4"/>
                <w:sz w:val="24"/>
                <w:lang w:val="en-SG"/>
              </w:rPr>
              <w:t>located</w:t>
            </w:r>
            <w:r w:rsidRPr="000504E3">
              <w:rPr>
                <w:i/>
                <w:color w:val="A4A4A4"/>
                <w:spacing w:val="-3"/>
                <w:sz w:val="24"/>
                <w:lang w:val="en-SG"/>
              </w:rPr>
              <w:t xml:space="preserve"> </w:t>
            </w:r>
            <w:r w:rsidRPr="000504E3">
              <w:rPr>
                <w:i/>
                <w:color w:val="A4A4A4"/>
                <w:sz w:val="24"/>
                <w:lang w:val="en-SG"/>
              </w:rPr>
              <w:t>in</w:t>
            </w:r>
            <w:r w:rsidRPr="000504E3">
              <w:rPr>
                <w:i/>
                <w:color w:val="A4A4A4"/>
                <w:spacing w:val="-5"/>
                <w:sz w:val="24"/>
                <w:lang w:val="en-SG"/>
              </w:rPr>
              <w:t xml:space="preserve"> </w:t>
            </w:r>
            <w:r w:rsidRPr="000504E3">
              <w:rPr>
                <w:i/>
                <w:color w:val="A4A4A4"/>
                <w:sz w:val="24"/>
                <w:lang w:val="en-SG"/>
              </w:rPr>
              <w:t>xxx</w:t>
            </w:r>
            <w:r w:rsidRPr="000504E3">
              <w:rPr>
                <w:i/>
                <w:color w:val="A4A4A4"/>
                <w:spacing w:val="-4"/>
                <w:sz w:val="24"/>
                <w:lang w:val="en-SG"/>
              </w:rPr>
              <w:t xml:space="preserve"> </w:t>
            </w:r>
            <w:r w:rsidRPr="000504E3">
              <w:rPr>
                <w:i/>
                <w:color w:val="A4A4A4"/>
                <w:spacing w:val="-2"/>
                <w:sz w:val="24"/>
                <w:lang w:val="en-SG"/>
              </w:rPr>
              <w:t>District</w:t>
            </w:r>
          </w:p>
        </w:tc>
      </w:tr>
      <w:tr w:rsidR="00190C29" w:rsidRPr="000504E3" w14:paraId="6A3B1BDD" w14:textId="77777777" w:rsidTr="00E1129C">
        <w:trPr>
          <w:trHeight w:val="92"/>
        </w:trPr>
        <w:tc>
          <w:tcPr>
            <w:tcW w:w="3415" w:type="dxa"/>
          </w:tcPr>
          <w:p w14:paraId="22617554" w14:textId="57E85051" w:rsidR="00190C29" w:rsidRPr="000504E3" w:rsidRDefault="00190C29" w:rsidP="006442B3">
            <w:pPr>
              <w:pStyle w:val="TableParagraph"/>
              <w:numPr>
                <w:ilvl w:val="0"/>
                <w:numId w:val="38"/>
              </w:numPr>
              <w:spacing w:line="292" w:lineRule="exact"/>
              <w:rPr>
                <w:sz w:val="24"/>
                <w:lang w:val="en-SG"/>
              </w:rPr>
            </w:pPr>
            <w:r w:rsidRPr="000504E3">
              <w:rPr>
                <w:spacing w:val="-2"/>
                <w:sz w:val="24"/>
                <w:lang w:val="en-SG"/>
              </w:rPr>
              <w:t>Sector</w:t>
            </w:r>
          </w:p>
        </w:tc>
        <w:tc>
          <w:tcPr>
            <w:tcW w:w="5601" w:type="dxa"/>
          </w:tcPr>
          <w:p w14:paraId="3930E2C3" w14:textId="28E473A8" w:rsidR="00AB11CC" w:rsidRDefault="00AB11CC" w:rsidP="00B6014B">
            <w:pPr>
              <w:pStyle w:val="TableParagraph"/>
              <w:jc w:val="both"/>
              <w:rPr>
                <w:sz w:val="24"/>
                <w:lang w:val="en-SG"/>
              </w:rPr>
            </w:pPr>
            <w:permStart w:id="574369742" w:edGrp="everyone"/>
          </w:p>
          <w:p w14:paraId="0E285A5E" w14:textId="77777777" w:rsidR="00C902E4" w:rsidRDefault="00C902E4" w:rsidP="00B6014B">
            <w:pPr>
              <w:pStyle w:val="TableParagraph"/>
              <w:jc w:val="both"/>
              <w:rPr>
                <w:sz w:val="24"/>
                <w:lang w:val="en-SG"/>
              </w:rPr>
            </w:pPr>
          </w:p>
          <w:p w14:paraId="09D7078F" w14:textId="77777777" w:rsidR="007D5EC5" w:rsidRPr="000504E3" w:rsidRDefault="007D5EC5" w:rsidP="00B6014B">
            <w:pPr>
              <w:pStyle w:val="TableParagraph"/>
              <w:jc w:val="both"/>
              <w:rPr>
                <w:sz w:val="24"/>
                <w:lang w:val="en-SG"/>
              </w:rPr>
            </w:pPr>
          </w:p>
          <w:permEnd w:id="574369742"/>
          <w:p w14:paraId="7129C36D" w14:textId="22256D85" w:rsidR="00190C29" w:rsidRPr="000504E3" w:rsidRDefault="00AB11CC" w:rsidP="00AB11CC">
            <w:pPr>
              <w:pStyle w:val="TableParagraph"/>
              <w:spacing w:line="273" w:lineRule="exact"/>
              <w:jc w:val="both"/>
              <w:rPr>
                <w:i/>
                <w:sz w:val="24"/>
                <w:lang w:val="en-SG"/>
              </w:rPr>
            </w:pPr>
            <w:r w:rsidRPr="000504E3">
              <w:rPr>
                <w:i/>
                <w:color w:val="A4A4A4"/>
                <w:sz w:val="24"/>
                <w:lang w:val="en-SG"/>
              </w:rPr>
              <w:t>E.g.</w:t>
            </w:r>
            <w:r w:rsidRPr="000504E3">
              <w:rPr>
                <w:i/>
                <w:color w:val="A4A4A4"/>
                <w:spacing w:val="-5"/>
                <w:sz w:val="24"/>
                <w:lang w:val="en-SG"/>
              </w:rPr>
              <w:t xml:space="preserve"> </w:t>
            </w:r>
            <w:r w:rsidRPr="000504E3">
              <w:rPr>
                <w:i/>
                <w:color w:val="A4A4A4"/>
                <w:sz w:val="24"/>
                <w:lang w:val="en-SG"/>
              </w:rPr>
              <w:t>Select the most relevant option:</w:t>
            </w:r>
            <w:r w:rsidRPr="000504E3">
              <w:rPr>
                <w:i/>
                <w:color w:val="A4A4A4"/>
                <w:spacing w:val="-5"/>
                <w:sz w:val="24"/>
                <w:lang w:val="en-SG"/>
              </w:rPr>
              <w:t xml:space="preserve"> </w:t>
            </w:r>
            <w:r w:rsidRPr="000504E3">
              <w:rPr>
                <w:i/>
                <w:color w:val="A4A4A4"/>
                <w:sz w:val="24"/>
                <w:lang w:val="en-SG"/>
              </w:rPr>
              <w:t>Energy generation, Forestry and land use, Agriculture, Waste management,</w:t>
            </w:r>
            <w:r w:rsidRPr="000504E3">
              <w:rPr>
                <w:i/>
                <w:color w:val="A4A4A4"/>
                <w:spacing w:val="-2"/>
                <w:sz w:val="24"/>
                <w:lang w:val="en-SG"/>
              </w:rPr>
              <w:t xml:space="preserve"> </w:t>
            </w:r>
            <w:r w:rsidRPr="000504E3">
              <w:rPr>
                <w:i/>
                <w:color w:val="A4A4A4"/>
                <w:sz w:val="24"/>
                <w:lang w:val="en-SG"/>
              </w:rPr>
              <w:t>Transportation, Industrial processes, Building and construction, Urban development, Cross-sectoral mechanism, Any combination of the above</w:t>
            </w:r>
            <w:r w:rsidRPr="000504E3">
              <w:rPr>
                <w:rStyle w:val="FootnoteReference"/>
                <w:i/>
                <w:color w:val="A4A4A4"/>
                <w:sz w:val="24"/>
                <w:lang w:val="en-SG"/>
              </w:rPr>
              <w:footnoteReference w:id="6"/>
            </w:r>
          </w:p>
        </w:tc>
      </w:tr>
      <w:tr w:rsidR="00040978" w:rsidRPr="000504E3" w14:paraId="466F9AC6" w14:textId="77777777" w:rsidTr="00E1129C">
        <w:trPr>
          <w:trHeight w:val="92"/>
        </w:trPr>
        <w:tc>
          <w:tcPr>
            <w:tcW w:w="3415" w:type="dxa"/>
          </w:tcPr>
          <w:p w14:paraId="4ACB138A" w14:textId="353AFBCF" w:rsidR="00040978" w:rsidRPr="000504E3" w:rsidRDefault="00040978" w:rsidP="006442B3">
            <w:pPr>
              <w:pStyle w:val="TableParagraph"/>
              <w:numPr>
                <w:ilvl w:val="0"/>
                <w:numId w:val="38"/>
              </w:numPr>
              <w:spacing w:line="292" w:lineRule="exact"/>
              <w:rPr>
                <w:sz w:val="24"/>
                <w:lang w:val="en-SG"/>
              </w:rPr>
            </w:pPr>
            <w:r w:rsidRPr="000504E3">
              <w:rPr>
                <w:sz w:val="24"/>
                <w:lang w:val="en-SG"/>
              </w:rPr>
              <w:t xml:space="preserve">Activity Type </w:t>
            </w:r>
          </w:p>
        </w:tc>
        <w:tc>
          <w:tcPr>
            <w:tcW w:w="5601" w:type="dxa"/>
          </w:tcPr>
          <w:p w14:paraId="2CD2E10C" w14:textId="77777777" w:rsidR="00040978" w:rsidRPr="000504E3" w:rsidRDefault="00040978" w:rsidP="00B6014B">
            <w:pPr>
              <w:pStyle w:val="TableParagraph"/>
              <w:jc w:val="both"/>
              <w:rPr>
                <w:rFonts w:asciiTheme="minorHAnsi" w:hAnsiTheme="minorHAnsi" w:cstheme="minorHAnsi"/>
                <w:i/>
                <w:color w:val="A4A4A4"/>
                <w:sz w:val="24"/>
                <w:lang w:val="en-SG"/>
              </w:rPr>
            </w:pPr>
            <w:permStart w:id="275712660" w:edGrp="everyone"/>
          </w:p>
          <w:p w14:paraId="107A63CE" w14:textId="77777777" w:rsidR="00040978" w:rsidRPr="000504E3" w:rsidRDefault="00040978" w:rsidP="00B6014B">
            <w:pPr>
              <w:pStyle w:val="TableParagraph"/>
              <w:jc w:val="both"/>
              <w:rPr>
                <w:rFonts w:asciiTheme="minorHAnsi" w:hAnsiTheme="minorHAnsi" w:cstheme="minorHAnsi"/>
                <w:i/>
                <w:color w:val="A4A4A4"/>
                <w:sz w:val="24"/>
                <w:lang w:val="en-SG"/>
              </w:rPr>
            </w:pPr>
          </w:p>
          <w:p w14:paraId="3FF65F2B" w14:textId="77777777" w:rsidR="00040978" w:rsidRPr="000504E3" w:rsidRDefault="00040978" w:rsidP="00B6014B">
            <w:pPr>
              <w:pStyle w:val="TableParagraph"/>
              <w:jc w:val="both"/>
              <w:rPr>
                <w:rFonts w:asciiTheme="minorHAnsi" w:hAnsiTheme="minorHAnsi" w:cstheme="minorHAnsi"/>
                <w:i/>
                <w:color w:val="A4A4A4"/>
                <w:sz w:val="24"/>
                <w:lang w:val="en-SG"/>
              </w:rPr>
            </w:pPr>
          </w:p>
          <w:p w14:paraId="054DA072" w14:textId="77777777" w:rsidR="00040978" w:rsidRPr="000504E3" w:rsidRDefault="00040978" w:rsidP="00B6014B">
            <w:pPr>
              <w:pStyle w:val="TableParagraph"/>
              <w:jc w:val="both"/>
              <w:rPr>
                <w:rFonts w:asciiTheme="minorHAnsi" w:hAnsiTheme="minorHAnsi" w:cstheme="minorHAnsi"/>
                <w:i/>
                <w:color w:val="A4A4A4"/>
                <w:sz w:val="24"/>
                <w:lang w:val="en-SG"/>
              </w:rPr>
            </w:pPr>
          </w:p>
          <w:p w14:paraId="0462F92D" w14:textId="77777777" w:rsidR="00040978" w:rsidRPr="000504E3" w:rsidRDefault="00040978" w:rsidP="00B6014B">
            <w:pPr>
              <w:pStyle w:val="TableParagraph"/>
              <w:jc w:val="both"/>
              <w:rPr>
                <w:rFonts w:asciiTheme="minorHAnsi" w:hAnsiTheme="minorHAnsi" w:cstheme="minorHAnsi"/>
                <w:i/>
                <w:color w:val="A4A4A4"/>
                <w:sz w:val="24"/>
                <w:lang w:val="en-SG"/>
              </w:rPr>
            </w:pPr>
          </w:p>
          <w:p w14:paraId="7177A1A1" w14:textId="77777777" w:rsidR="00040978" w:rsidRPr="000504E3" w:rsidRDefault="00040978" w:rsidP="00B6014B">
            <w:pPr>
              <w:pStyle w:val="TableParagraph"/>
              <w:jc w:val="both"/>
              <w:rPr>
                <w:rFonts w:asciiTheme="minorHAnsi" w:hAnsiTheme="minorHAnsi" w:cstheme="minorHAnsi"/>
                <w:i/>
                <w:color w:val="A4A4A4"/>
                <w:sz w:val="24"/>
                <w:lang w:val="en-SG"/>
              </w:rPr>
            </w:pPr>
          </w:p>
          <w:permEnd w:id="275712660"/>
          <w:p w14:paraId="6BB97FFA" w14:textId="037D0303" w:rsidR="00040978" w:rsidRPr="000504E3" w:rsidRDefault="00040978" w:rsidP="00B6014B">
            <w:pPr>
              <w:pStyle w:val="TableParagraph"/>
              <w:jc w:val="both"/>
              <w:rPr>
                <w:sz w:val="24"/>
                <w:lang w:val="en-SG"/>
              </w:rPr>
            </w:pPr>
            <w:r w:rsidRPr="000504E3">
              <w:rPr>
                <w:rFonts w:asciiTheme="minorHAnsi" w:hAnsiTheme="minorHAnsi" w:cstheme="minorHAnsi"/>
                <w:i/>
                <w:color w:val="A4A4A4"/>
                <w:sz w:val="24"/>
                <w:lang w:val="en-SG"/>
              </w:rPr>
              <w:t>Select the most relevant option: Landfill gas, Hydro, Fossil fuel switch, Wind, Methane avoidance, Biomass Energy, Energy Efficiency households, N</w:t>
            </w:r>
            <w:r w:rsidRPr="000504E3">
              <w:rPr>
                <w:rFonts w:asciiTheme="minorHAnsi" w:hAnsiTheme="minorHAnsi" w:cstheme="minorHAnsi"/>
                <w:i/>
                <w:color w:val="A4A4A4"/>
                <w:sz w:val="24"/>
                <w:vertAlign w:val="subscript"/>
                <w:lang w:val="en-SG"/>
              </w:rPr>
              <w:t>2</w:t>
            </w:r>
            <w:r w:rsidRPr="000504E3">
              <w:rPr>
                <w:rFonts w:asciiTheme="minorHAnsi" w:hAnsiTheme="minorHAnsi" w:cstheme="minorHAnsi"/>
                <w:i/>
                <w:color w:val="A4A4A4"/>
                <w:sz w:val="24"/>
                <w:lang w:val="en-SG"/>
              </w:rPr>
              <w:t>O, Energy Efficiency Industry, Fugitive, Energy Efficiency service, Solar, Cement, Energy Efficiency own generation, Geothermal, Energy Efficiency supply side, Energy distribution, Tidal, Reforestation, Transport, CO2 usage, coal bed/mine methane, PFCs and SF6, Afforestation, Agriculture, Biogas, Waste, Any combination of the above</w:t>
            </w:r>
            <w:r w:rsidR="00AB11CC" w:rsidRPr="000504E3">
              <w:rPr>
                <w:rFonts w:asciiTheme="minorHAnsi" w:hAnsiTheme="minorHAnsi" w:cstheme="minorHAnsi"/>
                <w:i/>
                <w:color w:val="A4A4A4"/>
                <w:sz w:val="24"/>
                <w:vertAlign w:val="superscript"/>
                <w:lang w:val="en-SG"/>
              </w:rPr>
              <w:t>5</w:t>
            </w:r>
          </w:p>
        </w:tc>
      </w:tr>
      <w:tr w:rsidR="00AB11CC" w:rsidRPr="000504E3" w14:paraId="126616D8" w14:textId="77777777" w:rsidTr="00E1129C">
        <w:trPr>
          <w:trHeight w:val="92"/>
        </w:trPr>
        <w:tc>
          <w:tcPr>
            <w:tcW w:w="3415" w:type="dxa"/>
          </w:tcPr>
          <w:p w14:paraId="73ABAFE2" w14:textId="7DE86915" w:rsidR="00AB11CC" w:rsidRPr="000504E3" w:rsidRDefault="00AB11CC" w:rsidP="00AB11CC">
            <w:pPr>
              <w:pStyle w:val="TableParagraph"/>
              <w:numPr>
                <w:ilvl w:val="0"/>
                <w:numId w:val="38"/>
              </w:numPr>
              <w:spacing w:line="292" w:lineRule="exact"/>
              <w:rPr>
                <w:sz w:val="24"/>
                <w:lang w:val="en-SG"/>
              </w:rPr>
            </w:pPr>
            <w:r w:rsidRPr="000504E3">
              <w:rPr>
                <w:spacing w:val="-2"/>
                <w:sz w:val="24"/>
                <w:lang w:val="en-SG"/>
              </w:rPr>
              <w:t>Does the activity type correspond to a whitelisted activity type in the International Carbon Credits Guid</w:t>
            </w:r>
            <w:r w:rsidR="00023617">
              <w:rPr>
                <w:spacing w:val="-2"/>
                <w:sz w:val="24"/>
                <w:lang w:val="en-SG"/>
              </w:rPr>
              <w:t>eline</w:t>
            </w:r>
            <w:r w:rsidRPr="000504E3">
              <w:rPr>
                <w:spacing w:val="-2"/>
                <w:sz w:val="24"/>
                <w:lang w:val="en-SG"/>
              </w:rPr>
              <w:t xml:space="preserve"> (ICCG)</w:t>
            </w:r>
          </w:p>
        </w:tc>
        <w:tc>
          <w:tcPr>
            <w:tcW w:w="5601" w:type="dxa"/>
          </w:tcPr>
          <w:p w14:paraId="7F3D2DC9" w14:textId="77777777" w:rsidR="00AB11CC" w:rsidRPr="000504E3" w:rsidRDefault="00AB11CC" w:rsidP="00AB11CC">
            <w:pPr>
              <w:pStyle w:val="TableParagraph"/>
              <w:jc w:val="both"/>
              <w:rPr>
                <w:color w:val="D9D9D9" w:themeColor="background1" w:themeShade="D9"/>
                <w:sz w:val="24"/>
                <w:lang w:val="en-SG"/>
              </w:rPr>
            </w:pPr>
            <w:permStart w:id="192755835" w:edGrp="everyone"/>
          </w:p>
          <w:p w14:paraId="69127AFE" w14:textId="77777777" w:rsidR="00AB11CC" w:rsidRPr="000504E3" w:rsidRDefault="00AB11CC" w:rsidP="00AB11CC">
            <w:pPr>
              <w:pStyle w:val="TableParagraph"/>
              <w:jc w:val="both"/>
              <w:rPr>
                <w:color w:val="D9D9D9" w:themeColor="background1" w:themeShade="D9"/>
                <w:sz w:val="24"/>
                <w:lang w:val="en-SG"/>
              </w:rPr>
            </w:pPr>
          </w:p>
          <w:p w14:paraId="05054F99" w14:textId="77777777" w:rsidR="00AB11CC" w:rsidRPr="000504E3" w:rsidRDefault="00AB11CC" w:rsidP="00AB11CC">
            <w:pPr>
              <w:pStyle w:val="TableParagraph"/>
              <w:jc w:val="both"/>
              <w:rPr>
                <w:color w:val="D9D9D9" w:themeColor="background1" w:themeShade="D9"/>
                <w:sz w:val="24"/>
                <w:lang w:val="en-SG"/>
              </w:rPr>
            </w:pPr>
          </w:p>
          <w:p w14:paraId="37CB5495" w14:textId="77777777" w:rsidR="00AB11CC" w:rsidRPr="000504E3" w:rsidRDefault="00AB11CC" w:rsidP="00AB11CC">
            <w:pPr>
              <w:pStyle w:val="TableParagraph"/>
              <w:jc w:val="both"/>
              <w:rPr>
                <w:color w:val="D9D9D9" w:themeColor="background1" w:themeShade="D9"/>
                <w:sz w:val="24"/>
                <w:lang w:val="en-SG"/>
              </w:rPr>
            </w:pPr>
          </w:p>
          <w:p w14:paraId="0E78B438" w14:textId="77777777" w:rsidR="00AB11CC" w:rsidRPr="000504E3" w:rsidRDefault="00AB11CC" w:rsidP="00AB11CC">
            <w:pPr>
              <w:pStyle w:val="TableParagraph"/>
              <w:jc w:val="both"/>
              <w:rPr>
                <w:color w:val="D9D9D9" w:themeColor="background1" w:themeShade="D9"/>
                <w:sz w:val="24"/>
                <w:lang w:val="en-SG"/>
              </w:rPr>
            </w:pPr>
          </w:p>
          <w:p w14:paraId="47A684E3" w14:textId="77777777" w:rsidR="00AB11CC" w:rsidRPr="000504E3" w:rsidRDefault="00AB11CC" w:rsidP="00AB11CC">
            <w:pPr>
              <w:pStyle w:val="TableParagraph"/>
              <w:jc w:val="both"/>
              <w:rPr>
                <w:color w:val="D9D9D9" w:themeColor="background1" w:themeShade="D9"/>
                <w:sz w:val="24"/>
                <w:lang w:val="en-SG"/>
              </w:rPr>
            </w:pPr>
          </w:p>
          <w:p w14:paraId="5A44C950" w14:textId="77777777" w:rsidR="00AB11CC" w:rsidRPr="000504E3" w:rsidRDefault="00AB11CC" w:rsidP="00AB11CC">
            <w:pPr>
              <w:pStyle w:val="TableParagraph"/>
              <w:jc w:val="both"/>
              <w:rPr>
                <w:color w:val="D9D9D9" w:themeColor="background1" w:themeShade="D9"/>
                <w:sz w:val="24"/>
                <w:lang w:val="en-SG"/>
              </w:rPr>
            </w:pPr>
          </w:p>
          <w:permEnd w:id="192755835"/>
          <w:p w14:paraId="1BEBDB88" w14:textId="77777777" w:rsidR="00AB11CC" w:rsidRPr="000504E3" w:rsidRDefault="00AB11CC" w:rsidP="00AB11CC">
            <w:pPr>
              <w:pStyle w:val="TableParagraph"/>
              <w:jc w:val="both"/>
              <w:rPr>
                <w:i/>
                <w:iCs/>
                <w:color w:val="BFBFBF" w:themeColor="background1" w:themeShade="BF"/>
                <w:sz w:val="24"/>
                <w:lang w:val="en-SG"/>
              </w:rPr>
            </w:pPr>
            <w:r w:rsidRPr="000504E3">
              <w:rPr>
                <w:i/>
                <w:iCs/>
                <w:color w:val="BFBFBF" w:themeColor="background1" w:themeShade="BF"/>
                <w:sz w:val="24"/>
                <w:lang w:val="en-SG"/>
              </w:rPr>
              <w:t>Please state if:</w:t>
            </w:r>
          </w:p>
          <w:p w14:paraId="42519F3D" w14:textId="77777777" w:rsidR="00AB11CC" w:rsidRPr="000504E3" w:rsidRDefault="00AB11CC" w:rsidP="00AB11CC">
            <w:pPr>
              <w:pStyle w:val="TableParagraph"/>
              <w:numPr>
                <w:ilvl w:val="0"/>
                <w:numId w:val="41"/>
              </w:numPr>
              <w:jc w:val="both"/>
              <w:rPr>
                <w:i/>
                <w:iCs/>
                <w:color w:val="BFBFBF" w:themeColor="background1" w:themeShade="BF"/>
                <w:sz w:val="24"/>
                <w:lang w:val="en-SG"/>
              </w:rPr>
            </w:pPr>
            <w:r w:rsidRPr="000504E3">
              <w:rPr>
                <w:i/>
                <w:iCs/>
                <w:color w:val="BFBFBF" w:themeColor="background1" w:themeShade="BF"/>
                <w:sz w:val="24"/>
                <w:lang w:val="en-SG"/>
              </w:rPr>
              <w:t xml:space="preserve">the activity type is </w:t>
            </w:r>
            <w:r w:rsidRPr="000504E3">
              <w:rPr>
                <w:b/>
                <w:bCs/>
                <w:i/>
                <w:iCs/>
                <w:color w:val="BFBFBF" w:themeColor="background1" w:themeShade="BF"/>
                <w:sz w:val="24"/>
                <w:lang w:val="en-SG"/>
              </w:rPr>
              <w:t xml:space="preserve">listed under the ICCG applicable </w:t>
            </w:r>
            <w:r w:rsidRPr="000504E3">
              <w:rPr>
                <w:b/>
                <w:bCs/>
                <w:i/>
                <w:iCs/>
                <w:color w:val="BFBFBF" w:themeColor="background1" w:themeShade="BF"/>
                <w:sz w:val="24"/>
                <w:lang w:val="en-SG"/>
              </w:rPr>
              <w:lastRenderedPageBreak/>
              <w:t>to Thailand</w:t>
            </w:r>
            <w:r w:rsidRPr="000504E3">
              <w:rPr>
                <w:i/>
                <w:iCs/>
                <w:color w:val="BFBFBF" w:themeColor="background1" w:themeShade="BF"/>
                <w:sz w:val="24"/>
                <w:lang w:val="en-SG"/>
              </w:rPr>
              <w:t xml:space="preserve"> (please specify the relevant ICCG category);</w:t>
            </w:r>
          </w:p>
          <w:p w14:paraId="1C876CD0" w14:textId="320BC329" w:rsidR="00AB11CC" w:rsidRPr="00181766" w:rsidRDefault="00AB11CC" w:rsidP="00AB11CC">
            <w:pPr>
              <w:pStyle w:val="TableParagraph"/>
              <w:numPr>
                <w:ilvl w:val="0"/>
                <w:numId w:val="41"/>
              </w:numPr>
              <w:jc w:val="both"/>
              <w:rPr>
                <w:i/>
                <w:iCs/>
                <w:color w:val="BFBFBF" w:themeColor="background1" w:themeShade="BF"/>
                <w:sz w:val="24"/>
                <w:lang w:val="en-SG"/>
              </w:rPr>
            </w:pPr>
            <w:r w:rsidRPr="000504E3">
              <w:rPr>
                <w:i/>
                <w:iCs/>
                <w:color w:val="BFBFBF" w:themeColor="background1" w:themeShade="BF"/>
                <w:sz w:val="24"/>
                <w:lang w:val="en-SG"/>
              </w:rPr>
              <w:t xml:space="preserve">the activity type is </w:t>
            </w:r>
            <w:r w:rsidRPr="000504E3">
              <w:rPr>
                <w:b/>
                <w:bCs/>
                <w:i/>
                <w:iCs/>
                <w:color w:val="BFBFBF" w:themeColor="background1" w:themeShade="BF"/>
                <w:sz w:val="24"/>
                <w:lang w:val="en-SG"/>
              </w:rPr>
              <w:t>not listed under the ICCG</w:t>
            </w:r>
            <w:r w:rsidRPr="000504E3">
              <w:rPr>
                <w:i/>
                <w:iCs/>
                <w:color w:val="BFBFBF" w:themeColor="background1" w:themeShade="BF"/>
                <w:sz w:val="24"/>
                <w:lang w:val="en-SG"/>
              </w:rPr>
              <w:t>; or</w:t>
            </w:r>
            <w:r w:rsidR="00181766">
              <w:rPr>
                <w:i/>
                <w:iCs/>
                <w:color w:val="BFBFBF" w:themeColor="background1" w:themeShade="BF"/>
                <w:sz w:val="24"/>
                <w:lang w:val="en-SG"/>
              </w:rPr>
              <w:t xml:space="preserve"> </w:t>
            </w:r>
            <w:r w:rsidRPr="00181766">
              <w:rPr>
                <w:i/>
                <w:iCs/>
                <w:color w:val="BFBFBF" w:themeColor="background1" w:themeShade="BF"/>
                <w:sz w:val="24"/>
                <w:lang w:val="en-SG"/>
              </w:rPr>
              <w:t xml:space="preserve">the eligibility of the activity type under the ICCG is </w:t>
            </w:r>
            <w:r w:rsidRPr="00181766">
              <w:rPr>
                <w:b/>
                <w:bCs/>
                <w:i/>
                <w:iCs/>
                <w:color w:val="BFBFBF" w:themeColor="background1" w:themeShade="BF"/>
                <w:sz w:val="24"/>
                <w:lang w:val="en-SG"/>
              </w:rPr>
              <w:t>uncertain</w:t>
            </w:r>
            <w:r w:rsidRPr="00181766">
              <w:rPr>
                <w:i/>
                <w:iCs/>
                <w:color w:val="BFBFBF" w:themeColor="background1" w:themeShade="BF"/>
                <w:sz w:val="24"/>
                <w:lang w:val="en-SG"/>
              </w:rPr>
              <w:t xml:space="preserve"> (please provide a brief explanation).</w:t>
            </w:r>
          </w:p>
        </w:tc>
      </w:tr>
      <w:tr w:rsidR="00190C29" w:rsidRPr="000504E3" w14:paraId="47BAD84E" w14:textId="77777777" w:rsidTr="00E1129C">
        <w:trPr>
          <w:trHeight w:val="92"/>
        </w:trPr>
        <w:tc>
          <w:tcPr>
            <w:tcW w:w="3415" w:type="dxa"/>
          </w:tcPr>
          <w:p w14:paraId="78A8E372" w14:textId="0D979414" w:rsidR="00190C29" w:rsidRPr="000504E3" w:rsidRDefault="00190C29" w:rsidP="006442B3">
            <w:pPr>
              <w:pStyle w:val="TableParagraph"/>
              <w:numPr>
                <w:ilvl w:val="0"/>
                <w:numId w:val="38"/>
              </w:numPr>
              <w:rPr>
                <w:sz w:val="24"/>
                <w:lang w:val="en-SG"/>
              </w:rPr>
            </w:pPr>
            <w:r w:rsidRPr="000504E3">
              <w:rPr>
                <w:spacing w:val="-2"/>
                <w:sz w:val="24"/>
                <w:lang w:val="en-SG"/>
              </w:rPr>
              <w:lastRenderedPageBreak/>
              <w:t>Location</w:t>
            </w:r>
          </w:p>
        </w:tc>
        <w:tc>
          <w:tcPr>
            <w:tcW w:w="5601" w:type="dxa"/>
          </w:tcPr>
          <w:p w14:paraId="022A776A" w14:textId="77777777" w:rsidR="00190C29" w:rsidRPr="000504E3" w:rsidRDefault="00190C29" w:rsidP="00B6014B">
            <w:pPr>
              <w:pStyle w:val="TableParagraph"/>
              <w:jc w:val="both"/>
              <w:rPr>
                <w:sz w:val="24"/>
                <w:lang w:val="en-SG"/>
              </w:rPr>
            </w:pPr>
            <w:permStart w:id="774004916" w:edGrp="everyone"/>
          </w:p>
          <w:p w14:paraId="3233DFAC" w14:textId="77777777" w:rsidR="00190C29" w:rsidRDefault="00190C29" w:rsidP="00B6014B">
            <w:pPr>
              <w:pStyle w:val="TableParagraph"/>
              <w:jc w:val="both"/>
              <w:rPr>
                <w:sz w:val="24"/>
                <w:lang w:val="en-SG"/>
              </w:rPr>
            </w:pPr>
          </w:p>
          <w:p w14:paraId="15F3260E" w14:textId="77777777" w:rsidR="001C2180" w:rsidRPr="000504E3" w:rsidRDefault="001C2180" w:rsidP="00B6014B">
            <w:pPr>
              <w:pStyle w:val="TableParagraph"/>
              <w:jc w:val="both"/>
              <w:rPr>
                <w:sz w:val="24"/>
                <w:lang w:val="en-SG"/>
              </w:rPr>
            </w:pPr>
          </w:p>
          <w:permEnd w:id="774004916"/>
          <w:p w14:paraId="0B188BE0" w14:textId="77777777" w:rsidR="00190C29" w:rsidRPr="000504E3" w:rsidRDefault="00190C29" w:rsidP="00B6014B">
            <w:pPr>
              <w:pStyle w:val="TableParagraph"/>
              <w:spacing w:line="290" w:lineRule="atLeast"/>
              <w:ind w:left="108"/>
              <w:jc w:val="both"/>
              <w:rPr>
                <w:i/>
                <w:sz w:val="24"/>
                <w:lang w:val="en-SG"/>
              </w:rPr>
            </w:pPr>
            <w:r w:rsidRPr="000504E3">
              <w:rPr>
                <w:i/>
                <w:color w:val="A4A4A4"/>
                <w:sz w:val="24"/>
                <w:lang w:val="en-SG"/>
              </w:rPr>
              <w:t>[District/Region,</w:t>
            </w:r>
            <w:r w:rsidRPr="000504E3">
              <w:rPr>
                <w:i/>
                <w:color w:val="A4A4A4"/>
                <w:spacing w:val="-7"/>
                <w:sz w:val="24"/>
                <w:lang w:val="en-SG"/>
              </w:rPr>
              <w:t xml:space="preserve"> </w:t>
            </w:r>
            <w:r w:rsidRPr="000504E3">
              <w:rPr>
                <w:i/>
                <w:color w:val="A4A4A4"/>
                <w:sz w:val="24"/>
                <w:lang w:val="en-SG"/>
              </w:rPr>
              <w:t>GPS</w:t>
            </w:r>
            <w:r w:rsidRPr="000504E3">
              <w:rPr>
                <w:i/>
                <w:color w:val="A4A4A4"/>
                <w:spacing w:val="-8"/>
                <w:sz w:val="24"/>
                <w:lang w:val="en-SG"/>
              </w:rPr>
              <w:t xml:space="preserve"> </w:t>
            </w:r>
            <w:r w:rsidRPr="000504E3">
              <w:rPr>
                <w:i/>
                <w:color w:val="A4A4A4"/>
                <w:sz w:val="24"/>
                <w:lang w:val="en-SG"/>
              </w:rPr>
              <w:t>Coordinates,</w:t>
            </w:r>
            <w:r w:rsidRPr="000504E3">
              <w:rPr>
                <w:i/>
                <w:color w:val="A4A4A4"/>
                <w:spacing w:val="-7"/>
                <w:sz w:val="24"/>
                <w:lang w:val="en-SG"/>
              </w:rPr>
              <w:t xml:space="preserve"> </w:t>
            </w:r>
            <w:r w:rsidRPr="000504E3">
              <w:rPr>
                <w:i/>
                <w:color w:val="A4A4A4"/>
                <w:sz w:val="24"/>
                <w:lang w:val="en-SG"/>
              </w:rPr>
              <w:t>and</w:t>
            </w:r>
            <w:r w:rsidRPr="000504E3">
              <w:rPr>
                <w:i/>
                <w:color w:val="A4A4A4"/>
                <w:spacing w:val="-9"/>
                <w:sz w:val="24"/>
                <w:lang w:val="en-SG"/>
              </w:rPr>
              <w:t xml:space="preserve"> </w:t>
            </w:r>
            <w:r w:rsidRPr="000504E3">
              <w:rPr>
                <w:i/>
                <w:color w:val="A4A4A4"/>
                <w:sz w:val="24"/>
                <w:lang w:val="en-SG"/>
              </w:rPr>
              <w:t>Descriptions</w:t>
            </w:r>
            <w:r w:rsidRPr="000504E3">
              <w:rPr>
                <w:i/>
                <w:color w:val="A4A4A4"/>
                <w:spacing w:val="-7"/>
                <w:sz w:val="24"/>
                <w:lang w:val="en-SG"/>
              </w:rPr>
              <w:t xml:space="preserve"> </w:t>
            </w:r>
            <w:r w:rsidRPr="000504E3">
              <w:rPr>
                <w:i/>
                <w:color w:val="A4A4A4"/>
                <w:sz w:val="24"/>
                <w:lang w:val="en-SG"/>
              </w:rPr>
              <w:t>of Adjoining Sites]</w:t>
            </w:r>
          </w:p>
        </w:tc>
      </w:tr>
      <w:tr w:rsidR="00190C29" w:rsidRPr="000504E3" w14:paraId="3E609569" w14:textId="77777777" w:rsidTr="00E1129C">
        <w:trPr>
          <w:trHeight w:val="92"/>
        </w:trPr>
        <w:tc>
          <w:tcPr>
            <w:tcW w:w="3415" w:type="dxa"/>
          </w:tcPr>
          <w:p w14:paraId="6609108F" w14:textId="055D195B" w:rsidR="00190C29" w:rsidRPr="000504E3" w:rsidRDefault="00190C29" w:rsidP="006442B3">
            <w:pPr>
              <w:pStyle w:val="TableParagraph"/>
              <w:numPr>
                <w:ilvl w:val="0"/>
                <w:numId w:val="38"/>
              </w:numPr>
              <w:spacing w:line="292" w:lineRule="exact"/>
              <w:rPr>
                <w:sz w:val="24"/>
                <w:lang w:val="en-SG"/>
              </w:rPr>
            </w:pPr>
            <w:r w:rsidRPr="000504E3">
              <w:rPr>
                <w:sz w:val="24"/>
                <w:lang w:val="en-SG"/>
              </w:rPr>
              <w:t>Carbon</w:t>
            </w:r>
            <w:r w:rsidRPr="000504E3">
              <w:rPr>
                <w:spacing w:val="-1"/>
                <w:sz w:val="24"/>
                <w:lang w:val="en-SG"/>
              </w:rPr>
              <w:t xml:space="preserve"> </w:t>
            </w:r>
            <w:r w:rsidRPr="000504E3">
              <w:rPr>
                <w:sz w:val="24"/>
                <w:lang w:val="en-SG"/>
              </w:rPr>
              <w:t>Crediting</w:t>
            </w:r>
            <w:r w:rsidRPr="000504E3">
              <w:rPr>
                <w:spacing w:val="-3"/>
                <w:sz w:val="24"/>
                <w:lang w:val="en-SG"/>
              </w:rPr>
              <w:t xml:space="preserve"> </w:t>
            </w:r>
            <w:r w:rsidRPr="000504E3">
              <w:rPr>
                <w:spacing w:val="-2"/>
                <w:sz w:val="24"/>
                <w:lang w:val="en-SG"/>
              </w:rPr>
              <w:t>Programme</w:t>
            </w:r>
          </w:p>
        </w:tc>
        <w:tc>
          <w:tcPr>
            <w:tcW w:w="5601" w:type="dxa"/>
          </w:tcPr>
          <w:p w14:paraId="04CD3131" w14:textId="77777777" w:rsidR="00190C29" w:rsidRDefault="00190C29" w:rsidP="00B6014B">
            <w:pPr>
              <w:pStyle w:val="TableParagraph"/>
              <w:jc w:val="both"/>
              <w:rPr>
                <w:sz w:val="24"/>
                <w:lang w:val="en-SG"/>
              </w:rPr>
            </w:pPr>
            <w:permStart w:id="927798204" w:edGrp="everyone"/>
          </w:p>
          <w:p w14:paraId="688608C0" w14:textId="77777777" w:rsidR="001C2180" w:rsidRDefault="001C2180" w:rsidP="00B6014B">
            <w:pPr>
              <w:pStyle w:val="TableParagraph"/>
              <w:jc w:val="both"/>
              <w:rPr>
                <w:sz w:val="24"/>
                <w:lang w:val="en-SG"/>
              </w:rPr>
            </w:pPr>
          </w:p>
          <w:p w14:paraId="28DF2D41" w14:textId="77777777" w:rsidR="00C902E4" w:rsidRPr="000504E3" w:rsidRDefault="00C902E4" w:rsidP="00B6014B">
            <w:pPr>
              <w:pStyle w:val="TableParagraph"/>
              <w:jc w:val="both"/>
              <w:rPr>
                <w:sz w:val="24"/>
                <w:lang w:val="en-SG"/>
              </w:rPr>
            </w:pPr>
          </w:p>
          <w:permEnd w:id="927798204"/>
          <w:p w14:paraId="4EE4E636" w14:textId="77777777" w:rsidR="00190C29" w:rsidRPr="000504E3" w:rsidRDefault="00190C29" w:rsidP="00B6014B">
            <w:pPr>
              <w:pStyle w:val="TableParagraph"/>
              <w:spacing w:line="273" w:lineRule="exact"/>
              <w:ind w:left="108"/>
              <w:jc w:val="both"/>
              <w:rPr>
                <w:i/>
                <w:sz w:val="24"/>
                <w:lang w:val="en-SG"/>
              </w:rPr>
            </w:pPr>
            <w:r w:rsidRPr="000504E3">
              <w:rPr>
                <w:i/>
                <w:color w:val="A4A4A4"/>
                <w:sz w:val="24"/>
                <w:lang w:val="en-SG"/>
              </w:rPr>
              <w:t>E.g.</w:t>
            </w:r>
            <w:r w:rsidRPr="000504E3">
              <w:rPr>
                <w:i/>
                <w:color w:val="A4A4A4"/>
                <w:spacing w:val="-3"/>
                <w:sz w:val="24"/>
                <w:lang w:val="en-SG"/>
              </w:rPr>
              <w:t xml:space="preserve"> </w:t>
            </w:r>
            <w:r w:rsidRPr="000504E3">
              <w:rPr>
                <w:i/>
                <w:color w:val="A4A4A4"/>
                <w:sz w:val="24"/>
                <w:lang w:val="en-SG"/>
              </w:rPr>
              <w:t>Gold</w:t>
            </w:r>
            <w:r w:rsidRPr="000504E3">
              <w:rPr>
                <w:i/>
                <w:color w:val="A4A4A4"/>
                <w:spacing w:val="-3"/>
                <w:sz w:val="24"/>
                <w:lang w:val="en-SG"/>
              </w:rPr>
              <w:t xml:space="preserve"> </w:t>
            </w:r>
            <w:r w:rsidRPr="000504E3">
              <w:rPr>
                <w:i/>
                <w:color w:val="A4A4A4"/>
                <w:sz w:val="24"/>
                <w:lang w:val="en-SG"/>
              </w:rPr>
              <w:t>Standard,</w:t>
            </w:r>
            <w:r w:rsidRPr="000504E3">
              <w:rPr>
                <w:i/>
                <w:color w:val="A4A4A4"/>
                <w:spacing w:val="-1"/>
                <w:sz w:val="24"/>
                <w:lang w:val="en-SG"/>
              </w:rPr>
              <w:t xml:space="preserve"> </w:t>
            </w:r>
            <w:r w:rsidRPr="000504E3">
              <w:rPr>
                <w:i/>
                <w:color w:val="A4A4A4"/>
                <w:sz w:val="24"/>
                <w:lang w:val="en-SG"/>
              </w:rPr>
              <w:t>Verra,</w:t>
            </w:r>
            <w:r w:rsidRPr="000504E3">
              <w:rPr>
                <w:i/>
                <w:color w:val="A4A4A4"/>
                <w:spacing w:val="-1"/>
                <w:sz w:val="24"/>
                <w:lang w:val="en-SG"/>
              </w:rPr>
              <w:t xml:space="preserve"> </w:t>
            </w:r>
            <w:r w:rsidRPr="000504E3">
              <w:rPr>
                <w:i/>
                <w:color w:val="A4A4A4"/>
                <w:spacing w:val="-4"/>
                <w:sz w:val="24"/>
                <w:lang w:val="en-SG"/>
              </w:rPr>
              <w:t>etc.</w:t>
            </w:r>
          </w:p>
        </w:tc>
      </w:tr>
      <w:tr w:rsidR="00190C29" w:rsidRPr="000504E3" w14:paraId="7145A7D8" w14:textId="77777777" w:rsidTr="00E1129C">
        <w:trPr>
          <w:trHeight w:val="1758"/>
        </w:trPr>
        <w:tc>
          <w:tcPr>
            <w:tcW w:w="3415" w:type="dxa"/>
          </w:tcPr>
          <w:p w14:paraId="1A50B749" w14:textId="5B4CF9FF" w:rsidR="00190C29" w:rsidRPr="000504E3" w:rsidRDefault="00190C29" w:rsidP="006442B3">
            <w:pPr>
              <w:pStyle w:val="TableParagraph"/>
              <w:numPr>
                <w:ilvl w:val="0"/>
                <w:numId w:val="38"/>
              </w:numPr>
              <w:rPr>
                <w:sz w:val="24"/>
                <w:lang w:val="en-SG"/>
              </w:rPr>
            </w:pPr>
            <w:r w:rsidRPr="000504E3">
              <w:rPr>
                <w:sz w:val="24"/>
                <w:lang w:val="en-SG"/>
              </w:rPr>
              <w:t>Name</w:t>
            </w:r>
            <w:r w:rsidRPr="000504E3">
              <w:rPr>
                <w:spacing w:val="-8"/>
                <w:sz w:val="24"/>
                <w:lang w:val="en-SG"/>
              </w:rPr>
              <w:t xml:space="preserve"> </w:t>
            </w:r>
            <w:r w:rsidRPr="000504E3">
              <w:rPr>
                <w:sz w:val="24"/>
                <w:lang w:val="en-SG"/>
              </w:rPr>
              <w:t>and</w:t>
            </w:r>
            <w:r w:rsidRPr="000504E3">
              <w:rPr>
                <w:spacing w:val="-10"/>
                <w:sz w:val="24"/>
                <w:lang w:val="en-SG"/>
              </w:rPr>
              <w:t xml:space="preserve"> </w:t>
            </w:r>
            <w:r w:rsidRPr="000504E3">
              <w:rPr>
                <w:sz w:val="24"/>
                <w:lang w:val="en-SG"/>
              </w:rPr>
              <w:t>Version</w:t>
            </w:r>
            <w:r w:rsidRPr="000504E3">
              <w:rPr>
                <w:spacing w:val="-10"/>
                <w:sz w:val="24"/>
                <w:lang w:val="en-SG"/>
              </w:rPr>
              <w:t xml:space="preserve"> </w:t>
            </w:r>
            <w:r w:rsidRPr="000504E3">
              <w:rPr>
                <w:sz w:val="24"/>
                <w:lang w:val="en-SG"/>
              </w:rPr>
              <w:t>of</w:t>
            </w:r>
            <w:r w:rsidRPr="000504E3">
              <w:rPr>
                <w:spacing w:val="-8"/>
                <w:sz w:val="24"/>
                <w:lang w:val="en-SG"/>
              </w:rPr>
              <w:t xml:space="preserve"> </w:t>
            </w:r>
            <w:r w:rsidRPr="000504E3">
              <w:rPr>
                <w:sz w:val="24"/>
                <w:lang w:val="en-SG"/>
              </w:rPr>
              <w:t>Carbon Crediting Methodology</w:t>
            </w:r>
            <w:r w:rsidRPr="000504E3">
              <w:rPr>
                <w:rStyle w:val="FootnoteReference"/>
                <w:sz w:val="24"/>
                <w:lang w:val="en-SG"/>
              </w:rPr>
              <w:footnoteReference w:id="7"/>
            </w:r>
          </w:p>
        </w:tc>
        <w:tc>
          <w:tcPr>
            <w:tcW w:w="5601" w:type="dxa"/>
          </w:tcPr>
          <w:p w14:paraId="259432B4" w14:textId="77777777" w:rsidR="00190C29" w:rsidRPr="000504E3" w:rsidRDefault="00190C29" w:rsidP="00B6014B">
            <w:pPr>
              <w:pStyle w:val="TableParagraph"/>
              <w:jc w:val="both"/>
              <w:rPr>
                <w:sz w:val="24"/>
                <w:lang w:val="en-SG"/>
              </w:rPr>
            </w:pPr>
            <w:permStart w:id="1418021067" w:edGrp="everyone"/>
          </w:p>
          <w:p w14:paraId="4169EC4C" w14:textId="77777777" w:rsidR="00190C29" w:rsidRPr="000504E3" w:rsidRDefault="00190C29" w:rsidP="00B6014B">
            <w:pPr>
              <w:pStyle w:val="TableParagraph"/>
              <w:jc w:val="both"/>
              <w:rPr>
                <w:sz w:val="24"/>
                <w:lang w:val="en-SG"/>
              </w:rPr>
            </w:pPr>
          </w:p>
          <w:p w14:paraId="179AEF56" w14:textId="77777777" w:rsidR="00190C29" w:rsidRPr="000504E3" w:rsidRDefault="00190C29" w:rsidP="00B6014B">
            <w:pPr>
              <w:pStyle w:val="TableParagraph"/>
              <w:jc w:val="both"/>
              <w:rPr>
                <w:sz w:val="24"/>
                <w:lang w:val="en-SG"/>
              </w:rPr>
            </w:pPr>
          </w:p>
          <w:p w14:paraId="7D5777ED" w14:textId="77777777" w:rsidR="00190C29" w:rsidRPr="000504E3" w:rsidRDefault="00190C29" w:rsidP="00B6014B">
            <w:pPr>
              <w:pStyle w:val="TableParagraph"/>
              <w:jc w:val="both"/>
              <w:rPr>
                <w:sz w:val="24"/>
                <w:lang w:val="en-SG"/>
              </w:rPr>
            </w:pPr>
          </w:p>
          <w:permEnd w:id="1418021067"/>
          <w:p w14:paraId="1FA0A77A" w14:textId="77777777" w:rsidR="00190C29" w:rsidRPr="000504E3" w:rsidRDefault="00190C29" w:rsidP="00B6014B">
            <w:pPr>
              <w:pStyle w:val="TableParagraph"/>
              <w:spacing w:line="273" w:lineRule="exact"/>
              <w:ind w:left="108"/>
              <w:jc w:val="both"/>
              <w:rPr>
                <w:i/>
                <w:sz w:val="24"/>
                <w:lang w:val="en-SG"/>
              </w:rPr>
            </w:pPr>
            <w:r w:rsidRPr="000504E3">
              <w:rPr>
                <w:i/>
                <w:color w:val="A4A4A4"/>
                <w:sz w:val="24"/>
                <w:lang w:val="en-SG"/>
              </w:rPr>
              <w:t>E.g.</w:t>
            </w:r>
            <w:r w:rsidRPr="000504E3">
              <w:rPr>
                <w:i/>
                <w:color w:val="A4A4A4"/>
                <w:spacing w:val="-3"/>
                <w:sz w:val="24"/>
                <w:lang w:val="en-SG"/>
              </w:rPr>
              <w:t xml:space="preserve"> </w:t>
            </w:r>
            <w:r w:rsidRPr="000504E3">
              <w:rPr>
                <w:i/>
                <w:color w:val="A4A4A4"/>
                <w:sz w:val="24"/>
                <w:lang w:val="en-SG"/>
              </w:rPr>
              <w:t>TPDDTEC</w:t>
            </w:r>
            <w:r w:rsidRPr="000504E3">
              <w:rPr>
                <w:i/>
                <w:color w:val="A4A4A4"/>
                <w:spacing w:val="-1"/>
                <w:sz w:val="24"/>
                <w:lang w:val="en-SG"/>
              </w:rPr>
              <w:t xml:space="preserve"> </w:t>
            </w:r>
            <w:r w:rsidRPr="000504E3">
              <w:rPr>
                <w:i/>
                <w:color w:val="A4A4A4"/>
                <w:spacing w:val="-4"/>
                <w:sz w:val="24"/>
                <w:lang w:val="en-SG"/>
              </w:rPr>
              <w:t>v4.0</w:t>
            </w:r>
          </w:p>
        </w:tc>
      </w:tr>
      <w:tr w:rsidR="00190C29" w:rsidRPr="000504E3" w14:paraId="46449454" w14:textId="77777777" w:rsidTr="00E1129C">
        <w:trPr>
          <w:trHeight w:val="1465"/>
        </w:trPr>
        <w:tc>
          <w:tcPr>
            <w:tcW w:w="3415" w:type="dxa"/>
          </w:tcPr>
          <w:p w14:paraId="1844EFF9" w14:textId="6218DA1F" w:rsidR="00190C29" w:rsidRPr="000504E3" w:rsidRDefault="00190C29" w:rsidP="006442B3">
            <w:pPr>
              <w:pStyle w:val="TableParagraph"/>
              <w:numPr>
                <w:ilvl w:val="0"/>
                <w:numId w:val="38"/>
              </w:numPr>
              <w:spacing w:line="292" w:lineRule="exact"/>
              <w:rPr>
                <w:sz w:val="24"/>
                <w:lang w:val="en-SG"/>
              </w:rPr>
            </w:pPr>
            <w:r w:rsidRPr="000504E3">
              <w:rPr>
                <w:sz w:val="24"/>
                <w:lang w:val="en-SG"/>
              </w:rPr>
              <w:t>Status</w:t>
            </w:r>
            <w:r w:rsidRPr="000504E3">
              <w:rPr>
                <w:spacing w:val="-2"/>
                <w:sz w:val="24"/>
                <w:lang w:val="en-SG"/>
              </w:rPr>
              <w:t xml:space="preserve"> </w:t>
            </w:r>
            <w:r w:rsidRPr="000504E3">
              <w:rPr>
                <w:sz w:val="24"/>
                <w:lang w:val="en-SG"/>
              </w:rPr>
              <w:t>of</w:t>
            </w:r>
            <w:r w:rsidRPr="000504E3">
              <w:rPr>
                <w:spacing w:val="-1"/>
                <w:sz w:val="24"/>
                <w:lang w:val="en-SG"/>
              </w:rPr>
              <w:t xml:space="preserve"> </w:t>
            </w:r>
            <w:r w:rsidRPr="000504E3">
              <w:rPr>
                <w:sz w:val="24"/>
                <w:lang w:val="en-SG"/>
              </w:rPr>
              <w:t>the</w:t>
            </w:r>
            <w:r w:rsidRPr="000504E3">
              <w:rPr>
                <w:spacing w:val="-2"/>
                <w:sz w:val="24"/>
                <w:lang w:val="en-SG"/>
              </w:rPr>
              <w:t xml:space="preserve"> </w:t>
            </w:r>
            <w:r w:rsidRPr="000504E3">
              <w:rPr>
                <w:sz w:val="24"/>
                <w:lang w:val="en-SG"/>
              </w:rPr>
              <w:t>Mitigation</w:t>
            </w:r>
            <w:r w:rsidRPr="000504E3">
              <w:rPr>
                <w:spacing w:val="-2"/>
                <w:sz w:val="24"/>
                <w:lang w:val="en-SG"/>
              </w:rPr>
              <w:t xml:space="preserve"> Activity</w:t>
            </w:r>
          </w:p>
        </w:tc>
        <w:tc>
          <w:tcPr>
            <w:tcW w:w="5601" w:type="dxa"/>
          </w:tcPr>
          <w:p w14:paraId="27B6E984" w14:textId="77777777" w:rsidR="00190C29" w:rsidRPr="000504E3" w:rsidRDefault="00190C29" w:rsidP="00B6014B">
            <w:pPr>
              <w:pStyle w:val="TableParagraph"/>
              <w:jc w:val="both"/>
              <w:rPr>
                <w:sz w:val="24"/>
                <w:lang w:val="en-SG"/>
              </w:rPr>
            </w:pPr>
            <w:permStart w:id="732245112" w:edGrp="everyone"/>
          </w:p>
          <w:p w14:paraId="2F29406D" w14:textId="77777777" w:rsidR="00190C29" w:rsidRDefault="00190C29" w:rsidP="00B6014B">
            <w:pPr>
              <w:pStyle w:val="TableParagraph"/>
              <w:jc w:val="both"/>
              <w:rPr>
                <w:sz w:val="24"/>
                <w:lang w:val="en-SG"/>
              </w:rPr>
            </w:pPr>
          </w:p>
          <w:p w14:paraId="43F6FEC3" w14:textId="77777777" w:rsidR="001C2180" w:rsidRPr="000504E3" w:rsidRDefault="001C2180" w:rsidP="00B6014B">
            <w:pPr>
              <w:pStyle w:val="TableParagraph"/>
              <w:jc w:val="both"/>
              <w:rPr>
                <w:sz w:val="24"/>
                <w:lang w:val="en-SG"/>
              </w:rPr>
            </w:pPr>
          </w:p>
          <w:permEnd w:id="732245112"/>
          <w:p w14:paraId="5C995669" w14:textId="77777777" w:rsidR="00190C29" w:rsidRPr="000504E3" w:rsidRDefault="00190C29" w:rsidP="00B6014B">
            <w:pPr>
              <w:pStyle w:val="TableParagraph"/>
              <w:ind w:left="108"/>
              <w:jc w:val="both"/>
              <w:rPr>
                <w:i/>
                <w:sz w:val="24"/>
                <w:lang w:val="en-SG"/>
              </w:rPr>
            </w:pPr>
            <w:r w:rsidRPr="000504E3">
              <w:rPr>
                <w:i/>
                <w:color w:val="A4A4A4"/>
                <w:sz w:val="24"/>
                <w:lang w:val="en-SG"/>
              </w:rPr>
              <w:t>E.g.</w:t>
            </w:r>
            <w:r w:rsidRPr="000504E3">
              <w:rPr>
                <w:i/>
                <w:color w:val="A4A4A4"/>
                <w:spacing w:val="-7"/>
                <w:sz w:val="24"/>
                <w:lang w:val="en-SG"/>
              </w:rPr>
              <w:t xml:space="preserve"> </w:t>
            </w:r>
            <w:r w:rsidRPr="000504E3">
              <w:rPr>
                <w:i/>
                <w:color w:val="A4A4A4"/>
                <w:sz w:val="24"/>
                <w:lang w:val="en-SG"/>
              </w:rPr>
              <w:t>Under</w:t>
            </w:r>
            <w:r w:rsidRPr="000504E3">
              <w:rPr>
                <w:i/>
                <w:color w:val="A4A4A4"/>
                <w:spacing w:val="-7"/>
                <w:sz w:val="24"/>
                <w:lang w:val="en-SG"/>
              </w:rPr>
              <w:t xml:space="preserve"> </w:t>
            </w:r>
            <w:r w:rsidRPr="000504E3">
              <w:rPr>
                <w:i/>
                <w:color w:val="A4A4A4"/>
                <w:sz w:val="24"/>
                <w:lang w:val="en-SG"/>
              </w:rPr>
              <w:t>development,</w:t>
            </w:r>
            <w:r w:rsidRPr="000504E3">
              <w:rPr>
                <w:i/>
                <w:color w:val="A4A4A4"/>
                <w:spacing w:val="-6"/>
                <w:sz w:val="24"/>
                <w:lang w:val="en-SG"/>
              </w:rPr>
              <w:t xml:space="preserve"> </w:t>
            </w:r>
            <w:r w:rsidRPr="000504E3">
              <w:rPr>
                <w:i/>
                <w:color w:val="A4A4A4"/>
                <w:sz w:val="24"/>
                <w:lang w:val="en-SG"/>
              </w:rPr>
              <w:t>Under</w:t>
            </w:r>
            <w:r w:rsidRPr="000504E3">
              <w:rPr>
                <w:i/>
                <w:color w:val="A4A4A4"/>
                <w:spacing w:val="-7"/>
                <w:sz w:val="24"/>
                <w:lang w:val="en-SG"/>
              </w:rPr>
              <w:t xml:space="preserve"> </w:t>
            </w:r>
            <w:r w:rsidRPr="000504E3">
              <w:rPr>
                <w:i/>
                <w:color w:val="A4A4A4"/>
                <w:sz w:val="24"/>
                <w:lang w:val="en-SG"/>
              </w:rPr>
              <w:t>validation,</w:t>
            </w:r>
            <w:r w:rsidRPr="000504E3">
              <w:rPr>
                <w:i/>
                <w:color w:val="A4A4A4"/>
                <w:spacing w:val="-5"/>
                <w:sz w:val="24"/>
                <w:lang w:val="en-SG"/>
              </w:rPr>
              <w:t xml:space="preserve"> </w:t>
            </w:r>
            <w:r w:rsidRPr="000504E3">
              <w:rPr>
                <w:i/>
                <w:color w:val="A4A4A4"/>
                <w:spacing w:val="-2"/>
                <w:sz w:val="24"/>
                <w:lang w:val="en-SG"/>
              </w:rPr>
              <w:t>Registered,</w:t>
            </w:r>
          </w:p>
          <w:p w14:paraId="2ABA86FB" w14:textId="77777777" w:rsidR="00190C29" w:rsidRDefault="00190C29" w:rsidP="00B6014B">
            <w:pPr>
              <w:pStyle w:val="TableParagraph"/>
              <w:spacing w:line="273" w:lineRule="exact"/>
              <w:ind w:left="108"/>
              <w:jc w:val="both"/>
              <w:rPr>
                <w:i/>
                <w:color w:val="A4A4A4"/>
                <w:spacing w:val="-4"/>
                <w:sz w:val="24"/>
                <w:lang w:val="en-SG"/>
              </w:rPr>
            </w:pPr>
            <w:r w:rsidRPr="000504E3">
              <w:rPr>
                <w:i/>
                <w:color w:val="A4A4A4"/>
                <w:sz w:val="24"/>
                <w:lang w:val="en-SG"/>
              </w:rPr>
              <w:t xml:space="preserve">Received issuances </w:t>
            </w:r>
            <w:r w:rsidRPr="000504E3">
              <w:rPr>
                <w:i/>
                <w:color w:val="A4A4A4"/>
                <w:spacing w:val="-4"/>
                <w:sz w:val="24"/>
                <w:lang w:val="en-SG"/>
              </w:rPr>
              <w:t>etc.</w:t>
            </w:r>
          </w:p>
          <w:p w14:paraId="0194D88F" w14:textId="77777777" w:rsidR="001C2180" w:rsidRPr="000504E3" w:rsidRDefault="001C2180" w:rsidP="00B6014B">
            <w:pPr>
              <w:pStyle w:val="TableParagraph"/>
              <w:spacing w:line="273" w:lineRule="exact"/>
              <w:ind w:left="108"/>
              <w:jc w:val="both"/>
              <w:rPr>
                <w:i/>
                <w:sz w:val="24"/>
                <w:lang w:val="en-SG"/>
              </w:rPr>
            </w:pPr>
          </w:p>
        </w:tc>
      </w:tr>
      <w:tr w:rsidR="00190C29" w:rsidRPr="000504E3" w14:paraId="3AF02E5B" w14:textId="77777777" w:rsidTr="00E1129C">
        <w:trPr>
          <w:trHeight w:val="1758"/>
        </w:trPr>
        <w:tc>
          <w:tcPr>
            <w:tcW w:w="3415" w:type="dxa"/>
          </w:tcPr>
          <w:p w14:paraId="4FFB4510" w14:textId="11013EA3" w:rsidR="00190C29" w:rsidRPr="000504E3" w:rsidRDefault="00190C29" w:rsidP="006442B3">
            <w:pPr>
              <w:pStyle w:val="TableParagraph"/>
              <w:numPr>
                <w:ilvl w:val="0"/>
                <w:numId w:val="38"/>
              </w:numPr>
              <w:spacing w:line="292" w:lineRule="exact"/>
              <w:rPr>
                <w:sz w:val="24"/>
                <w:lang w:val="en-SG"/>
              </w:rPr>
            </w:pPr>
            <w:bookmarkStart w:id="4" w:name="_bookmark0"/>
            <w:bookmarkEnd w:id="4"/>
            <w:r w:rsidRPr="000504E3">
              <w:rPr>
                <w:sz w:val="24"/>
                <w:lang w:val="en-SG"/>
              </w:rPr>
              <w:t>Project</w:t>
            </w:r>
            <w:r w:rsidRPr="000504E3">
              <w:rPr>
                <w:spacing w:val="-4"/>
                <w:sz w:val="24"/>
                <w:lang w:val="en-SG"/>
              </w:rPr>
              <w:t xml:space="preserve"> </w:t>
            </w:r>
            <w:r w:rsidRPr="000504E3">
              <w:rPr>
                <w:sz w:val="24"/>
                <w:lang w:val="en-SG"/>
              </w:rPr>
              <w:t>Registration</w:t>
            </w:r>
            <w:r w:rsidRPr="000504E3">
              <w:rPr>
                <w:spacing w:val="-3"/>
                <w:sz w:val="24"/>
                <w:lang w:val="en-SG"/>
              </w:rPr>
              <w:t xml:space="preserve"> </w:t>
            </w:r>
            <w:r w:rsidRPr="000504E3">
              <w:rPr>
                <w:spacing w:val="-4"/>
                <w:sz w:val="24"/>
                <w:lang w:val="en-SG"/>
              </w:rPr>
              <w:t>Date</w:t>
            </w:r>
          </w:p>
        </w:tc>
        <w:tc>
          <w:tcPr>
            <w:tcW w:w="5601" w:type="dxa"/>
          </w:tcPr>
          <w:p w14:paraId="7595675A" w14:textId="77777777" w:rsidR="00190C29" w:rsidRPr="000504E3" w:rsidRDefault="00190C29" w:rsidP="00B6014B">
            <w:pPr>
              <w:pStyle w:val="TableParagraph"/>
              <w:jc w:val="both"/>
              <w:rPr>
                <w:sz w:val="24"/>
                <w:lang w:val="en-SG"/>
              </w:rPr>
            </w:pPr>
            <w:permStart w:id="339413893" w:edGrp="everyone"/>
          </w:p>
          <w:p w14:paraId="7FAAE127" w14:textId="77777777" w:rsidR="00190C29" w:rsidRDefault="00190C29" w:rsidP="00B6014B">
            <w:pPr>
              <w:pStyle w:val="TableParagraph"/>
              <w:jc w:val="both"/>
              <w:rPr>
                <w:sz w:val="24"/>
                <w:lang w:val="en-SG"/>
              </w:rPr>
            </w:pPr>
          </w:p>
          <w:p w14:paraId="54B7C4C3" w14:textId="77777777" w:rsidR="001C2180" w:rsidRPr="000504E3" w:rsidRDefault="001C2180" w:rsidP="00B6014B">
            <w:pPr>
              <w:pStyle w:val="TableParagraph"/>
              <w:jc w:val="both"/>
              <w:rPr>
                <w:sz w:val="24"/>
                <w:lang w:val="en-SG"/>
              </w:rPr>
            </w:pPr>
          </w:p>
          <w:p w14:paraId="598C7FF1" w14:textId="77777777" w:rsidR="00190C29" w:rsidRPr="000504E3" w:rsidRDefault="00190C29" w:rsidP="00B6014B">
            <w:pPr>
              <w:pStyle w:val="TableParagraph"/>
              <w:jc w:val="both"/>
              <w:rPr>
                <w:sz w:val="24"/>
                <w:lang w:val="en-SG"/>
              </w:rPr>
            </w:pPr>
          </w:p>
          <w:permEnd w:id="339413893"/>
          <w:p w14:paraId="7E15143E" w14:textId="77777777" w:rsidR="00190C29" w:rsidRPr="000504E3" w:rsidRDefault="00190C29" w:rsidP="00B6014B">
            <w:pPr>
              <w:pStyle w:val="TableParagraph"/>
              <w:ind w:left="65"/>
              <w:jc w:val="both"/>
              <w:rPr>
                <w:i/>
                <w:sz w:val="24"/>
                <w:lang w:val="en-SG"/>
              </w:rPr>
            </w:pPr>
            <w:r w:rsidRPr="000504E3">
              <w:rPr>
                <w:i/>
                <w:color w:val="A4A4A4"/>
                <w:spacing w:val="-2"/>
                <w:sz w:val="24"/>
                <w:lang w:val="en-SG"/>
              </w:rPr>
              <w:t>[DD.MM.YYYY]</w:t>
            </w:r>
          </w:p>
          <w:p w14:paraId="09B68A9C" w14:textId="77777777" w:rsidR="00190C29" w:rsidRPr="000504E3" w:rsidRDefault="00190C29" w:rsidP="00B6014B">
            <w:pPr>
              <w:pStyle w:val="TableParagraph"/>
              <w:spacing w:line="290" w:lineRule="atLeast"/>
              <w:ind w:left="65"/>
              <w:jc w:val="both"/>
              <w:rPr>
                <w:i/>
                <w:sz w:val="24"/>
                <w:lang w:val="en-SG"/>
              </w:rPr>
            </w:pPr>
            <w:r w:rsidRPr="000504E3">
              <w:rPr>
                <w:i/>
                <w:color w:val="A4A4A4"/>
                <w:sz w:val="24"/>
                <w:lang w:val="en-SG"/>
              </w:rPr>
              <w:t>The date on which the project is registered (or intended to</w:t>
            </w:r>
            <w:r w:rsidRPr="000504E3">
              <w:rPr>
                <w:i/>
                <w:color w:val="A4A4A4"/>
                <w:spacing w:val="-11"/>
                <w:sz w:val="24"/>
                <w:lang w:val="en-SG"/>
              </w:rPr>
              <w:t xml:space="preserve"> </w:t>
            </w:r>
            <w:r w:rsidRPr="000504E3">
              <w:rPr>
                <w:i/>
                <w:color w:val="A4A4A4"/>
                <w:sz w:val="24"/>
                <w:lang w:val="en-SG"/>
              </w:rPr>
              <w:t>be</w:t>
            </w:r>
            <w:r w:rsidRPr="000504E3">
              <w:rPr>
                <w:i/>
                <w:color w:val="A4A4A4"/>
                <w:spacing w:val="-10"/>
                <w:sz w:val="24"/>
                <w:lang w:val="en-SG"/>
              </w:rPr>
              <w:t xml:space="preserve"> </w:t>
            </w:r>
            <w:r w:rsidRPr="000504E3">
              <w:rPr>
                <w:i/>
                <w:color w:val="A4A4A4"/>
                <w:sz w:val="24"/>
                <w:lang w:val="en-SG"/>
              </w:rPr>
              <w:t>registered)</w:t>
            </w:r>
            <w:r w:rsidRPr="000504E3">
              <w:rPr>
                <w:i/>
                <w:color w:val="A4A4A4"/>
                <w:spacing w:val="-11"/>
                <w:sz w:val="24"/>
                <w:lang w:val="en-SG"/>
              </w:rPr>
              <w:t xml:space="preserve"> </w:t>
            </w:r>
            <w:r w:rsidRPr="000504E3">
              <w:rPr>
                <w:i/>
                <w:color w:val="A4A4A4"/>
                <w:sz w:val="24"/>
                <w:lang w:val="en-SG"/>
              </w:rPr>
              <w:t>under</w:t>
            </w:r>
            <w:r w:rsidRPr="000504E3">
              <w:rPr>
                <w:i/>
                <w:color w:val="A4A4A4"/>
                <w:spacing w:val="-11"/>
                <w:sz w:val="24"/>
                <w:lang w:val="en-SG"/>
              </w:rPr>
              <w:t xml:space="preserve"> </w:t>
            </w:r>
            <w:r w:rsidRPr="000504E3">
              <w:rPr>
                <w:i/>
                <w:color w:val="A4A4A4"/>
                <w:sz w:val="24"/>
                <w:lang w:val="en-SG"/>
              </w:rPr>
              <w:t>the</w:t>
            </w:r>
            <w:r w:rsidRPr="000504E3">
              <w:rPr>
                <w:i/>
                <w:color w:val="A4A4A4"/>
                <w:spacing w:val="-10"/>
                <w:sz w:val="24"/>
                <w:lang w:val="en-SG"/>
              </w:rPr>
              <w:t xml:space="preserve"> </w:t>
            </w:r>
            <w:r w:rsidRPr="000504E3">
              <w:rPr>
                <w:i/>
                <w:color w:val="A4A4A4"/>
                <w:sz w:val="24"/>
                <w:lang w:val="en-SG"/>
              </w:rPr>
              <w:t>carbon</w:t>
            </w:r>
            <w:r w:rsidRPr="000504E3">
              <w:rPr>
                <w:i/>
                <w:color w:val="A4A4A4"/>
                <w:spacing w:val="-12"/>
                <w:sz w:val="24"/>
                <w:lang w:val="en-SG"/>
              </w:rPr>
              <w:t xml:space="preserve"> </w:t>
            </w:r>
            <w:r w:rsidRPr="000504E3">
              <w:rPr>
                <w:i/>
                <w:color w:val="A4A4A4"/>
                <w:sz w:val="24"/>
                <w:lang w:val="en-SG"/>
              </w:rPr>
              <w:t>crediting</w:t>
            </w:r>
            <w:r w:rsidRPr="000504E3">
              <w:rPr>
                <w:i/>
                <w:color w:val="A4A4A4"/>
                <w:spacing w:val="-12"/>
                <w:sz w:val="24"/>
                <w:lang w:val="en-SG"/>
              </w:rPr>
              <w:t xml:space="preserve"> </w:t>
            </w:r>
            <w:r w:rsidRPr="000504E3">
              <w:rPr>
                <w:i/>
                <w:color w:val="A4A4A4"/>
                <w:sz w:val="24"/>
                <w:lang w:val="en-SG"/>
              </w:rPr>
              <w:t>programme.</w:t>
            </w:r>
          </w:p>
        </w:tc>
      </w:tr>
      <w:tr w:rsidR="00190C29" w:rsidRPr="000504E3" w14:paraId="7AFC1884" w14:textId="77777777" w:rsidTr="00E1129C">
        <w:trPr>
          <w:trHeight w:val="2342"/>
        </w:trPr>
        <w:tc>
          <w:tcPr>
            <w:tcW w:w="3415" w:type="dxa"/>
          </w:tcPr>
          <w:p w14:paraId="2B2F2EEE" w14:textId="599404D6" w:rsidR="00190C29" w:rsidRPr="000504E3" w:rsidRDefault="00190C29" w:rsidP="006442B3">
            <w:pPr>
              <w:pStyle w:val="TableParagraph"/>
              <w:numPr>
                <w:ilvl w:val="0"/>
                <w:numId w:val="38"/>
              </w:numPr>
              <w:spacing w:line="292" w:lineRule="exact"/>
              <w:rPr>
                <w:sz w:val="24"/>
                <w:lang w:val="en-SG"/>
              </w:rPr>
            </w:pPr>
            <w:r w:rsidRPr="000504E3">
              <w:rPr>
                <w:sz w:val="24"/>
                <w:lang w:val="en-SG"/>
              </w:rPr>
              <w:t>Implementation</w:t>
            </w:r>
            <w:r w:rsidRPr="000504E3">
              <w:rPr>
                <w:spacing w:val="-4"/>
                <w:sz w:val="24"/>
                <w:lang w:val="en-SG"/>
              </w:rPr>
              <w:t xml:space="preserve"> </w:t>
            </w:r>
            <w:r w:rsidRPr="000504E3">
              <w:rPr>
                <w:spacing w:val="-2"/>
                <w:sz w:val="24"/>
                <w:lang w:val="en-SG"/>
              </w:rPr>
              <w:t>Period</w:t>
            </w:r>
          </w:p>
        </w:tc>
        <w:tc>
          <w:tcPr>
            <w:tcW w:w="5601" w:type="dxa"/>
          </w:tcPr>
          <w:p w14:paraId="4C281A15" w14:textId="77777777" w:rsidR="00190C29" w:rsidRPr="000504E3" w:rsidRDefault="00190C29" w:rsidP="00B6014B">
            <w:pPr>
              <w:pStyle w:val="TableParagraph"/>
              <w:jc w:val="both"/>
              <w:rPr>
                <w:sz w:val="24"/>
                <w:lang w:val="en-SG"/>
              </w:rPr>
            </w:pPr>
            <w:permStart w:id="222252997" w:edGrp="everyone"/>
          </w:p>
          <w:p w14:paraId="397D6541" w14:textId="77777777" w:rsidR="00190C29" w:rsidRPr="000504E3" w:rsidRDefault="00190C29" w:rsidP="00B6014B">
            <w:pPr>
              <w:pStyle w:val="TableParagraph"/>
              <w:jc w:val="both"/>
              <w:rPr>
                <w:sz w:val="24"/>
                <w:lang w:val="en-SG"/>
              </w:rPr>
            </w:pPr>
          </w:p>
          <w:p w14:paraId="1AA24F59" w14:textId="77777777" w:rsidR="00190C29" w:rsidRPr="000504E3" w:rsidRDefault="00190C29" w:rsidP="00B6014B">
            <w:pPr>
              <w:pStyle w:val="TableParagraph"/>
              <w:jc w:val="both"/>
              <w:rPr>
                <w:sz w:val="24"/>
                <w:lang w:val="en-SG"/>
              </w:rPr>
            </w:pPr>
          </w:p>
          <w:permEnd w:id="222252997"/>
          <w:p w14:paraId="5FCACFEA" w14:textId="77777777" w:rsidR="00190C29" w:rsidRPr="000504E3" w:rsidRDefault="00190C29" w:rsidP="00B6014B">
            <w:pPr>
              <w:pStyle w:val="TableParagraph"/>
              <w:ind w:left="108"/>
              <w:jc w:val="both"/>
              <w:rPr>
                <w:i/>
                <w:sz w:val="24"/>
                <w:lang w:val="en-SG"/>
              </w:rPr>
            </w:pPr>
            <w:r w:rsidRPr="000504E3">
              <w:rPr>
                <w:i/>
                <w:color w:val="A4A4A4"/>
                <w:sz w:val="24"/>
                <w:lang w:val="en-SG"/>
              </w:rPr>
              <w:t>[DD.MM.YYYY</w:t>
            </w:r>
            <w:r w:rsidRPr="000504E3">
              <w:rPr>
                <w:i/>
                <w:color w:val="A4A4A4"/>
                <w:spacing w:val="-2"/>
                <w:sz w:val="24"/>
                <w:lang w:val="en-SG"/>
              </w:rPr>
              <w:t xml:space="preserve"> </w:t>
            </w:r>
            <w:r w:rsidRPr="000504E3">
              <w:rPr>
                <w:i/>
                <w:color w:val="A4A4A4"/>
                <w:sz w:val="24"/>
                <w:lang w:val="en-SG"/>
              </w:rPr>
              <w:t>-</w:t>
            </w:r>
            <w:r w:rsidRPr="000504E3">
              <w:rPr>
                <w:i/>
                <w:color w:val="A4A4A4"/>
                <w:spacing w:val="1"/>
                <w:sz w:val="24"/>
                <w:lang w:val="en-SG"/>
              </w:rPr>
              <w:t xml:space="preserve"> </w:t>
            </w:r>
            <w:r w:rsidRPr="000504E3">
              <w:rPr>
                <w:i/>
                <w:color w:val="A4A4A4"/>
                <w:spacing w:val="-2"/>
                <w:sz w:val="24"/>
                <w:lang w:val="en-SG"/>
              </w:rPr>
              <w:t>DD.MM.YYYY]</w:t>
            </w:r>
          </w:p>
          <w:p w14:paraId="029721E6" w14:textId="77777777" w:rsidR="00190C29" w:rsidRPr="000504E3" w:rsidRDefault="00190C29" w:rsidP="00B6014B">
            <w:pPr>
              <w:pStyle w:val="TableParagraph"/>
              <w:spacing w:line="290" w:lineRule="atLeast"/>
              <w:ind w:left="108" w:right="339"/>
              <w:jc w:val="both"/>
              <w:rPr>
                <w:i/>
                <w:sz w:val="24"/>
                <w:lang w:val="en-SG"/>
              </w:rPr>
            </w:pPr>
            <w:r w:rsidRPr="000504E3">
              <w:rPr>
                <w:i/>
                <w:color w:val="A4A4A4"/>
                <w:sz w:val="24"/>
                <w:lang w:val="en-SG"/>
              </w:rPr>
              <w:t>The</w:t>
            </w:r>
            <w:r w:rsidRPr="000504E3">
              <w:rPr>
                <w:i/>
                <w:color w:val="A4A4A4"/>
                <w:spacing w:val="-9"/>
                <w:sz w:val="24"/>
                <w:lang w:val="en-SG"/>
              </w:rPr>
              <w:t xml:space="preserve"> </w:t>
            </w:r>
            <w:r w:rsidRPr="000504E3">
              <w:rPr>
                <w:i/>
                <w:color w:val="A4A4A4"/>
                <w:sz w:val="24"/>
                <w:lang w:val="en-SG"/>
              </w:rPr>
              <w:t>project</w:t>
            </w:r>
            <w:r w:rsidRPr="000504E3">
              <w:rPr>
                <w:i/>
                <w:color w:val="A4A4A4"/>
                <w:spacing w:val="-8"/>
                <w:sz w:val="24"/>
                <w:lang w:val="en-SG"/>
              </w:rPr>
              <w:t xml:space="preserve"> </w:t>
            </w:r>
            <w:r w:rsidRPr="000504E3">
              <w:rPr>
                <w:i/>
                <w:color w:val="A4A4A4"/>
                <w:sz w:val="24"/>
                <w:lang w:val="en-SG"/>
              </w:rPr>
              <w:t>lifespan</w:t>
            </w:r>
            <w:r w:rsidRPr="000504E3">
              <w:rPr>
                <w:i/>
                <w:color w:val="A4A4A4"/>
                <w:spacing w:val="-11"/>
                <w:sz w:val="24"/>
                <w:lang w:val="en-SG"/>
              </w:rPr>
              <w:t xml:space="preserve"> </w:t>
            </w:r>
            <w:r w:rsidRPr="000504E3">
              <w:rPr>
                <w:i/>
                <w:color w:val="A4A4A4"/>
                <w:sz w:val="24"/>
                <w:lang w:val="en-SG"/>
              </w:rPr>
              <w:t>from</w:t>
            </w:r>
            <w:r w:rsidRPr="000504E3">
              <w:rPr>
                <w:i/>
                <w:color w:val="A4A4A4"/>
                <w:spacing w:val="-10"/>
                <w:sz w:val="24"/>
                <w:lang w:val="en-SG"/>
              </w:rPr>
              <w:t xml:space="preserve"> </w:t>
            </w:r>
            <w:r w:rsidRPr="000504E3">
              <w:rPr>
                <w:i/>
                <w:color w:val="A4A4A4"/>
                <w:sz w:val="24"/>
                <w:lang w:val="en-SG"/>
              </w:rPr>
              <w:t>the</w:t>
            </w:r>
            <w:r w:rsidRPr="000504E3">
              <w:rPr>
                <w:i/>
                <w:color w:val="A4A4A4"/>
                <w:spacing w:val="-9"/>
                <w:sz w:val="24"/>
                <w:lang w:val="en-SG"/>
              </w:rPr>
              <w:t xml:space="preserve"> </w:t>
            </w:r>
            <w:r w:rsidRPr="000504E3">
              <w:rPr>
                <w:i/>
                <w:color w:val="A4A4A4"/>
                <w:sz w:val="24"/>
                <w:lang w:val="en-SG"/>
              </w:rPr>
              <w:t>date</w:t>
            </w:r>
            <w:r w:rsidRPr="000504E3">
              <w:rPr>
                <w:i/>
                <w:color w:val="A4A4A4"/>
                <w:spacing w:val="-9"/>
                <w:sz w:val="24"/>
                <w:lang w:val="en-SG"/>
              </w:rPr>
              <w:t xml:space="preserve"> </w:t>
            </w:r>
            <w:r w:rsidRPr="000504E3">
              <w:rPr>
                <w:i/>
                <w:color w:val="A4A4A4"/>
                <w:sz w:val="24"/>
                <w:lang w:val="en-SG"/>
              </w:rPr>
              <w:t>of</w:t>
            </w:r>
            <w:r w:rsidRPr="000504E3">
              <w:rPr>
                <w:i/>
                <w:color w:val="A4A4A4"/>
                <w:spacing w:val="-8"/>
                <w:sz w:val="24"/>
                <w:lang w:val="en-SG"/>
              </w:rPr>
              <w:t xml:space="preserve"> </w:t>
            </w:r>
            <w:r w:rsidRPr="000504E3">
              <w:rPr>
                <w:i/>
                <w:color w:val="A4A4A4"/>
                <w:sz w:val="24"/>
                <w:lang w:val="en-SG"/>
              </w:rPr>
              <w:t>commencement of the</w:t>
            </w:r>
            <w:r w:rsidRPr="000504E3">
              <w:rPr>
                <w:i/>
                <w:color w:val="A4A4A4"/>
                <w:spacing w:val="-1"/>
                <w:sz w:val="24"/>
                <w:lang w:val="en-SG"/>
              </w:rPr>
              <w:t xml:space="preserve"> </w:t>
            </w:r>
            <w:r w:rsidRPr="000504E3">
              <w:rPr>
                <w:i/>
                <w:color w:val="A4A4A4"/>
                <w:sz w:val="24"/>
                <w:lang w:val="en-SG"/>
              </w:rPr>
              <w:t>mitigation</w:t>
            </w:r>
            <w:r w:rsidRPr="000504E3">
              <w:rPr>
                <w:i/>
                <w:color w:val="A4A4A4"/>
                <w:spacing w:val="-3"/>
                <w:sz w:val="24"/>
                <w:lang w:val="en-SG"/>
              </w:rPr>
              <w:t xml:space="preserve"> </w:t>
            </w:r>
            <w:r w:rsidRPr="000504E3">
              <w:rPr>
                <w:i/>
                <w:color w:val="A4A4A4"/>
                <w:sz w:val="24"/>
                <w:lang w:val="en-SG"/>
              </w:rPr>
              <w:t>activity</w:t>
            </w:r>
            <w:r w:rsidRPr="000504E3">
              <w:rPr>
                <w:i/>
                <w:color w:val="A4A4A4"/>
                <w:spacing w:val="-4"/>
                <w:sz w:val="24"/>
                <w:lang w:val="en-SG"/>
              </w:rPr>
              <w:t xml:space="preserve"> </w:t>
            </w:r>
            <w:r w:rsidRPr="000504E3">
              <w:rPr>
                <w:i/>
                <w:color w:val="A4A4A4"/>
                <w:sz w:val="24"/>
                <w:lang w:val="en-SG"/>
              </w:rPr>
              <w:t>to</w:t>
            </w:r>
            <w:r w:rsidRPr="000504E3">
              <w:rPr>
                <w:i/>
                <w:color w:val="A4A4A4"/>
                <w:spacing w:val="-2"/>
                <w:sz w:val="24"/>
                <w:lang w:val="en-SG"/>
              </w:rPr>
              <w:t xml:space="preserve"> </w:t>
            </w:r>
            <w:r w:rsidRPr="000504E3">
              <w:rPr>
                <w:i/>
                <w:color w:val="A4A4A4"/>
                <w:sz w:val="24"/>
                <w:lang w:val="en-SG"/>
              </w:rPr>
              <w:t>the</w:t>
            </w:r>
            <w:r w:rsidRPr="000504E3">
              <w:rPr>
                <w:i/>
                <w:color w:val="A4A4A4"/>
                <w:spacing w:val="-2"/>
                <w:sz w:val="24"/>
                <w:lang w:val="en-SG"/>
              </w:rPr>
              <w:t xml:space="preserve"> </w:t>
            </w:r>
            <w:r w:rsidRPr="000504E3">
              <w:rPr>
                <w:i/>
                <w:color w:val="A4A4A4"/>
                <w:sz w:val="24"/>
                <w:lang w:val="en-SG"/>
              </w:rPr>
              <w:t>expected</w:t>
            </w:r>
            <w:r w:rsidRPr="000504E3">
              <w:rPr>
                <w:i/>
                <w:color w:val="A4A4A4"/>
                <w:spacing w:val="-3"/>
                <w:sz w:val="24"/>
                <w:lang w:val="en-SG"/>
              </w:rPr>
              <w:t xml:space="preserve"> </w:t>
            </w:r>
            <w:r w:rsidRPr="000504E3">
              <w:rPr>
                <w:i/>
                <w:color w:val="A4A4A4"/>
                <w:sz w:val="24"/>
                <w:lang w:val="en-SG"/>
              </w:rPr>
              <w:t>end</w:t>
            </w:r>
            <w:r w:rsidRPr="000504E3">
              <w:rPr>
                <w:i/>
                <w:color w:val="A4A4A4"/>
                <w:spacing w:val="-3"/>
                <w:sz w:val="24"/>
                <w:lang w:val="en-SG"/>
              </w:rPr>
              <w:t xml:space="preserve"> </w:t>
            </w:r>
            <w:r w:rsidRPr="000504E3">
              <w:rPr>
                <w:i/>
                <w:color w:val="A4A4A4"/>
                <w:sz w:val="24"/>
                <w:lang w:val="en-SG"/>
              </w:rPr>
              <w:t>date</w:t>
            </w:r>
            <w:r w:rsidRPr="000504E3">
              <w:rPr>
                <w:i/>
                <w:color w:val="A4A4A4"/>
                <w:spacing w:val="-1"/>
                <w:sz w:val="24"/>
                <w:lang w:val="en-SG"/>
              </w:rPr>
              <w:t xml:space="preserve"> </w:t>
            </w:r>
            <w:r w:rsidRPr="000504E3">
              <w:rPr>
                <w:i/>
                <w:color w:val="A4A4A4"/>
                <w:sz w:val="24"/>
                <w:lang w:val="en-SG"/>
              </w:rPr>
              <w:t>of the mitigation activity</w:t>
            </w:r>
            <w:r w:rsidRPr="000504E3">
              <w:rPr>
                <w:i/>
                <w:color w:val="7F7F7F"/>
                <w:sz w:val="24"/>
                <w:lang w:val="en-SG"/>
              </w:rPr>
              <w:t>.</w:t>
            </w:r>
          </w:p>
        </w:tc>
      </w:tr>
      <w:tr w:rsidR="00190C29" w:rsidRPr="000504E3" w14:paraId="553FA0ED" w14:textId="77777777" w:rsidTr="00E1129C">
        <w:trPr>
          <w:trHeight w:val="2051"/>
        </w:trPr>
        <w:tc>
          <w:tcPr>
            <w:tcW w:w="3415" w:type="dxa"/>
          </w:tcPr>
          <w:p w14:paraId="3445875A" w14:textId="766B3046" w:rsidR="00190C29" w:rsidRPr="000504E3" w:rsidRDefault="00190C29" w:rsidP="006442B3">
            <w:pPr>
              <w:pStyle w:val="TableParagraph"/>
              <w:numPr>
                <w:ilvl w:val="0"/>
                <w:numId w:val="38"/>
              </w:numPr>
              <w:spacing w:line="292" w:lineRule="exact"/>
              <w:rPr>
                <w:sz w:val="24"/>
                <w:lang w:val="en-SG"/>
              </w:rPr>
            </w:pPr>
            <w:r w:rsidRPr="000504E3">
              <w:rPr>
                <w:sz w:val="24"/>
                <w:lang w:val="en-SG"/>
              </w:rPr>
              <w:lastRenderedPageBreak/>
              <w:t>Crediting</w:t>
            </w:r>
            <w:r w:rsidRPr="000504E3">
              <w:rPr>
                <w:spacing w:val="-3"/>
                <w:sz w:val="24"/>
                <w:lang w:val="en-SG"/>
              </w:rPr>
              <w:t xml:space="preserve"> </w:t>
            </w:r>
            <w:r w:rsidRPr="000504E3">
              <w:rPr>
                <w:spacing w:val="-2"/>
                <w:sz w:val="24"/>
                <w:lang w:val="en-SG"/>
              </w:rPr>
              <w:t>Period</w:t>
            </w:r>
          </w:p>
        </w:tc>
        <w:tc>
          <w:tcPr>
            <w:tcW w:w="5601" w:type="dxa"/>
          </w:tcPr>
          <w:p w14:paraId="6A665ACA" w14:textId="77777777" w:rsidR="00190C29" w:rsidRPr="000504E3" w:rsidRDefault="00190C29" w:rsidP="00B6014B">
            <w:pPr>
              <w:pStyle w:val="TableParagraph"/>
              <w:jc w:val="both"/>
              <w:rPr>
                <w:sz w:val="24"/>
                <w:lang w:val="en-SG"/>
              </w:rPr>
            </w:pPr>
            <w:permStart w:id="217801627" w:edGrp="everyone"/>
          </w:p>
          <w:p w14:paraId="73B5E214" w14:textId="77777777" w:rsidR="00190C29" w:rsidRPr="000504E3" w:rsidRDefault="00190C29" w:rsidP="00B6014B">
            <w:pPr>
              <w:pStyle w:val="TableParagraph"/>
              <w:jc w:val="both"/>
              <w:rPr>
                <w:sz w:val="24"/>
                <w:lang w:val="en-SG"/>
              </w:rPr>
            </w:pPr>
          </w:p>
          <w:p w14:paraId="23AF0C48" w14:textId="77777777" w:rsidR="00190C29" w:rsidRPr="000504E3" w:rsidRDefault="00190C29" w:rsidP="00B6014B">
            <w:pPr>
              <w:pStyle w:val="TableParagraph"/>
              <w:jc w:val="both"/>
              <w:rPr>
                <w:sz w:val="24"/>
                <w:lang w:val="en-SG"/>
              </w:rPr>
            </w:pPr>
          </w:p>
          <w:p w14:paraId="0D76F91B" w14:textId="77777777" w:rsidR="00190C29" w:rsidRPr="000504E3" w:rsidRDefault="00190C29" w:rsidP="00B6014B">
            <w:pPr>
              <w:pStyle w:val="TableParagraph"/>
              <w:jc w:val="both"/>
              <w:rPr>
                <w:sz w:val="24"/>
                <w:lang w:val="en-SG"/>
              </w:rPr>
            </w:pPr>
          </w:p>
          <w:permEnd w:id="217801627"/>
          <w:p w14:paraId="283F3735" w14:textId="77777777" w:rsidR="00190C29" w:rsidRPr="000504E3" w:rsidRDefault="00190C29" w:rsidP="00B6014B">
            <w:pPr>
              <w:pStyle w:val="TableParagraph"/>
              <w:ind w:left="108"/>
              <w:jc w:val="both"/>
              <w:rPr>
                <w:i/>
                <w:sz w:val="24"/>
                <w:lang w:val="en-SG"/>
              </w:rPr>
            </w:pPr>
            <w:r w:rsidRPr="000504E3">
              <w:rPr>
                <w:i/>
                <w:color w:val="A4A4A4"/>
                <w:sz w:val="24"/>
                <w:lang w:val="en-SG"/>
              </w:rPr>
              <w:t>[DD.MM.YYYY</w:t>
            </w:r>
            <w:r w:rsidRPr="000504E3">
              <w:rPr>
                <w:i/>
                <w:color w:val="A4A4A4"/>
                <w:spacing w:val="-2"/>
                <w:sz w:val="24"/>
                <w:lang w:val="en-SG"/>
              </w:rPr>
              <w:t xml:space="preserve"> </w:t>
            </w:r>
            <w:r w:rsidRPr="000504E3">
              <w:rPr>
                <w:i/>
                <w:color w:val="A4A4A4"/>
                <w:sz w:val="24"/>
                <w:lang w:val="en-SG"/>
              </w:rPr>
              <w:t xml:space="preserve">- </w:t>
            </w:r>
            <w:r w:rsidRPr="000504E3">
              <w:rPr>
                <w:i/>
                <w:color w:val="A4A4A4"/>
                <w:spacing w:val="-2"/>
                <w:sz w:val="24"/>
                <w:lang w:val="en-SG"/>
              </w:rPr>
              <w:t>DD.MM.YYYY]</w:t>
            </w:r>
          </w:p>
          <w:p w14:paraId="1C35C126" w14:textId="77777777" w:rsidR="00190C29" w:rsidRPr="000504E3" w:rsidRDefault="00190C29" w:rsidP="00B6014B">
            <w:pPr>
              <w:pStyle w:val="TableParagraph"/>
              <w:spacing w:line="290" w:lineRule="atLeast"/>
              <w:ind w:left="108" w:right="214"/>
              <w:jc w:val="both"/>
              <w:rPr>
                <w:i/>
                <w:sz w:val="24"/>
                <w:lang w:val="en-SG"/>
              </w:rPr>
            </w:pPr>
            <w:r w:rsidRPr="000504E3">
              <w:rPr>
                <w:i/>
                <w:color w:val="A4A4A4"/>
                <w:sz w:val="24"/>
                <w:lang w:val="en-SG"/>
              </w:rPr>
              <w:t>The</w:t>
            </w:r>
            <w:r w:rsidRPr="000504E3">
              <w:rPr>
                <w:i/>
                <w:color w:val="A4A4A4"/>
                <w:spacing w:val="-4"/>
                <w:sz w:val="24"/>
                <w:lang w:val="en-SG"/>
              </w:rPr>
              <w:t xml:space="preserve"> </w:t>
            </w:r>
            <w:r w:rsidRPr="000504E3">
              <w:rPr>
                <w:i/>
                <w:color w:val="A4A4A4"/>
                <w:sz w:val="24"/>
                <w:lang w:val="en-SG"/>
              </w:rPr>
              <w:t>period</w:t>
            </w:r>
            <w:r w:rsidRPr="000504E3">
              <w:rPr>
                <w:i/>
                <w:color w:val="A4A4A4"/>
                <w:spacing w:val="-5"/>
                <w:sz w:val="24"/>
                <w:lang w:val="en-SG"/>
              </w:rPr>
              <w:t xml:space="preserve"> </w:t>
            </w:r>
            <w:r w:rsidRPr="000504E3">
              <w:rPr>
                <w:i/>
                <w:color w:val="A4A4A4"/>
                <w:sz w:val="24"/>
                <w:lang w:val="en-SG"/>
              </w:rPr>
              <w:t>in</w:t>
            </w:r>
            <w:r w:rsidRPr="000504E3">
              <w:rPr>
                <w:i/>
                <w:color w:val="A4A4A4"/>
                <w:spacing w:val="-5"/>
                <w:sz w:val="24"/>
                <w:lang w:val="en-SG"/>
              </w:rPr>
              <w:t xml:space="preserve"> </w:t>
            </w:r>
            <w:r w:rsidRPr="000504E3">
              <w:rPr>
                <w:i/>
                <w:color w:val="A4A4A4"/>
                <w:sz w:val="24"/>
                <w:lang w:val="en-SG"/>
              </w:rPr>
              <w:t>which</w:t>
            </w:r>
            <w:r w:rsidRPr="000504E3">
              <w:rPr>
                <w:i/>
                <w:color w:val="A4A4A4"/>
                <w:spacing w:val="-5"/>
                <w:sz w:val="24"/>
                <w:lang w:val="en-SG"/>
              </w:rPr>
              <w:t xml:space="preserve"> </w:t>
            </w:r>
            <w:r w:rsidRPr="000504E3">
              <w:rPr>
                <w:i/>
                <w:color w:val="A4A4A4"/>
                <w:sz w:val="24"/>
                <w:lang w:val="en-SG"/>
              </w:rPr>
              <w:t>credits</w:t>
            </w:r>
            <w:r w:rsidRPr="000504E3">
              <w:rPr>
                <w:i/>
                <w:color w:val="A4A4A4"/>
                <w:spacing w:val="-4"/>
                <w:sz w:val="24"/>
                <w:lang w:val="en-SG"/>
              </w:rPr>
              <w:t xml:space="preserve"> </w:t>
            </w:r>
            <w:r w:rsidRPr="000504E3">
              <w:rPr>
                <w:i/>
                <w:color w:val="A4A4A4"/>
                <w:sz w:val="24"/>
                <w:lang w:val="en-SG"/>
              </w:rPr>
              <w:t>generated</w:t>
            </w:r>
            <w:r w:rsidRPr="000504E3">
              <w:rPr>
                <w:i/>
                <w:color w:val="A4A4A4"/>
                <w:spacing w:val="-5"/>
                <w:sz w:val="24"/>
                <w:lang w:val="en-SG"/>
              </w:rPr>
              <w:t xml:space="preserve"> </w:t>
            </w:r>
            <w:r w:rsidRPr="000504E3">
              <w:rPr>
                <w:i/>
                <w:color w:val="A4A4A4"/>
                <w:sz w:val="24"/>
                <w:lang w:val="en-SG"/>
              </w:rPr>
              <w:t>are</w:t>
            </w:r>
            <w:r w:rsidRPr="000504E3">
              <w:rPr>
                <w:i/>
                <w:color w:val="A4A4A4"/>
                <w:spacing w:val="-4"/>
                <w:sz w:val="24"/>
                <w:lang w:val="en-SG"/>
              </w:rPr>
              <w:t xml:space="preserve"> </w:t>
            </w:r>
            <w:r w:rsidRPr="000504E3">
              <w:rPr>
                <w:i/>
                <w:color w:val="A4A4A4"/>
                <w:sz w:val="24"/>
                <w:lang w:val="en-SG"/>
              </w:rPr>
              <w:t>intended</w:t>
            </w:r>
            <w:r w:rsidRPr="000504E3">
              <w:rPr>
                <w:i/>
                <w:color w:val="A4A4A4"/>
                <w:spacing w:val="-5"/>
                <w:sz w:val="24"/>
                <w:lang w:val="en-SG"/>
              </w:rPr>
              <w:t xml:space="preserve"> </w:t>
            </w:r>
            <w:r w:rsidRPr="000504E3">
              <w:rPr>
                <w:i/>
                <w:color w:val="A4A4A4"/>
                <w:sz w:val="24"/>
                <w:lang w:val="en-SG"/>
              </w:rPr>
              <w:t>to be authorised under the Implementation Agreement</w:t>
            </w:r>
          </w:p>
        </w:tc>
      </w:tr>
      <w:tr w:rsidR="00190C29" w:rsidRPr="000504E3" w14:paraId="2D75FEE5" w14:textId="77777777" w:rsidTr="00E1129C">
        <w:trPr>
          <w:trHeight w:val="2051"/>
        </w:trPr>
        <w:tc>
          <w:tcPr>
            <w:tcW w:w="3415" w:type="dxa"/>
          </w:tcPr>
          <w:p w14:paraId="050D80F0" w14:textId="60A8DD3B" w:rsidR="00190C29" w:rsidRPr="000504E3" w:rsidRDefault="00190C29" w:rsidP="006442B3">
            <w:pPr>
              <w:pStyle w:val="TableParagraph"/>
              <w:numPr>
                <w:ilvl w:val="0"/>
                <w:numId w:val="38"/>
              </w:numPr>
              <w:spacing w:line="292" w:lineRule="exact"/>
              <w:rPr>
                <w:sz w:val="24"/>
                <w:lang w:val="en-SG"/>
              </w:rPr>
            </w:pPr>
            <w:r w:rsidRPr="000504E3">
              <w:rPr>
                <w:sz w:val="24"/>
                <w:lang w:val="en-SG"/>
              </w:rPr>
              <w:t>Expected</w:t>
            </w:r>
            <w:r w:rsidRPr="000504E3">
              <w:rPr>
                <w:spacing w:val="-14"/>
                <w:sz w:val="24"/>
                <w:lang w:val="en-SG"/>
              </w:rPr>
              <w:t xml:space="preserve"> </w:t>
            </w:r>
            <w:r w:rsidRPr="000504E3">
              <w:rPr>
                <w:sz w:val="24"/>
                <w:lang w:val="en-SG"/>
              </w:rPr>
              <w:t>emissions</w:t>
            </w:r>
            <w:r w:rsidRPr="000504E3">
              <w:rPr>
                <w:spacing w:val="-14"/>
                <w:sz w:val="24"/>
                <w:lang w:val="en-SG"/>
              </w:rPr>
              <w:t xml:space="preserve"> </w:t>
            </w:r>
            <w:r w:rsidRPr="000504E3">
              <w:rPr>
                <w:sz w:val="24"/>
                <w:lang w:val="en-SG"/>
              </w:rPr>
              <w:t xml:space="preserve">reduction/ </w:t>
            </w:r>
            <w:r w:rsidRPr="000504E3">
              <w:rPr>
                <w:position w:val="2"/>
                <w:sz w:val="24"/>
                <w:lang w:val="en-SG"/>
              </w:rPr>
              <w:t>removal (in tCO</w:t>
            </w:r>
            <w:r w:rsidRPr="000504E3">
              <w:rPr>
                <w:sz w:val="16"/>
                <w:lang w:val="en-SG"/>
              </w:rPr>
              <w:t>2</w:t>
            </w:r>
            <w:r w:rsidRPr="000504E3">
              <w:rPr>
                <w:position w:val="2"/>
                <w:sz w:val="24"/>
                <w:lang w:val="en-SG"/>
              </w:rPr>
              <w:t xml:space="preserve">e) generated </w:t>
            </w:r>
            <w:r w:rsidRPr="000504E3">
              <w:rPr>
                <w:sz w:val="24"/>
                <w:lang w:val="en-SG"/>
              </w:rPr>
              <w:t xml:space="preserve">per year during the crediting </w:t>
            </w:r>
            <w:r w:rsidRPr="000504E3">
              <w:rPr>
                <w:spacing w:val="-2"/>
                <w:sz w:val="24"/>
                <w:lang w:val="en-SG"/>
              </w:rPr>
              <w:t>period</w:t>
            </w:r>
          </w:p>
        </w:tc>
        <w:tc>
          <w:tcPr>
            <w:tcW w:w="5601" w:type="dxa"/>
          </w:tcPr>
          <w:p w14:paraId="72182CAF" w14:textId="77777777" w:rsidR="00190C29" w:rsidRPr="000504E3" w:rsidRDefault="00190C29" w:rsidP="00B6014B">
            <w:pPr>
              <w:pStyle w:val="TableParagraph"/>
              <w:rPr>
                <w:sz w:val="24"/>
                <w:lang w:val="en-SG"/>
              </w:rPr>
            </w:pPr>
            <w:permStart w:id="496716331" w:edGrp="everyone"/>
          </w:p>
          <w:p w14:paraId="247729F1" w14:textId="77777777" w:rsidR="00190C29" w:rsidRPr="000504E3" w:rsidRDefault="00190C29" w:rsidP="00B6014B">
            <w:pPr>
              <w:pStyle w:val="TableParagraph"/>
              <w:rPr>
                <w:sz w:val="24"/>
                <w:lang w:val="en-SG"/>
              </w:rPr>
            </w:pPr>
          </w:p>
          <w:p w14:paraId="0A90B97A" w14:textId="77777777" w:rsidR="00190C29" w:rsidRPr="000504E3" w:rsidRDefault="00190C29" w:rsidP="00B6014B">
            <w:pPr>
              <w:pStyle w:val="TableParagraph"/>
              <w:rPr>
                <w:sz w:val="24"/>
                <w:lang w:val="en-SG"/>
              </w:rPr>
            </w:pPr>
          </w:p>
          <w:p w14:paraId="6D283643" w14:textId="77777777" w:rsidR="00190C29" w:rsidRPr="000504E3" w:rsidRDefault="00190C29" w:rsidP="00B6014B">
            <w:pPr>
              <w:pStyle w:val="TableParagraph"/>
              <w:rPr>
                <w:sz w:val="24"/>
                <w:lang w:val="en-SG"/>
              </w:rPr>
            </w:pPr>
          </w:p>
          <w:p w14:paraId="3AB6AA57" w14:textId="77777777" w:rsidR="00190C29" w:rsidRPr="000504E3" w:rsidRDefault="00190C29" w:rsidP="00B6014B">
            <w:pPr>
              <w:pStyle w:val="TableParagraph"/>
              <w:rPr>
                <w:sz w:val="24"/>
                <w:lang w:val="en-SG"/>
              </w:rPr>
            </w:pPr>
          </w:p>
          <w:p w14:paraId="0CB1AB24" w14:textId="77777777" w:rsidR="00190C29" w:rsidRPr="000504E3" w:rsidRDefault="00190C29" w:rsidP="00B6014B">
            <w:pPr>
              <w:pStyle w:val="TableParagraph"/>
              <w:rPr>
                <w:sz w:val="24"/>
                <w:lang w:val="en-SG"/>
              </w:rPr>
            </w:pPr>
          </w:p>
          <w:p w14:paraId="0E84563E" w14:textId="77777777" w:rsidR="00190C29" w:rsidRPr="000504E3" w:rsidRDefault="00190C29" w:rsidP="00B6014B">
            <w:pPr>
              <w:pStyle w:val="TableParagraph"/>
              <w:rPr>
                <w:sz w:val="24"/>
                <w:lang w:val="en-SG"/>
              </w:rPr>
            </w:pPr>
          </w:p>
          <w:p w14:paraId="05ED2ED1" w14:textId="77777777" w:rsidR="00190C29" w:rsidRPr="000504E3" w:rsidRDefault="00190C29" w:rsidP="00B6014B">
            <w:pPr>
              <w:pStyle w:val="TableParagraph"/>
              <w:rPr>
                <w:sz w:val="24"/>
                <w:lang w:val="en-SG"/>
              </w:rPr>
            </w:pPr>
          </w:p>
          <w:p w14:paraId="7729B46E" w14:textId="77777777" w:rsidR="00190C29" w:rsidRPr="000504E3" w:rsidRDefault="00190C29" w:rsidP="00B6014B">
            <w:pPr>
              <w:pStyle w:val="TableParagraph"/>
              <w:rPr>
                <w:sz w:val="24"/>
                <w:lang w:val="en-SG"/>
              </w:rPr>
            </w:pPr>
          </w:p>
          <w:p w14:paraId="15FBDC1F" w14:textId="77777777" w:rsidR="00190C29" w:rsidRPr="000504E3" w:rsidRDefault="00190C29" w:rsidP="00B6014B">
            <w:pPr>
              <w:pStyle w:val="TableParagraph"/>
              <w:rPr>
                <w:sz w:val="24"/>
                <w:lang w:val="en-SG"/>
              </w:rPr>
            </w:pPr>
          </w:p>
          <w:p w14:paraId="7A3843FC" w14:textId="77777777" w:rsidR="00190C29" w:rsidRPr="000504E3" w:rsidRDefault="00190C29" w:rsidP="00B6014B">
            <w:pPr>
              <w:pStyle w:val="TableParagraph"/>
              <w:rPr>
                <w:sz w:val="24"/>
                <w:lang w:val="en-SG"/>
              </w:rPr>
            </w:pPr>
          </w:p>
          <w:p w14:paraId="5B9519A0" w14:textId="77777777" w:rsidR="00190C29" w:rsidRPr="000504E3" w:rsidRDefault="00190C29" w:rsidP="00B6014B">
            <w:pPr>
              <w:pStyle w:val="TableParagraph"/>
              <w:rPr>
                <w:sz w:val="24"/>
                <w:lang w:val="en-SG"/>
              </w:rPr>
            </w:pPr>
          </w:p>
          <w:p w14:paraId="0204EB5E" w14:textId="77777777" w:rsidR="00190C29" w:rsidRPr="000504E3" w:rsidRDefault="00190C29" w:rsidP="00B6014B">
            <w:pPr>
              <w:pStyle w:val="TableParagraph"/>
              <w:rPr>
                <w:sz w:val="24"/>
                <w:lang w:val="en-SG"/>
              </w:rPr>
            </w:pPr>
          </w:p>
          <w:p w14:paraId="11C61944" w14:textId="77777777" w:rsidR="00190C29" w:rsidRPr="000504E3" w:rsidRDefault="00190C29" w:rsidP="00B6014B">
            <w:pPr>
              <w:pStyle w:val="TableParagraph"/>
              <w:rPr>
                <w:sz w:val="24"/>
                <w:lang w:val="en-SG"/>
              </w:rPr>
            </w:pPr>
          </w:p>
          <w:p w14:paraId="59FF4587" w14:textId="77777777" w:rsidR="00190C29" w:rsidRPr="000504E3" w:rsidRDefault="00190C29" w:rsidP="00B6014B">
            <w:pPr>
              <w:pStyle w:val="TableParagraph"/>
              <w:rPr>
                <w:sz w:val="24"/>
                <w:lang w:val="en-SG"/>
              </w:rPr>
            </w:pPr>
          </w:p>
          <w:p w14:paraId="311B3EFC" w14:textId="77777777" w:rsidR="00190C29" w:rsidRPr="000504E3" w:rsidRDefault="00190C29" w:rsidP="00B6014B">
            <w:pPr>
              <w:pStyle w:val="TableParagraph"/>
              <w:rPr>
                <w:sz w:val="24"/>
                <w:lang w:val="en-SG"/>
              </w:rPr>
            </w:pPr>
          </w:p>
          <w:permEnd w:id="496716331"/>
          <w:p w14:paraId="7D4C1572" w14:textId="77777777" w:rsidR="00190C29" w:rsidRPr="000504E3" w:rsidRDefault="00190C29" w:rsidP="00B6014B">
            <w:pPr>
              <w:pStyle w:val="TableParagraph"/>
              <w:spacing w:line="292" w:lineRule="exact"/>
              <w:ind w:right="5012"/>
              <w:jc w:val="center"/>
              <w:rPr>
                <w:i/>
                <w:sz w:val="24"/>
                <w:lang w:val="en-SG"/>
              </w:rPr>
            </w:pPr>
            <w:r w:rsidRPr="000504E3">
              <w:rPr>
                <w:i/>
                <w:color w:val="A4A4A4"/>
                <w:spacing w:val="-4"/>
                <w:sz w:val="24"/>
                <w:lang w:val="en-SG"/>
              </w:rPr>
              <w:t>E.g.</w:t>
            </w:r>
          </w:p>
          <w:p w14:paraId="6ADFB6B0" w14:textId="77777777" w:rsidR="00190C29" w:rsidRPr="000504E3" w:rsidRDefault="00190C29" w:rsidP="00B6014B">
            <w:pPr>
              <w:pStyle w:val="TableParagraph"/>
              <w:ind w:right="3981"/>
              <w:jc w:val="center"/>
              <w:rPr>
                <w:i/>
                <w:color w:val="A4A4A4"/>
                <w:spacing w:val="-4"/>
                <w:sz w:val="24"/>
                <w:lang w:val="en-SG"/>
              </w:rPr>
            </w:pPr>
            <w:r w:rsidRPr="000504E3">
              <w:rPr>
                <w:i/>
                <w:color w:val="A4A4A4"/>
                <w:position w:val="2"/>
                <w:sz w:val="24"/>
                <w:lang w:val="en-SG"/>
              </w:rPr>
              <w:t>20xx:</w:t>
            </w:r>
            <w:r w:rsidRPr="000504E3">
              <w:rPr>
                <w:i/>
                <w:color w:val="A4A4A4"/>
                <w:spacing w:val="-14"/>
                <w:position w:val="2"/>
                <w:sz w:val="24"/>
                <w:lang w:val="en-SG"/>
              </w:rPr>
              <w:t xml:space="preserve"> </w:t>
            </w:r>
            <w:r w:rsidRPr="000504E3">
              <w:rPr>
                <w:i/>
                <w:color w:val="A4A4A4"/>
                <w:position w:val="2"/>
                <w:sz w:val="24"/>
                <w:lang w:val="en-SG"/>
              </w:rPr>
              <w:t>xx</w:t>
            </w:r>
            <w:r w:rsidRPr="000504E3">
              <w:rPr>
                <w:i/>
                <w:color w:val="A4A4A4"/>
                <w:spacing w:val="-14"/>
                <w:position w:val="2"/>
                <w:sz w:val="24"/>
                <w:lang w:val="en-SG"/>
              </w:rPr>
              <w:t xml:space="preserve"> </w:t>
            </w:r>
            <w:r w:rsidRPr="000504E3">
              <w:rPr>
                <w:i/>
                <w:color w:val="A4A4A4"/>
                <w:position w:val="2"/>
                <w:sz w:val="24"/>
                <w:lang w:val="en-SG"/>
              </w:rPr>
              <w:t>tCO</w:t>
            </w:r>
            <w:r w:rsidRPr="000504E3">
              <w:rPr>
                <w:i/>
                <w:color w:val="A4A4A4"/>
                <w:sz w:val="16"/>
                <w:lang w:val="en-SG"/>
              </w:rPr>
              <w:t>2</w:t>
            </w:r>
            <w:r w:rsidRPr="000504E3">
              <w:rPr>
                <w:i/>
                <w:color w:val="A4A4A4"/>
                <w:position w:val="2"/>
                <w:sz w:val="24"/>
                <w:lang w:val="en-SG"/>
              </w:rPr>
              <w:t>e 20xx:</w:t>
            </w:r>
            <w:r w:rsidRPr="000504E3">
              <w:rPr>
                <w:i/>
                <w:color w:val="A4A4A4"/>
                <w:spacing w:val="-14"/>
                <w:position w:val="2"/>
                <w:sz w:val="24"/>
                <w:lang w:val="en-SG"/>
              </w:rPr>
              <w:t xml:space="preserve"> </w:t>
            </w:r>
            <w:r w:rsidRPr="000504E3">
              <w:rPr>
                <w:i/>
                <w:color w:val="A4A4A4"/>
                <w:position w:val="2"/>
                <w:sz w:val="24"/>
                <w:lang w:val="en-SG"/>
              </w:rPr>
              <w:t>xx</w:t>
            </w:r>
            <w:r w:rsidRPr="000504E3">
              <w:rPr>
                <w:i/>
                <w:color w:val="A4A4A4"/>
                <w:spacing w:val="-14"/>
                <w:position w:val="2"/>
                <w:sz w:val="24"/>
                <w:lang w:val="en-SG"/>
              </w:rPr>
              <w:t xml:space="preserve"> </w:t>
            </w:r>
            <w:r w:rsidRPr="000504E3">
              <w:rPr>
                <w:i/>
                <w:color w:val="A4A4A4"/>
                <w:position w:val="2"/>
                <w:sz w:val="24"/>
                <w:lang w:val="en-SG"/>
              </w:rPr>
              <w:t>tCO</w:t>
            </w:r>
            <w:r w:rsidRPr="000504E3">
              <w:rPr>
                <w:i/>
                <w:color w:val="A4A4A4"/>
                <w:sz w:val="16"/>
                <w:lang w:val="en-SG"/>
              </w:rPr>
              <w:t>2</w:t>
            </w:r>
            <w:r w:rsidRPr="000504E3">
              <w:rPr>
                <w:i/>
                <w:color w:val="A4A4A4"/>
                <w:position w:val="2"/>
                <w:sz w:val="24"/>
                <w:lang w:val="en-SG"/>
              </w:rPr>
              <w:t xml:space="preserve">e </w:t>
            </w:r>
            <w:r w:rsidRPr="000504E3">
              <w:rPr>
                <w:i/>
                <w:color w:val="A4A4A4"/>
                <w:spacing w:val="-4"/>
                <w:sz w:val="24"/>
                <w:lang w:val="en-SG"/>
              </w:rPr>
              <w:t>(…)</w:t>
            </w:r>
          </w:p>
          <w:p w14:paraId="23707CF1" w14:textId="404A1B77" w:rsidR="00190C29" w:rsidRPr="000504E3" w:rsidRDefault="00190C29" w:rsidP="00B6014B">
            <w:pPr>
              <w:pStyle w:val="TableParagraph"/>
              <w:rPr>
                <w:sz w:val="24"/>
                <w:lang w:val="en-SG"/>
              </w:rPr>
            </w:pPr>
          </w:p>
        </w:tc>
      </w:tr>
      <w:tr w:rsidR="000504E3" w:rsidRPr="000504E3" w14:paraId="5DB7F754" w14:textId="77777777" w:rsidTr="00E1129C">
        <w:trPr>
          <w:trHeight w:val="2051"/>
        </w:trPr>
        <w:tc>
          <w:tcPr>
            <w:tcW w:w="3415" w:type="dxa"/>
          </w:tcPr>
          <w:p w14:paraId="112DDC88" w14:textId="79C36D31" w:rsidR="000504E3" w:rsidRPr="000504E3" w:rsidRDefault="000504E3" w:rsidP="000504E3">
            <w:pPr>
              <w:numPr>
                <w:ilvl w:val="0"/>
                <w:numId w:val="38"/>
              </w:numPr>
              <w:spacing w:line="292" w:lineRule="exact"/>
              <w:rPr>
                <w:sz w:val="24"/>
                <w:lang w:val="en-SG"/>
              </w:rPr>
            </w:pPr>
            <w:r w:rsidRPr="000504E3">
              <w:rPr>
                <w:rFonts w:eastAsiaTheme="minorHAnsi"/>
                <w:sz w:val="24"/>
                <w:szCs w:val="24"/>
                <w:lang w:val="en-SG" w:bidi="th-TH"/>
              </w:rPr>
              <w:t xml:space="preserve">Cumulative emissions reductions/removals over the entire crediting period </w:t>
            </w:r>
          </w:p>
        </w:tc>
        <w:tc>
          <w:tcPr>
            <w:tcW w:w="5601" w:type="dxa"/>
          </w:tcPr>
          <w:p w14:paraId="27F941A0" w14:textId="77777777" w:rsidR="000504E3" w:rsidRPr="000504E3" w:rsidRDefault="000504E3" w:rsidP="000504E3">
            <w:pPr>
              <w:pStyle w:val="TableParagraph"/>
              <w:rPr>
                <w:i/>
                <w:color w:val="A4A4A4"/>
                <w:position w:val="2"/>
                <w:sz w:val="24"/>
                <w:szCs w:val="24"/>
                <w:lang w:val="en-SG"/>
              </w:rPr>
            </w:pPr>
            <w:permStart w:id="1604455129" w:edGrp="everyone"/>
          </w:p>
          <w:p w14:paraId="20575219" w14:textId="77777777" w:rsidR="000504E3" w:rsidRDefault="000504E3" w:rsidP="000504E3">
            <w:pPr>
              <w:pStyle w:val="TableParagraph"/>
              <w:rPr>
                <w:i/>
                <w:color w:val="A4A4A4"/>
                <w:position w:val="2"/>
                <w:sz w:val="24"/>
                <w:szCs w:val="24"/>
                <w:lang w:val="en-SG"/>
              </w:rPr>
            </w:pPr>
          </w:p>
          <w:p w14:paraId="644E5071" w14:textId="77777777" w:rsidR="007D5EC5" w:rsidRDefault="007D5EC5" w:rsidP="000504E3">
            <w:pPr>
              <w:pStyle w:val="TableParagraph"/>
              <w:rPr>
                <w:i/>
                <w:color w:val="A4A4A4"/>
                <w:position w:val="2"/>
                <w:sz w:val="24"/>
                <w:szCs w:val="24"/>
                <w:lang w:val="en-SG"/>
              </w:rPr>
            </w:pPr>
          </w:p>
          <w:p w14:paraId="40CF8EC5" w14:textId="77777777" w:rsidR="007D5EC5" w:rsidRDefault="007D5EC5" w:rsidP="000504E3">
            <w:pPr>
              <w:pStyle w:val="TableParagraph"/>
              <w:rPr>
                <w:i/>
                <w:color w:val="A4A4A4"/>
                <w:position w:val="2"/>
                <w:sz w:val="24"/>
                <w:szCs w:val="24"/>
                <w:lang w:val="en-SG"/>
              </w:rPr>
            </w:pPr>
          </w:p>
          <w:p w14:paraId="0CF556D2" w14:textId="77777777" w:rsidR="007D5EC5" w:rsidRDefault="007D5EC5" w:rsidP="000504E3">
            <w:pPr>
              <w:pStyle w:val="TableParagraph"/>
              <w:rPr>
                <w:i/>
                <w:color w:val="A4A4A4"/>
                <w:position w:val="2"/>
                <w:sz w:val="24"/>
                <w:szCs w:val="24"/>
                <w:lang w:val="en-SG"/>
              </w:rPr>
            </w:pPr>
          </w:p>
          <w:p w14:paraId="1C1C3C94" w14:textId="77777777" w:rsidR="007D5EC5" w:rsidRDefault="007D5EC5" w:rsidP="000504E3">
            <w:pPr>
              <w:pStyle w:val="TableParagraph"/>
              <w:rPr>
                <w:i/>
                <w:color w:val="A4A4A4"/>
                <w:position w:val="2"/>
                <w:sz w:val="24"/>
                <w:szCs w:val="24"/>
                <w:lang w:val="en-SG"/>
              </w:rPr>
            </w:pPr>
          </w:p>
          <w:p w14:paraId="76DFBD6A" w14:textId="77777777" w:rsidR="007D5EC5" w:rsidRDefault="007D5EC5" w:rsidP="000504E3">
            <w:pPr>
              <w:pStyle w:val="TableParagraph"/>
              <w:rPr>
                <w:i/>
                <w:color w:val="A4A4A4"/>
                <w:position w:val="2"/>
                <w:sz w:val="24"/>
                <w:szCs w:val="24"/>
                <w:lang w:val="en-SG"/>
              </w:rPr>
            </w:pPr>
          </w:p>
          <w:p w14:paraId="6CBBBC8F" w14:textId="77777777" w:rsidR="007D5EC5" w:rsidRDefault="007D5EC5" w:rsidP="000504E3">
            <w:pPr>
              <w:pStyle w:val="TableParagraph"/>
              <w:rPr>
                <w:i/>
                <w:color w:val="A4A4A4"/>
                <w:position w:val="2"/>
                <w:sz w:val="24"/>
                <w:szCs w:val="24"/>
                <w:lang w:val="en-SG"/>
              </w:rPr>
            </w:pPr>
          </w:p>
          <w:p w14:paraId="1FD0E08E" w14:textId="77777777" w:rsidR="007D5EC5" w:rsidRDefault="007D5EC5" w:rsidP="000504E3">
            <w:pPr>
              <w:pStyle w:val="TableParagraph"/>
              <w:rPr>
                <w:i/>
                <w:color w:val="A4A4A4"/>
                <w:position w:val="2"/>
                <w:sz w:val="24"/>
                <w:szCs w:val="24"/>
                <w:lang w:val="en-SG"/>
              </w:rPr>
            </w:pPr>
          </w:p>
          <w:p w14:paraId="0684F96B" w14:textId="77777777" w:rsidR="001C2180" w:rsidRDefault="001C2180" w:rsidP="000504E3">
            <w:pPr>
              <w:pStyle w:val="TableParagraph"/>
              <w:rPr>
                <w:i/>
                <w:color w:val="A4A4A4"/>
                <w:position w:val="2"/>
                <w:sz w:val="24"/>
                <w:szCs w:val="24"/>
                <w:lang w:val="en-SG"/>
              </w:rPr>
            </w:pPr>
          </w:p>
          <w:p w14:paraId="4BDD7805" w14:textId="77777777" w:rsidR="001C2180" w:rsidRPr="000504E3" w:rsidRDefault="001C2180" w:rsidP="000504E3">
            <w:pPr>
              <w:pStyle w:val="TableParagraph"/>
              <w:rPr>
                <w:i/>
                <w:color w:val="A4A4A4"/>
                <w:position w:val="2"/>
                <w:sz w:val="24"/>
                <w:szCs w:val="24"/>
                <w:lang w:val="en-SG"/>
              </w:rPr>
            </w:pPr>
          </w:p>
          <w:p w14:paraId="50F53AAF" w14:textId="77777777" w:rsidR="000504E3" w:rsidRPr="000504E3" w:rsidRDefault="000504E3" w:rsidP="000504E3">
            <w:pPr>
              <w:pStyle w:val="TableParagraph"/>
              <w:rPr>
                <w:i/>
                <w:color w:val="A4A4A4"/>
                <w:position w:val="2"/>
                <w:sz w:val="24"/>
                <w:szCs w:val="24"/>
                <w:lang w:val="en-SG"/>
              </w:rPr>
            </w:pPr>
          </w:p>
          <w:permEnd w:id="1604455129"/>
          <w:p w14:paraId="108137BE" w14:textId="77777777" w:rsidR="000504E3" w:rsidRDefault="000504E3" w:rsidP="000504E3">
            <w:pPr>
              <w:pStyle w:val="TableParagraph"/>
              <w:rPr>
                <w:i/>
                <w:color w:val="A4A4A4"/>
                <w:position w:val="2"/>
                <w:sz w:val="24"/>
                <w:szCs w:val="24"/>
                <w:lang w:val="en-SG"/>
              </w:rPr>
            </w:pPr>
            <w:r w:rsidRPr="000504E3">
              <w:rPr>
                <w:i/>
                <w:color w:val="A4A4A4"/>
                <w:position w:val="2"/>
                <w:sz w:val="24"/>
                <w:szCs w:val="24"/>
                <w:lang w:val="en-SG"/>
              </w:rPr>
              <w:t>Identify the maximum amount of ITMOs expected to be generated and requested for authorization under this project/programme</w:t>
            </w:r>
          </w:p>
          <w:p w14:paraId="7F7AB9F6" w14:textId="77777777" w:rsidR="007D5EC5" w:rsidRPr="000504E3" w:rsidRDefault="007D5EC5" w:rsidP="007D5EC5">
            <w:pPr>
              <w:pStyle w:val="TableParagraph"/>
              <w:ind w:right="3981"/>
              <w:jc w:val="center"/>
              <w:rPr>
                <w:i/>
                <w:sz w:val="24"/>
                <w:lang w:val="en-SG"/>
              </w:rPr>
            </w:pPr>
          </w:p>
          <w:p w14:paraId="223D072F" w14:textId="77777777" w:rsidR="007D5EC5" w:rsidRPr="000504E3" w:rsidRDefault="007D5EC5" w:rsidP="007D5EC5">
            <w:pPr>
              <w:pStyle w:val="TableParagraph"/>
              <w:rPr>
                <w:i/>
                <w:color w:val="A4A4A4"/>
                <w:position w:val="2"/>
                <w:sz w:val="24"/>
                <w:lang w:val="en-SG"/>
              </w:rPr>
            </w:pPr>
            <w:r w:rsidRPr="000504E3">
              <w:rPr>
                <w:i/>
                <w:color w:val="A4A4A4"/>
                <w:position w:val="2"/>
                <w:sz w:val="24"/>
                <w:lang w:val="en-SG"/>
              </w:rPr>
              <w:t>Total (until 31 Dec 2030): xxx tCO</w:t>
            </w:r>
            <w:r w:rsidRPr="000504E3">
              <w:rPr>
                <w:i/>
                <w:color w:val="A4A4A4"/>
                <w:sz w:val="16"/>
                <w:lang w:val="en-SG"/>
              </w:rPr>
              <w:t>2</w:t>
            </w:r>
            <w:r w:rsidRPr="000504E3">
              <w:rPr>
                <w:i/>
                <w:color w:val="A4A4A4"/>
                <w:position w:val="2"/>
                <w:sz w:val="24"/>
                <w:lang w:val="en-SG"/>
              </w:rPr>
              <w:t xml:space="preserve">e </w:t>
            </w:r>
          </w:p>
          <w:p w14:paraId="27720F0C" w14:textId="1A495072" w:rsidR="007D5EC5" w:rsidRPr="000504E3" w:rsidRDefault="007D5EC5" w:rsidP="007D5EC5">
            <w:pPr>
              <w:pStyle w:val="TableParagraph"/>
              <w:rPr>
                <w:sz w:val="24"/>
                <w:lang w:val="en-SG"/>
              </w:rPr>
            </w:pPr>
            <w:r w:rsidRPr="000504E3">
              <w:rPr>
                <w:i/>
                <w:color w:val="A4A4A4"/>
                <w:position w:val="2"/>
                <w:sz w:val="24"/>
                <w:lang w:val="en-SG"/>
              </w:rPr>
              <w:t>Total</w:t>
            </w:r>
            <w:r w:rsidRPr="000504E3">
              <w:rPr>
                <w:i/>
                <w:color w:val="A4A4A4"/>
                <w:spacing w:val="-8"/>
                <w:position w:val="2"/>
                <w:sz w:val="24"/>
                <w:lang w:val="en-SG"/>
              </w:rPr>
              <w:t xml:space="preserve"> </w:t>
            </w:r>
            <w:r w:rsidRPr="000504E3">
              <w:rPr>
                <w:i/>
                <w:color w:val="A4A4A4"/>
                <w:position w:val="2"/>
                <w:sz w:val="24"/>
                <w:lang w:val="en-SG"/>
              </w:rPr>
              <w:t>(entire</w:t>
            </w:r>
            <w:r w:rsidRPr="000504E3">
              <w:rPr>
                <w:i/>
                <w:color w:val="A4A4A4"/>
                <w:spacing w:val="-8"/>
                <w:position w:val="2"/>
                <w:sz w:val="24"/>
                <w:lang w:val="en-SG"/>
              </w:rPr>
              <w:t xml:space="preserve"> </w:t>
            </w:r>
            <w:r w:rsidRPr="000504E3">
              <w:rPr>
                <w:i/>
                <w:color w:val="A4A4A4"/>
                <w:position w:val="2"/>
                <w:sz w:val="24"/>
                <w:lang w:val="en-SG"/>
              </w:rPr>
              <w:t>crediting</w:t>
            </w:r>
            <w:r w:rsidRPr="000504E3">
              <w:rPr>
                <w:i/>
                <w:color w:val="A4A4A4"/>
                <w:spacing w:val="-9"/>
                <w:position w:val="2"/>
                <w:sz w:val="24"/>
                <w:lang w:val="en-SG"/>
              </w:rPr>
              <w:t xml:space="preserve"> </w:t>
            </w:r>
            <w:r w:rsidRPr="000504E3">
              <w:rPr>
                <w:i/>
                <w:color w:val="A4A4A4"/>
                <w:position w:val="2"/>
                <w:sz w:val="24"/>
                <w:lang w:val="en-SG"/>
              </w:rPr>
              <w:t>period):</w:t>
            </w:r>
            <w:r w:rsidRPr="000504E3">
              <w:rPr>
                <w:i/>
                <w:color w:val="A4A4A4"/>
                <w:spacing w:val="-8"/>
                <w:position w:val="2"/>
                <w:sz w:val="24"/>
                <w:lang w:val="en-SG"/>
              </w:rPr>
              <w:t xml:space="preserve"> </w:t>
            </w:r>
            <w:r w:rsidRPr="000504E3">
              <w:rPr>
                <w:i/>
                <w:color w:val="A4A4A4"/>
                <w:position w:val="2"/>
                <w:sz w:val="24"/>
                <w:lang w:val="en-SG"/>
              </w:rPr>
              <w:t>xxx</w:t>
            </w:r>
            <w:r w:rsidRPr="000504E3">
              <w:rPr>
                <w:i/>
                <w:color w:val="A4A4A4"/>
                <w:spacing w:val="-8"/>
                <w:position w:val="2"/>
                <w:sz w:val="24"/>
                <w:lang w:val="en-SG"/>
              </w:rPr>
              <w:t xml:space="preserve"> </w:t>
            </w:r>
            <w:r w:rsidRPr="000504E3">
              <w:rPr>
                <w:i/>
                <w:color w:val="A4A4A4"/>
                <w:position w:val="2"/>
                <w:sz w:val="24"/>
                <w:lang w:val="en-SG"/>
              </w:rPr>
              <w:t>tCO</w:t>
            </w:r>
            <w:r w:rsidRPr="000504E3">
              <w:rPr>
                <w:i/>
                <w:color w:val="A4A4A4"/>
                <w:sz w:val="16"/>
                <w:lang w:val="en-SG"/>
              </w:rPr>
              <w:t>2</w:t>
            </w:r>
            <w:r w:rsidRPr="000504E3">
              <w:rPr>
                <w:i/>
                <w:color w:val="A4A4A4"/>
                <w:position w:val="2"/>
                <w:sz w:val="24"/>
                <w:lang w:val="en-SG"/>
              </w:rPr>
              <w:t>e</w:t>
            </w:r>
          </w:p>
        </w:tc>
      </w:tr>
    </w:tbl>
    <w:p w14:paraId="22C06CC3" w14:textId="77777777" w:rsidR="00190C29" w:rsidRPr="000504E3" w:rsidRDefault="00190C29" w:rsidP="00B6014B">
      <w:pPr>
        <w:spacing w:line="292" w:lineRule="exact"/>
        <w:rPr>
          <w:sz w:val="24"/>
          <w:lang w:val="en-SG"/>
        </w:rPr>
        <w:sectPr w:rsidR="00190C29" w:rsidRPr="000504E3" w:rsidSect="00190C29">
          <w:headerReference w:type="default" r:id="rId17"/>
          <w:footerReference w:type="default" r:id="rId18"/>
          <w:pgSz w:w="11910" w:h="16840"/>
          <w:pgMar w:top="1420" w:right="1140" w:bottom="1455" w:left="1320" w:header="217" w:footer="1002" w:gutter="0"/>
          <w:cols w:space="720"/>
        </w:sectPr>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15"/>
        <w:gridCol w:w="5601"/>
      </w:tblGrid>
      <w:tr w:rsidR="00190C29" w:rsidRPr="000504E3" w14:paraId="21AAA064" w14:textId="77777777" w:rsidTr="00E1129C">
        <w:trPr>
          <w:trHeight w:val="292"/>
        </w:trPr>
        <w:tc>
          <w:tcPr>
            <w:tcW w:w="9016" w:type="dxa"/>
            <w:gridSpan w:val="2"/>
            <w:shd w:val="clear" w:color="auto" w:fill="D0CECE"/>
          </w:tcPr>
          <w:p w14:paraId="4B1938F3" w14:textId="77777777" w:rsidR="00190C29" w:rsidRPr="000504E3" w:rsidRDefault="00190C29" w:rsidP="00B6014B">
            <w:pPr>
              <w:pStyle w:val="TableParagraph"/>
              <w:spacing w:line="272" w:lineRule="exact"/>
              <w:ind w:left="107"/>
              <w:rPr>
                <w:b/>
                <w:sz w:val="24"/>
                <w:lang w:val="en-SG"/>
              </w:rPr>
            </w:pPr>
            <w:r w:rsidRPr="000504E3">
              <w:rPr>
                <w:b/>
                <w:spacing w:val="-2"/>
                <w:sz w:val="24"/>
                <w:lang w:val="en-SG"/>
              </w:rPr>
              <w:lastRenderedPageBreak/>
              <w:t>Details</w:t>
            </w:r>
          </w:p>
        </w:tc>
      </w:tr>
      <w:tr w:rsidR="00190C29" w:rsidRPr="000504E3" w14:paraId="407B5241" w14:textId="77777777" w:rsidTr="00E1129C">
        <w:trPr>
          <w:trHeight w:val="4982"/>
        </w:trPr>
        <w:tc>
          <w:tcPr>
            <w:tcW w:w="3415" w:type="dxa"/>
          </w:tcPr>
          <w:p w14:paraId="29D7D533" w14:textId="097992C9" w:rsidR="00190C29" w:rsidRPr="000504E3" w:rsidRDefault="00190C29" w:rsidP="006442B3">
            <w:pPr>
              <w:pStyle w:val="TableParagraph"/>
              <w:numPr>
                <w:ilvl w:val="0"/>
                <w:numId w:val="38"/>
              </w:numPr>
              <w:ind w:right="129"/>
              <w:rPr>
                <w:sz w:val="24"/>
                <w:lang w:val="en-SG"/>
              </w:rPr>
            </w:pPr>
            <w:r w:rsidRPr="000504E3">
              <w:rPr>
                <w:sz w:val="24"/>
                <w:lang w:val="en-SG"/>
              </w:rPr>
              <w:t xml:space="preserve">Please provide a brief description of the </w:t>
            </w:r>
            <w:r w:rsidR="008704E0" w:rsidRPr="000504E3">
              <w:rPr>
                <w:sz w:val="24"/>
                <w:lang w:val="en-SG"/>
              </w:rPr>
              <w:t xml:space="preserve">proposed </w:t>
            </w:r>
            <w:r w:rsidRPr="000504E3">
              <w:rPr>
                <w:sz w:val="24"/>
                <w:lang w:val="en-SG"/>
              </w:rPr>
              <w:t>mitigation activity</w:t>
            </w:r>
            <w:r w:rsidRPr="000504E3">
              <w:rPr>
                <w:spacing w:val="-13"/>
                <w:sz w:val="24"/>
                <w:lang w:val="en-SG"/>
              </w:rPr>
              <w:t xml:space="preserve"> </w:t>
            </w:r>
            <w:r w:rsidRPr="000504E3">
              <w:rPr>
                <w:sz w:val="24"/>
                <w:lang w:val="en-SG"/>
              </w:rPr>
              <w:t>(max.</w:t>
            </w:r>
            <w:r w:rsidRPr="000504E3">
              <w:rPr>
                <w:spacing w:val="-13"/>
                <w:sz w:val="24"/>
                <w:lang w:val="en-SG"/>
              </w:rPr>
              <w:t xml:space="preserve"> </w:t>
            </w:r>
            <w:r w:rsidRPr="000504E3">
              <w:rPr>
                <w:sz w:val="24"/>
                <w:lang w:val="en-SG"/>
              </w:rPr>
              <w:t>1,200</w:t>
            </w:r>
            <w:r w:rsidRPr="000504E3">
              <w:rPr>
                <w:spacing w:val="-12"/>
                <w:sz w:val="24"/>
                <w:lang w:val="en-SG"/>
              </w:rPr>
              <w:t xml:space="preserve"> </w:t>
            </w:r>
            <w:r w:rsidRPr="000504E3">
              <w:rPr>
                <w:sz w:val="24"/>
                <w:lang w:val="en-SG"/>
              </w:rPr>
              <w:t>characters)</w:t>
            </w:r>
          </w:p>
        </w:tc>
        <w:tc>
          <w:tcPr>
            <w:tcW w:w="5601" w:type="dxa"/>
          </w:tcPr>
          <w:p w14:paraId="581ADA32" w14:textId="77777777" w:rsidR="00190C29" w:rsidRPr="000504E3" w:rsidRDefault="00190C29" w:rsidP="00B6014B">
            <w:pPr>
              <w:pStyle w:val="TableParagraph"/>
              <w:jc w:val="both"/>
              <w:rPr>
                <w:sz w:val="24"/>
                <w:lang w:val="en-SG"/>
              </w:rPr>
            </w:pPr>
            <w:permStart w:id="1043887833" w:edGrp="everyone"/>
          </w:p>
          <w:p w14:paraId="193193BF" w14:textId="77777777" w:rsidR="00190C29" w:rsidRPr="000504E3" w:rsidRDefault="00190C29" w:rsidP="00B6014B">
            <w:pPr>
              <w:pStyle w:val="TableParagraph"/>
              <w:jc w:val="both"/>
              <w:rPr>
                <w:sz w:val="24"/>
                <w:lang w:val="en-SG"/>
              </w:rPr>
            </w:pPr>
          </w:p>
          <w:p w14:paraId="1DFDC93A" w14:textId="77777777" w:rsidR="00190C29" w:rsidRPr="000504E3" w:rsidRDefault="00190C29" w:rsidP="00B6014B">
            <w:pPr>
              <w:pStyle w:val="TableParagraph"/>
              <w:jc w:val="both"/>
              <w:rPr>
                <w:sz w:val="24"/>
                <w:lang w:val="en-SG"/>
              </w:rPr>
            </w:pPr>
          </w:p>
          <w:p w14:paraId="2C1D6A72" w14:textId="77777777" w:rsidR="00190C29" w:rsidRPr="000504E3" w:rsidRDefault="00190C29" w:rsidP="00B6014B">
            <w:pPr>
              <w:pStyle w:val="TableParagraph"/>
              <w:jc w:val="both"/>
              <w:rPr>
                <w:sz w:val="24"/>
                <w:lang w:val="en-SG"/>
              </w:rPr>
            </w:pPr>
          </w:p>
          <w:p w14:paraId="7F896FFA" w14:textId="77777777" w:rsidR="00190C29" w:rsidRPr="000504E3" w:rsidRDefault="00190C29" w:rsidP="00B6014B">
            <w:pPr>
              <w:pStyle w:val="TableParagraph"/>
              <w:jc w:val="both"/>
              <w:rPr>
                <w:sz w:val="24"/>
                <w:lang w:val="en-SG"/>
              </w:rPr>
            </w:pPr>
          </w:p>
          <w:p w14:paraId="5699BE7C" w14:textId="77777777" w:rsidR="00190C29" w:rsidRPr="000504E3" w:rsidRDefault="00190C29" w:rsidP="00B6014B">
            <w:pPr>
              <w:pStyle w:val="TableParagraph"/>
              <w:jc w:val="both"/>
              <w:rPr>
                <w:sz w:val="24"/>
                <w:lang w:val="en-SG"/>
              </w:rPr>
            </w:pPr>
          </w:p>
          <w:p w14:paraId="632D6DD7" w14:textId="77777777" w:rsidR="00190C29" w:rsidRPr="000504E3" w:rsidRDefault="00190C29" w:rsidP="00B6014B">
            <w:pPr>
              <w:pStyle w:val="TableParagraph"/>
              <w:jc w:val="both"/>
              <w:rPr>
                <w:sz w:val="24"/>
                <w:lang w:val="en-SG"/>
              </w:rPr>
            </w:pPr>
          </w:p>
          <w:p w14:paraId="60DBC64B" w14:textId="77777777" w:rsidR="00190C29" w:rsidRPr="000504E3" w:rsidRDefault="00190C29" w:rsidP="00B6014B">
            <w:pPr>
              <w:pStyle w:val="TableParagraph"/>
              <w:jc w:val="both"/>
              <w:rPr>
                <w:sz w:val="24"/>
                <w:lang w:val="en-SG"/>
              </w:rPr>
            </w:pPr>
          </w:p>
          <w:p w14:paraId="6A530861" w14:textId="77777777" w:rsidR="00190C29" w:rsidRPr="000504E3" w:rsidRDefault="00190C29" w:rsidP="00B6014B">
            <w:pPr>
              <w:pStyle w:val="TableParagraph"/>
              <w:jc w:val="both"/>
              <w:rPr>
                <w:sz w:val="24"/>
                <w:lang w:val="en-SG"/>
              </w:rPr>
            </w:pPr>
          </w:p>
          <w:p w14:paraId="0E7568FA" w14:textId="77777777" w:rsidR="00190C29" w:rsidRPr="000504E3" w:rsidRDefault="00190C29" w:rsidP="00B6014B">
            <w:pPr>
              <w:pStyle w:val="TableParagraph"/>
              <w:jc w:val="both"/>
              <w:rPr>
                <w:sz w:val="24"/>
                <w:lang w:val="en-SG"/>
              </w:rPr>
            </w:pPr>
          </w:p>
          <w:p w14:paraId="4948FC56" w14:textId="77777777" w:rsidR="00190C29" w:rsidRPr="000504E3" w:rsidRDefault="00190C29" w:rsidP="00B6014B">
            <w:pPr>
              <w:pStyle w:val="TableParagraph"/>
              <w:jc w:val="both"/>
              <w:rPr>
                <w:sz w:val="24"/>
                <w:lang w:val="en-SG"/>
              </w:rPr>
            </w:pPr>
          </w:p>
          <w:p w14:paraId="10054DF4" w14:textId="77777777" w:rsidR="00190C29" w:rsidRPr="000504E3" w:rsidRDefault="00190C29" w:rsidP="00B6014B">
            <w:pPr>
              <w:pStyle w:val="TableParagraph"/>
              <w:jc w:val="both"/>
              <w:rPr>
                <w:sz w:val="24"/>
                <w:lang w:val="en-SG"/>
              </w:rPr>
            </w:pPr>
          </w:p>
          <w:permEnd w:id="1043887833"/>
          <w:p w14:paraId="368C53E5" w14:textId="77777777" w:rsidR="00190C29" w:rsidRPr="000504E3" w:rsidRDefault="00190C29" w:rsidP="00B6014B">
            <w:pPr>
              <w:pStyle w:val="TableParagraph"/>
              <w:spacing w:line="290" w:lineRule="atLeast"/>
              <w:ind w:left="108" w:right="214"/>
              <w:jc w:val="both"/>
              <w:rPr>
                <w:i/>
                <w:sz w:val="24"/>
                <w:lang w:val="en-SG"/>
              </w:rPr>
            </w:pPr>
            <w:r w:rsidRPr="000504E3">
              <w:rPr>
                <w:i/>
                <w:color w:val="A4A4A4"/>
                <w:sz w:val="24"/>
                <w:lang w:val="en-SG"/>
              </w:rPr>
              <w:t>[Context on the current situation in the project location and how the interventions from the mitigation</w:t>
            </w:r>
            <w:r w:rsidRPr="000504E3">
              <w:rPr>
                <w:i/>
                <w:color w:val="A4A4A4"/>
                <w:spacing w:val="-5"/>
                <w:sz w:val="24"/>
                <w:lang w:val="en-SG"/>
              </w:rPr>
              <w:t xml:space="preserve"> </w:t>
            </w:r>
            <w:r w:rsidRPr="000504E3">
              <w:rPr>
                <w:i/>
                <w:color w:val="A4A4A4"/>
                <w:sz w:val="24"/>
                <w:lang w:val="en-SG"/>
              </w:rPr>
              <w:t>activity</w:t>
            </w:r>
            <w:r w:rsidRPr="000504E3">
              <w:rPr>
                <w:i/>
                <w:color w:val="A4A4A4"/>
                <w:spacing w:val="-3"/>
                <w:sz w:val="24"/>
                <w:lang w:val="en-SG"/>
              </w:rPr>
              <w:t xml:space="preserve"> </w:t>
            </w:r>
            <w:r w:rsidRPr="000504E3">
              <w:rPr>
                <w:i/>
                <w:color w:val="A4A4A4"/>
                <w:sz w:val="24"/>
                <w:lang w:val="en-SG"/>
              </w:rPr>
              <w:t>will</w:t>
            </w:r>
            <w:r w:rsidRPr="000504E3">
              <w:rPr>
                <w:i/>
                <w:color w:val="A4A4A4"/>
                <w:spacing w:val="-3"/>
                <w:sz w:val="24"/>
                <w:lang w:val="en-SG"/>
              </w:rPr>
              <w:t xml:space="preserve"> </w:t>
            </w:r>
            <w:r w:rsidRPr="000504E3">
              <w:rPr>
                <w:i/>
                <w:color w:val="A4A4A4"/>
                <w:sz w:val="24"/>
                <w:lang w:val="en-SG"/>
              </w:rPr>
              <w:t>result</w:t>
            </w:r>
            <w:r w:rsidRPr="000504E3">
              <w:rPr>
                <w:i/>
                <w:color w:val="A4A4A4"/>
                <w:spacing w:val="-2"/>
                <w:sz w:val="24"/>
                <w:lang w:val="en-SG"/>
              </w:rPr>
              <w:t xml:space="preserve"> </w:t>
            </w:r>
            <w:r w:rsidRPr="000504E3">
              <w:rPr>
                <w:i/>
                <w:color w:val="A4A4A4"/>
                <w:sz w:val="24"/>
                <w:lang w:val="en-SG"/>
              </w:rPr>
              <w:t>in</w:t>
            </w:r>
            <w:r w:rsidRPr="000504E3">
              <w:rPr>
                <w:i/>
                <w:color w:val="A4A4A4"/>
                <w:spacing w:val="-5"/>
                <w:sz w:val="24"/>
                <w:lang w:val="en-SG"/>
              </w:rPr>
              <w:t xml:space="preserve"> </w:t>
            </w:r>
            <w:r w:rsidRPr="000504E3">
              <w:rPr>
                <w:i/>
                <w:color w:val="A4A4A4"/>
                <w:sz w:val="24"/>
                <w:lang w:val="en-SG"/>
              </w:rPr>
              <w:t>emissions</w:t>
            </w:r>
            <w:r w:rsidRPr="000504E3">
              <w:rPr>
                <w:i/>
                <w:color w:val="A4A4A4"/>
                <w:spacing w:val="-3"/>
                <w:sz w:val="24"/>
                <w:lang w:val="en-SG"/>
              </w:rPr>
              <w:t xml:space="preserve"> </w:t>
            </w:r>
            <w:r w:rsidRPr="000504E3">
              <w:rPr>
                <w:i/>
                <w:color w:val="A4A4A4"/>
                <w:sz w:val="24"/>
                <w:lang w:val="en-SG"/>
              </w:rPr>
              <w:t xml:space="preserve">reductions/ </w:t>
            </w:r>
            <w:r w:rsidRPr="000504E3">
              <w:rPr>
                <w:i/>
                <w:color w:val="A4A4A4"/>
                <w:spacing w:val="-2"/>
                <w:sz w:val="24"/>
                <w:lang w:val="en-SG"/>
              </w:rPr>
              <w:t>removal]</w:t>
            </w:r>
          </w:p>
        </w:tc>
      </w:tr>
      <w:tr w:rsidR="00190C29" w:rsidRPr="000504E3" w14:paraId="438DD725" w14:textId="77777777" w:rsidTr="00E1129C">
        <w:trPr>
          <w:trHeight w:val="2865"/>
        </w:trPr>
        <w:tc>
          <w:tcPr>
            <w:tcW w:w="3415" w:type="dxa"/>
          </w:tcPr>
          <w:p w14:paraId="560F6E30" w14:textId="720BD7F5" w:rsidR="00190C29" w:rsidRPr="000504E3" w:rsidRDefault="00190C29" w:rsidP="006442B3">
            <w:pPr>
              <w:pStyle w:val="TableParagraph"/>
              <w:numPr>
                <w:ilvl w:val="0"/>
                <w:numId w:val="38"/>
              </w:numPr>
              <w:ind w:right="790"/>
              <w:rPr>
                <w:sz w:val="24"/>
                <w:lang w:val="en-SG"/>
              </w:rPr>
            </w:pPr>
            <w:r w:rsidRPr="000504E3">
              <w:rPr>
                <w:sz w:val="24"/>
                <w:lang w:val="en-SG"/>
              </w:rPr>
              <w:t>This</w:t>
            </w:r>
            <w:r w:rsidRPr="000504E3">
              <w:rPr>
                <w:spacing w:val="-11"/>
                <w:sz w:val="24"/>
                <w:lang w:val="en-SG"/>
              </w:rPr>
              <w:t xml:space="preserve"> </w:t>
            </w:r>
            <w:r w:rsidR="008704E0" w:rsidRPr="000504E3">
              <w:rPr>
                <w:spacing w:val="-11"/>
                <w:sz w:val="24"/>
                <w:lang w:val="en-SG"/>
              </w:rPr>
              <w:t xml:space="preserve">proposed </w:t>
            </w:r>
            <w:r w:rsidRPr="000504E3">
              <w:rPr>
                <w:sz w:val="24"/>
                <w:lang w:val="en-SG"/>
              </w:rPr>
              <w:t>mitigation</w:t>
            </w:r>
            <w:r w:rsidRPr="000504E3">
              <w:rPr>
                <w:spacing w:val="-12"/>
                <w:sz w:val="24"/>
                <w:lang w:val="en-SG"/>
              </w:rPr>
              <w:t xml:space="preserve"> </w:t>
            </w:r>
            <w:r w:rsidRPr="000504E3">
              <w:rPr>
                <w:sz w:val="24"/>
                <w:lang w:val="en-SG"/>
              </w:rPr>
              <w:t>activity,</w:t>
            </w:r>
            <w:r w:rsidRPr="000504E3">
              <w:rPr>
                <w:spacing w:val="-10"/>
                <w:sz w:val="24"/>
                <w:lang w:val="en-SG"/>
              </w:rPr>
              <w:t xml:space="preserve"> </w:t>
            </w:r>
            <w:r w:rsidRPr="000504E3">
              <w:rPr>
                <w:sz w:val="24"/>
                <w:lang w:val="en-SG"/>
              </w:rPr>
              <w:t xml:space="preserve">in relation to </w:t>
            </w:r>
            <w:r w:rsidR="00DD2706" w:rsidRPr="000504E3">
              <w:rPr>
                <w:sz w:val="24"/>
                <w:lang w:val="en-SG"/>
              </w:rPr>
              <w:t>Thailand</w:t>
            </w:r>
            <w:r w:rsidR="00CE7C48" w:rsidRPr="000504E3">
              <w:rPr>
                <w:sz w:val="24"/>
                <w:lang w:val="en-SG"/>
              </w:rPr>
              <w:t xml:space="preserve">’s </w:t>
            </w:r>
            <w:r w:rsidRPr="000504E3">
              <w:rPr>
                <w:sz w:val="24"/>
                <w:lang w:val="en-SG"/>
              </w:rPr>
              <w:t>latest NDC, is:</w:t>
            </w:r>
          </w:p>
        </w:tc>
        <w:tc>
          <w:tcPr>
            <w:tcW w:w="5601" w:type="dxa"/>
          </w:tcPr>
          <w:p w14:paraId="29031AD4" w14:textId="77777777" w:rsidR="00190C29" w:rsidRDefault="00190C29" w:rsidP="00B6014B">
            <w:pPr>
              <w:pStyle w:val="TableParagraph"/>
              <w:jc w:val="both"/>
              <w:rPr>
                <w:sz w:val="24"/>
                <w:lang w:val="en-SG"/>
              </w:rPr>
            </w:pPr>
            <w:permStart w:id="1684025028" w:edGrp="everyone"/>
          </w:p>
          <w:p w14:paraId="540DB09D" w14:textId="77777777" w:rsidR="007D5EC5" w:rsidRDefault="007D5EC5" w:rsidP="00B6014B">
            <w:pPr>
              <w:pStyle w:val="TableParagraph"/>
              <w:jc w:val="both"/>
              <w:rPr>
                <w:sz w:val="24"/>
                <w:lang w:val="en-SG"/>
              </w:rPr>
            </w:pPr>
          </w:p>
          <w:p w14:paraId="0A0EDC94" w14:textId="77777777" w:rsidR="007D5EC5" w:rsidRDefault="007D5EC5" w:rsidP="00B6014B">
            <w:pPr>
              <w:pStyle w:val="TableParagraph"/>
              <w:jc w:val="both"/>
              <w:rPr>
                <w:sz w:val="24"/>
                <w:lang w:val="en-SG"/>
              </w:rPr>
            </w:pPr>
          </w:p>
          <w:p w14:paraId="3A9DBB7A" w14:textId="77777777" w:rsidR="007D5EC5" w:rsidRDefault="007D5EC5" w:rsidP="00B6014B">
            <w:pPr>
              <w:pStyle w:val="TableParagraph"/>
              <w:jc w:val="both"/>
              <w:rPr>
                <w:sz w:val="24"/>
                <w:lang w:val="en-SG"/>
              </w:rPr>
            </w:pPr>
          </w:p>
          <w:p w14:paraId="0D1789CA" w14:textId="77777777" w:rsidR="007D5EC5" w:rsidRPr="000504E3" w:rsidRDefault="007D5EC5" w:rsidP="00B6014B">
            <w:pPr>
              <w:pStyle w:val="TableParagraph"/>
              <w:jc w:val="both"/>
              <w:rPr>
                <w:sz w:val="24"/>
                <w:lang w:val="en-SG"/>
              </w:rPr>
            </w:pPr>
          </w:p>
          <w:p w14:paraId="7729065D" w14:textId="77777777" w:rsidR="00190C29" w:rsidRPr="000504E3" w:rsidRDefault="00190C29" w:rsidP="00B6014B">
            <w:pPr>
              <w:pStyle w:val="TableParagraph"/>
              <w:jc w:val="both"/>
              <w:rPr>
                <w:sz w:val="24"/>
                <w:lang w:val="en-SG"/>
              </w:rPr>
            </w:pPr>
          </w:p>
          <w:permEnd w:id="1684025028"/>
          <w:p w14:paraId="7BE60555" w14:textId="6201019A" w:rsidR="00190C29" w:rsidRPr="000504E3" w:rsidRDefault="00190C29" w:rsidP="00B6014B">
            <w:pPr>
              <w:pStyle w:val="TableParagraph"/>
              <w:ind w:left="108"/>
              <w:jc w:val="both"/>
              <w:rPr>
                <w:i/>
                <w:sz w:val="24"/>
                <w:lang w:val="en-SG"/>
              </w:rPr>
            </w:pPr>
            <w:r w:rsidRPr="000504E3">
              <w:rPr>
                <w:i/>
                <w:color w:val="A4A4A4"/>
                <w:sz w:val="24"/>
                <w:lang w:val="en-SG"/>
              </w:rPr>
              <w:t>Three</w:t>
            </w:r>
            <w:r w:rsidRPr="000504E3">
              <w:rPr>
                <w:i/>
                <w:color w:val="A4A4A4"/>
                <w:spacing w:val="-3"/>
                <w:sz w:val="24"/>
                <w:lang w:val="en-SG"/>
              </w:rPr>
              <w:t xml:space="preserve"> </w:t>
            </w:r>
            <w:r w:rsidRPr="000504E3">
              <w:rPr>
                <w:i/>
                <w:color w:val="A4A4A4"/>
                <w:spacing w:val="-2"/>
                <w:sz w:val="24"/>
                <w:lang w:val="en-SG"/>
              </w:rPr>
              <w:t>options</w:t>
            </w:r>
            <w:r w:rsidR="0034585E" w:rsidRPr="000504E3">
              <w:rPr>
                <w:rStyle w:val="FootnoteReference"/>
                <w:i/>
                <w:color w:val="A6A6A6"/>
                <w:spacing w:val="-2"/>
                <w:sz w:val="24"/>
                <w:lang w:val="en-SG"/>
              </w:rPr>
              <w:footnoteReference w:id="8"/>
            </w:r>
            <w:r w:rsidRPr="000504E3">
              <w:rPr>
                <w:i/>
                <w:color w:val="A4A4A4"/>
                <w:spacing w:val="-2"/>
                <w:sz w:val="24"/>
                <w:lang w:val="en-SG"/>
              </w:rPr>
              <w:t>:</w:t>
            </w:r>
          </w:p>
          <w:p w14:paraId="42678F48" w14:textId="77777777" w:rsidR="00190C29" w:rsidRPr="000504E3" w:rsidRDefault="00190C29" w:rsidP="00B6014B">
            <w:pPr>
              <w:pStyle w:val="TableParagraph"/>
              <w:numPr>
                <w:ilvl w:val="0"/>
                <w:numId w:val="31"/>
              </w:numPr>
              <w:tabs>
                <w:tab w:val="left" w:pos="827"/>
              </w:tabs>
              <w:ind w:left="827" w:hanging="359"/>
              <w:jc w:val="both"/>
              <w:rPr>
                <w:i/>
                <w:sz w:val="24"/>
                <w:lang w:val="en-SG"/>
              </w:rPr>
            </w:pPr>
            <w:r w:rsidRPr="000504E3">
              <w:rPr>
                <w:i/>
                <w:color w:val="A4A4A4"/>
                <w:sz w:val="24"/>
                <w:lang w:val="en-SG"/>
              </w:rPr>
              <w:t>Within</w:t>
            </w:r>
            <w:r w:rsidRPr="000504E3">
              <w:rPr>
                <w:i/>
                <w:color w:val="A4A4A4"/>
                <w:spacing w:val="-6"/>
                <w:sz w:val="24"/>
                <w:lang w:val="en-SG"/>
              </w:rPr>
              <w:t xml:space="preserve"> </w:t>
            </w:r>
            <w:r w:rsidRPr="000504E3">
              <w:rPr>
                <w:i/>
                <w:color w:val="A4A4A4"/>
                <w:sz w:val="24"/>
                <w:lang w:val="en-SG"/>
              </w:rPr>
              <w:t>Conditional</w:t>
            </w:r>
            <w:r w:rsidRPr="000504E3">
              <w:rPr>
                <w:i/>
                <w:color w:val="A4A4A4"/>
                <w:spacing w:val="-3"/>
                <w:sz w:val="24"/>
                <w:lang w:val="en-SG"/>
              </w:rPr>
              <w:t xml:space="preserve"> </w:t>
            </w:r>
            <w:r w:rsidRPr="000504E3">
              <w:rPr>
                <w:i/>
                <w:color w:val="A4A4A4"/>
                <w:spacing w:val="-5"/>
                <w:sz w:val="24"/>
                <w:lang w:val="en-SG"/>
              </w:rPr>
              <w:t>NDC</w:t>
            </w:r>
          </w:p>
          <w:p w14:paraId="19F08B4F" w14:textId="77777777" w:rsidR="00190C29" w:rsidRPr="000504E3" w:rsidRDefault="00190C29" w:rsidP="00B6014B">
            <w:pPr>
              <w:pStyle w:val="TableParagraph"/>
              <w:numPr>
                <w:ilvl w:val="0"/>
                <w:numId w:val="31"/>
              </w:numPr>
              <w:tabs>
                <w:tab w:val="left" w:pos="827"/>
              </w:tabs>
              <w:ind w:left="827" w:hanging="359"/>
              <w:jc w:val="both"/>
              <w:rPr>
                <w:i/>
                <w:sz w:val="24"/>
                <w:lang w:val="en-SG"/>
              </w:rPr>
            </w:pPr>
            <w:r w:rsidRPr="000504E3">
              <w:rPr>
                <w:i/>
                <w:color w:val="A4A4A4"/>
                <w:sz w:val="24"/>
                <w:lang w:val="en-SG"/>
              </w:rPr>
              <w:t>Within</w:t>
            </w:r>
            <w:r w:rsidRPr="000504E3">
              <w:rPr>
                <w:i/>
                <w:color w:val="A4A4A4"/>
                <w:spacing w:val="-6"/>
                <w:sz w:val="24"/>
                <w:lang w:val="en-SG"/>
              </w:rPr>
              <w:t xml:space="preserve"> </w:t>
            </w:r>
            <w:r w:rsidRPr="000504E3">
              <w:rPr>
                <w:i/>
                <w:color w:val="A4A4A4"/>
                <w:sz w:val="24"/>
                <w:lang w:val="en-SG"/>
              </w:rPr>
              <w:t>Unconditional</w:t>
            </w:r>
            <w:r w:rsidRPr="000504E3">
              <w:rPr>
                <w:i/>
                <w:color w:val="A4A4A4"/>
                <w:spacing w:val="-4"/>
                <w:sz w:val="24"/>
                <w:lang w:val="en-SG"/>
              </w:rPr>
              <w:t xml:space="preserve"> </w:t>
            </w:r>
            <w:r w:rsidRPr="000504E3">
              <w:rPr>
                <w:i/>
                <w:color w:val="A4A4A4"/>
                <w:spacing w:val="-5"/>
                <w:sz w:val="24"/>
                <w:lang w:val="en-SG"/>
              </w:rPr>
              <w:t>NDC</w:t>
            </w:r>
          </w:p>
          <w:p w14:paraId="5CEFED89" w14:textId="77777777" w:rsidR="00367F1B" w:rsidRDefault="00190C29" w:rsidP="00DE0A7B">
            <w:pPr>
              <w:pStyle w:val="TableParagraph"/>
              <w:numPr>
                <w:ilvl w:val="0"/>
                <w:numId w:val="31"/>
              </w:numPr>
              <w:tabs>
                <w:tab w:val="left" w:pos="828"/>
              </w:tabs>
              <w:spacing w:line="259" w:lineRule="auto"/>
              <w:ind w:right="360"/>
              <w:jc w:val="both"/>
              <w:rPr>
                <w:i/>
                <w:sz w:val="24"/>
                <w:lang w:val="en-SG"/>
              </w:rPr>
            </w:pPr>
            <w:r w:rsidRPr="000504E3">
              <w:rPr>
                <w:i/>
                <w:color w:val="A4A4A4"/>
                <w:sz w:val="24"/>
                <w:lang w:val="en-SG"/>
              </w:rPr>
              <w:t>Outside</w:t>
            </w:r>
            <w:r w:rsidRPr="000504E3">
              <w:rPr>
                <w:i/>
                <w:color w:val="A4A4A4"/>
                <w:spacing w:val="-5"/>
                <w:sz w:val="24"/>
                <w:lang w:val="en-SG"/>
              </w:rPr>
              <w:t xml:space="preserve"> </w:t>
            </w:r>
            <w:r w:rsidR="00DD2706" w:rsidRPr="000504E3">
              <w:rPr>
                <w:i/>
                <w:color w:val="A6A6A6"/>
                <w:sz w:val="24"/>
                <w:lang w:val="en-SG"/>
              </w:rPr>
              <w:t>Thailand</w:t>
            </w:r>
            <w:r w:rsidR="00CE7C48" w:rsidRPr="000504E3">
              <w:rPr>
                <w:i/>
                <w:color w:val="A6A6A6"/>
                <w:sz w:val="24"/>
                <w:lang w:val="en-SG"/>
              </w:rPr>
              <w:t>’s</w:t>
            </w:r>
            <w:r w:rsidR="00CE7C48" w:rsidRPr="000504E3">
              <w:rPr>
                <w:i/>
                <w:color w:val="A6A6A6"/>
                <w:spacing w:val="-5"/>
                <w:sz w:val="24"/>
                <w:lang w:val="en-SG"/>
              </w:rPr>
              <w:t xml:space="preserve"> </w:t>
            </w:r>
            <w:r w:rsidRPr="000504E3">
              <w:rPr>
                <w:i/>
                <w:color w:val="A6A6A6"/>
                <w:sz w:val="24"/>
                <w:lang w:val="en-SG"/>
              </w:rPr>
              <w:t>NDC</w:t>
            </w:r>
            <w:r w:rsidRPr="000504E3">
              <w:rPr>
                <w:i/>
                <w:color w:val="A6A6A6"/>
                <w:spacing w:val="-6"/>
                <w:sz w:val="24"/>
                <w:lang w:val="en-SG"/>
              </w:rPr>
              <w:t xml:space="preserve"> </w:t>
            </w:r>
            <w:r w:rsidRPr="000504E3">
              <w:rPr>
                <w:i/>
                <w:color w:val="A6A6A6"/>
                <w:sz w:val="24"/>
                <w:lang w:val="en-SG"/>
              </w:rPr>
              <w:t>(and</w:t>
            </w:r>
            <w:r w:rsidRPr="000504E3">
              <w:rPr>
                <w:i/>
                <w:color w:val="A6A6A6"/>
                <w:spacing w:val="-7"/>
                <w:sz w:val="24"/>
                <w:lang w:val="en-SG"/>
              </w:rPr>
              <w:t xml:space="preserve"> </w:t>
            </w:r>
            <w:r w:rsidRPr="000504E3">
              <w:rPr>
                <w:i/>
                <w:color w:val="A6A6A6"/>
                <w:sz w:val="24"/>
                <w:lang w:val="en-SG"/>
              </w:rPr>
              <w:t>the</w:t>
            </w:r>
            <w:r w:rsidRPr="000504E3">
              <w:rPr>
                <w:i/>
                <w:color w:val="A6A6A6"/>
                <w:spacing w:val="-5"/>
                <w:sz w:val="24"/>
                <w:lang w:val="en-SG"/>
              </w:rPr>
              <w:t xml:space="preserve"> </w:t>
            </w:r>
            <w:r w:rsidRPr="000504E3">
              <w:rPr>
                <w:i/>
                <w:color w:val="A6A6A6"/>
                <w:sz w:val="24"/>
                <w:lang w:val="en-SG"/>
              </w:rPr>
              <w:t>activity</w:t>
            </w:r>
            <w:r w:rsidRPr="000504E3">
              <w:rPr>
                <w:i/>
                <w:color w:val="A6A6A6"/>
                <w:spacing w:val="-7"/>
                <w:sz w:val="24"/>
                <w:lang w:val="en-SG"/>
              </w:rPr>
              <w:t xml:space="preserve"> </w:t>
            </w:r>
            <w:r w:rsidRPr="000504E3">
              <w:rPr>
                <w:i/>
                <w:color w:val="A6A6A6"/>
                <w:sz w:val="24"/>
                <w:lang w:val="en-SG"/>
              </w:rPr>
              <w:t>will</w:t>
            </w:r>
            <w:r w:rsidRPr="000504E3">
              <w:rPr>
                <w:i/>
                <w:color w:val="A6A6A6"/>
                <w:spacing w:val="-5"/>
                <w:sz w:val="24"/>
                <w:lang w:val="en-SG"/>
              </w:rPr>
              <w:t xml:space="preserve"> </w:t>
            </w:r>
            <w:r w:rsidRPr="000504E3">
              <w:rPr>
                <w:i/>
                <w:color w:val="A6A6A6"/>
                <w:sz w:val="24"/>
                <w:lang w:val="en-SG"/>
              </w:rPr>
              <w:t>be accounted</w:t>
            </w:r>
            <w:r w:rsidRPr="000504E3">
              <w:rPr>
                <w:i/>
                <w:color w:val="A6A6A6"/>
                <w:spacing w:val="-9"/>
                <w:sz w:val="24"/>
                <w:lang w:val="en-SG"/>
              </w:rPr>
              <w:t xml:space="preserve"> </w:t>
            </w:r>
            <w:r w:rsidRPr="000504E3">
              <w:rPr>
                <w:i/>
                <w:color w:val="A6A6A6"/>
                <w:sz w:val="24"/>
                <w:lang w:val="en-SG"/>
              </w:rPr>
              <w:t>for</w:t>
            </w:r>
            <w:r w:rsidRPr="000504E3">
              <w:rPr>
                <w:i/>
                <w:color w:val="A6A6A6"/>
                <w:spacing w:val="-8"/>
                <w:sz w:val="24"/>
                <w:lang w:val="en-SG"/>
              </w:rPr>
              <w:t xml:space="preserve"> </w:t>
            </w:r>
            <w:r w:rsidRPr="000504E3">
              <w:rPr>
                <w:i/>
                <w:color w:val="A6A6A6"/>
                <w:sz w:val="24"/>
                <w:lang w:val="en-SG"/>
              </w:rPr>
              <w:t>under</w:t>
            </w:r>
            <w:r w:rsidRPr="000504E3">
              <w:rPr>
                <w:i/>
                <w:color w:val="A6A6A6"/>
                <w:spacing w:val="-9"/>
                <w:sz w:val="24"/>
                <w:lang w:val="en-SG"/>
              </w:rPr>
              <w:t xml:space="preserve"> </w:t>
            </w:r>
            <w:r w:rsidR="00DD2706" w:rsidRPr="000504E3">
              <w:rPr>
                <w:i/>
                <w:color w:val="A6A6A6"/>
                <w:sz w:val="24"/>
                <w:lang w:val="en-SG"/>
              </w:rPr>
              <w:t>Thailand</w:t>
            </w:r>
            <w:r w:rsidR="00CE7C48" w:rsidRPr="000504E3">
              <w:rPr>
                <w:i/>
                <w:color w:val="A6A6A6"/>
                <w:sz w:val="24"/>
                <w:lang w:val="en-SG"/>
              </w:rPr>
              <w:t>’s</w:t>
            </w:r>
            <w:r w:rsidR="00CE7C48" w:rsidRPr="000504E3">
              <w:rPr>
                <w:i/>
                <w:color w:val="A6A6A6"/>
                <w:spacing w:val="-8"/>
                <w:sz w:val="24"/>
                <w:lang w:val="en-SG"/>
              </w:rPr>
              <w:t xml:space="preserve"> </w:t>
            </w:r>
            <w:r w:rsidRPr="000504E3">
              <w:rPr>
                <w:i/>
                <w:color w:val="A6A6A6"/>
                <w:sz w:val="24"/>
                <w:lang w:val="en-SG"/>
              </w:rPr>
              <w:t>greenhouse</w:t>
            </w:r>
            <w:r w:rsidRPr="000504E3">
              <w:rPr>
                <w:i/>
                <w:color w:val="A6A6A6"/>
                <w:spacing w:val="-8"/>
                <w:sz w:val="24"/>
                <w:lang w:val="en-SG"/>
              </w:rPr>
              <w:t xml:space="preserve"> </w:t>
            </w:r>
            <w:r w:rsidRPr="000504E3">
              <w:rPr>
                <w:i/>
                <w:color w:val="A6A6A6"/>
                <w:sz w:val="24"/>
                <w:lang w:val="en-SG"/>
              </w:rPr>
              <w:t xml:space="preserve">gas </w:t>
            </w:r>
            <w:r w:rsidRPr="000504E3">
              <w:rPr>
                <w:i/>
                <w:color w:val="A6A6A6"/>
                <w:spacing w:val="-2"/>
                <w:sz w:val="24"/>
                <w:lang w:val="en-SG"/>
              </w:rPr>
              <w:t>inventory)</w:t>
            </w:r>
            <w:r w:rsidRPr="000504E3">
              <w:rPr>
                <w:i/>
                <w:sz w:val="24"/>
                <w:lang w:val="en-SG"/>
              </w:rPr>
              <w:t xml:space="preserve"> </w:t>
            </w:r>
          </w:p>
          <w:p w14:paraId="3C1D1A7C" w14:textId="7BECF272" w:rsidR="007D5EC5" w:rsidRPr="000504E3" w:rsidRDefault="007D5EC5" w:rsidP="007D5EC5">
            <w:pPr>
              <w:pStyle w:val="TableParagraph"/>
              <w:tabs>
                <w:tab w:val="left" w:pos="828"/>
              </w:tabs>
              <w:spacing w:line="259" w:lineRule="auto"/>
              <w:ind w:left="828" w:right="360"/>
              <w:jc w:val="both"/>
              <w:rPr>
                <w:i/>
                <w:sz w:val="24"/>
                <w:lang w:val="en-SG"/>
              </w:rPr>
            </w:pPr>
          </w:p>
        </w:tc>
      </w:tr>
      <w:tr w:rsidR="000504E3" w:rsidRPr="000504E3" w14:paraId="4D87E088" w14:textId="77777777" w:rsidTr="00E1129C">
        <w:trPr>
          <w:trHeight w:val="2865"/>
        </w:trPr>
        <w:tc>
          <w:tcPr>
            <w:tcW w:w="3415" w:type="dxa"/>
          </w:tcPr>
          <w:p w14:paraId="47708894" w14:textId="0400C4C8" w:rsidR="000504E3" w:rsidRPr="000504E3" w:rsidRDefault="000504E3" w:rsidP="000504E3">
            <w:pPr>
              <w:pStyle w:val="TableParagraph"/>
              <w:numPr>
                <w:ilvl w:val="0"/>
                <w:numId w:val="38"/>
              </w:numPr>
              <w:ind w:right="790"/>
              <w:rPr>
                <w:sz w:val="24"/>
                <w:lang w:val="en-SG"/>
              </w:rPr>
            </w:pPr>
            <w:r w:rsidRPr="000504E3">
              <w:rPr>
                <w:sz w:val="24"/>
                <w:lang w:val="en-SG"/>
              </w:rPr>
              <w:t>Please describe how the proposed mitigation activity aligns with Thailand’s Long-Term Low Emissions Development Strategy (LT-LEDS) or net-zero pathway.</w:t>
            </w:r>
          </w:p>
        </w:tc>
        <w:tc>
          <w:tcPr>
            <w:tcW w:w="5601" w:type="dxa"/>
          </w:tcPr>
          <w:p w14:paraId="317D3705" w14:textId="77777777" w:rsidR="000504E3" w:rsidRPr="000504E3" w:rsidRDefault="000504E3" w:rsidP="000504E3">
            <w:pPr>
              <w:pStyle w:val="TableParagraph"/>
              <w:ind w:left="108"/>
              <w:jc w:val="both"/>
              <w:rPr>
                <w:i/>
                <w:color w:val="A4A4A4"/>
                <w:sz w:val="24"/>
                <w:lang w:val="en-SG"/>
              </w:rPr>
            </w:pPr>
            <w:permStart w:id="102501252" w:edGrp="everyone"/>
          </w:p>
          <w:p w14:paraId="2BB48D50" w14:textId="77777777" w:rsidR="000504E3" w:rsidRPr="000504E3" w:rsidRDefault="000504E3" w:rsidP="000504E3">
            <w:pPr>
              <w:pStyle w:val="TableParagraph"/>
              <w:ind w:left="108"/>
              <w:jc w:val="both"/>
              <w:rPr>
                <w:i/>
                <w:color w:val="A4A4A4"/>
                <w:sz w:val="24"/>
                <w:lang w:val="en-SG"/>
              </w:rPr>
            </w:pPr>
          </w:p>
          <w:p w14:paraId="489E0F60" w14:textId="77777777" w:rsidR="000504E3" w:rsidRPr="000504E3" w:rsidRDefault="000504E3" w:rsidP="000504E3">
            <w:pPr>
              <w:pStyle w:val="TableParagraph"/>
              <w:ind w:left="108"/>
              <w:jc w:val="both"/>
              <w:rPr>
                <w:i/>
                <w:color w:val="A4A4A4"/>
                <w:sz w:val="24"/>
                <w:lang w:val="en-SG"/>
              </w:rPr>
            </w:pPr>
          </w:p>
          <w:p w14:paraId="72C0C37E" w14:textId="77777777" w:rsidR="000504E3" w:rsidRPr="000504E3" w:rsidRDefault="000504E3" w:rsidP="000504E3">
            <w:pPr>
              <w:pStyle w:val="TableParagraph"/>
              <w:ind w:left="108"/>
              <w:jc w:val="both"/>
              <w:rPr>
                <w:i/>
                <w:color w:val="A4A4A4"/>
                <w:sz w:val="24"/>
                <w:lang w:val="en-SG"/>
              </w:rPr>
            </w:pPr>
          </w:p>
          <w:p w14:paraId="5F8EA5D0" w14:textId="77777777" w:rsidR="000504E3" w:rsidRPr="000504E3" w:rsidRDefault="000504E3" w:rsidP="000504E3">
            <w:pPr>
              <w:pStyle w:val="TableParagraph"/>
              <w:ind w:left="108"/>
              <w:jc w:val="both"/>
              <w:rPr>
                <w:i/>
                <w:color w:val="A4A4A4"/>
                <w:sz w:val="24"/>
                <w:lang w:val="en-SG"/>
              </w:rPr>
            </w:pPr>
          </w:p>
          <w:p w14:paraId="750A5AB1" w14:textId="77777777" w:rsidR="000504E3" w:rsidRPr="000504E3" w:rsidRDefault="000504E3" w:rsidP="000504E3">
            <w:pPr>
              <w:pStyle w:val="TableParagraph"/>
              <w:ind w:left="108"/>
              <w:jc w:val="both"/>
              <w:rPr>
                <w:i/>
                <w:color w:val="A4A4A4"/>
                <w:sz w:val="24"/>
                <w:lang w:val="en-SG"/>
              </w:rPr>
            </w:pPr>
          </w:p>
          <w:p w14:paraId="6818AF02" w14:textId="77777777" w:rsidR="000504E3" w:rsidRPr="000504E3" w:rsidRDefault="000504E3" w:rsidP="000504E3">
            <w:pPr>
              <w:pStyle w:val="TableParagraph"/>
              <w:jc w:val="both"/>
              <w:rPr>
                <w:i/>
                <w:color w:val="A4A4A4"/>
                <w:sz w:val="24"/>
                <w:lang w:val="en-SG"/>
              </w:rPr>
            </w:pPr>
          </w:p>
          <w:p w14:paraId="15FED1D8" w14:textId="77777777" w:rsidR="000504E3" w:rsidRPr="000504E3" w:rsidRDefault="000504E3" w:rsidP="000504E3">
            <w:pPr>
              <w:pStyle w:val="TableParagraph"/>
              <w:ind w:left="108"/>
              <w:jc w:val="both"/>
              <w:rPr>
                <w:i/>
                <w:color w:val="A4A4A4"/>
                <w:sz w:val="24"/>
                <w:lang w:val="en-SG"/>
              </w:rPr>
            </w:pPr>
          </w:p>
          <w:permEnd w:id="102501252"/>
          <w:p w14:paraId="43346EB5" w14:textId="7FA81A9D" w:rsidR="000504E3" w:rsidRPr="000504E3" w:rsidRDefault="000504E3" w:rsidP="000504E3">
            <w:pPr>
              <w:pStyle w:val="TableParagraph"/>
              <w:jc w:val="both"/>
              <w:rPr>
                <w:sz w:val="24"/>
                <w:lang w:val="en-SG"/>
              </w:rPr>
            </w:pPr>
            <w:r w:rsidRPr="000504E3">
              <w:rPr>
                <w:i/>
                <w:color w:val="A4A4A4"/>
                <w:sz w:val="24"/>
                <w:lang w:val="en-SG"/>
              </w:rPr>
              <w:t>Explain consistency with Thailand’s long-term sectoral or decarbonisation trajectory, where applicable.</w:t>
            </w:r>
          </w:p>
        </w:tc>
      </w:tr>
      <w:tr w:rsidR="008D51FE" w:rsidRPr="000504E3" w14:paraId="50487AA9" w14:textId="77777777" w:rsidTr="00E1129C">
        <w:trPr>
          <w:trHeight w:val="2865"/>
        </w:trPr>
        <w:tc>
          <w:tcPr>
            <w:tcW w:w="3415" w:type="dxa"/>
          </w:tcPr>
          <w:p w14:paraId="338386F3" w14:textId="66CC5C2A" w:rsidR="008D51FE" w:rsidRPr="000504E3" w:rsidRDefault="008D51FE" w:rsidP="008D51FE">
            <w:pPr>
              <w:pStyle w:val="TableParagraph"/>
              <w:numPr>
                <w:ilvl w:val="0"/>
                <w:numId w:val="38"/>
              </w:numPr>
              <w:ind w:right="136"/>
              <w:rPr>
                <w:spacing w:val="-2"/>
                <w:sz w:val="24"/>
                <w:lang w:val="en-SG"/>
              </w:rPr>
            </w:pPr>
            <w:r w:rsidRPr="000504E3">
              <w:rPr>
                <w:sz w:val="24"/>
                <w:lang w:val="en-SG"/>
              </w:rPr>
              <w:lastRenderedPageBreak/>
              <w:t>Does</w:t>
            </w:r>
            <w:r w:rsidRPr="000504E3">
              <w:rPr>
                <w:spacing w:val="-13"/>
                <w:sz w:val="24"/>
                <w:lang w:val="en-SG"/>
              </w:rPr>
              <w:t xml:space="preserve"> </w:t>
            </w:r>
            <w:r w:rsidRPr="000504E3">
              <w:rPr>
                <w:sz w:val="24"/>
                <w:lang w:val="en-SG"/>
              </w:rPr>
              <w:t>this</w:t>
            </w:r>
            <w:r w:rsidRPr="000504E3">
              <w:rPr>
                <w:spacing w:val="-13"/>
                <w:sz w:val="24"/>
                <w:lang w:val="en-SG"/>
              </w:rPr>
              <w:t xml:space="preserve"> proposed </w:t>
            </w:r>
            <w:r w:rsidRPr="000504E3">
              <w:rPr>
                <w:sz w:val="24"/>
                <w:lang w:val="en-SG"/>
              </w:rPr>
              <w:t>mitigation</w:t>
            </w:r>
            <w:r w:rsidRPr="000504E3">
              <w:rPr>
                <w:spacing w:val="-10"/>
                <w:sz w:val="24"/>
                <w:lang w:val="en-SG"/>
              </w:rPr>
              <w:t xml:space="preserve"> </w:t>
            </w:r>
            <w:r w:rsidRPr="000504E3">
              <w:rPr>
                <w:sz w:val="24"/>
                <w:lang w:val="en-SG"/>
              </w:rPr>
              <w:t>activity constitute technology additionality</w:t>
            </w:r>
            <w:r w:rsidR="000504E3">
              <w:rPr>
                <w:sz w:val="24"/>
                <w:lang w:val="en-SG"/>
              </w:rPr>
              <w:t xml:space="preserve"> and capacity enhancement in Thailand</w:t>
            </w:r>
            <w:r w:rsidRPr="000504E3">
              <w:rPr>
                <w:sz w:val="24"/>
                <w:lang w:val="en-SG"/>
              </w:rPr>
              <w:t xml:space="preserve">? If so, please elaborate (max. 1,600 </w:t>
            </w:r>
            <w:r w:rsidRPr="000504E3">
              <w:rPr>
                <w:spacing w:val="-2"/>
                <w:sz w:val="24"/>
                <w:lang w:val="en-SG"/>
              </w:rPr>
              <w:t>characters.</w:t>
            </w:r>
          </w:p>
          <w:p w14:paraId="57DCF051" w14:textId="77777777" w:rsidR="008D51FE" w:rsidRPr="000504E3" w:rsidRDefault="008D51FE" w:rsidP="008D51FE">
            <w:pPr>
              <w:pStyle w:val="TableParagraph"/>
              <w:ind w:left="107" w:right="136"/>
              <w:rPr>
                <w:spacing w:val="-2"/>
                <w:sz w:val="24"/>
                <w:lang w:val="en-SG"/>
              </w:rPr>
            </w:pPr>
          </w:p>
          <w:p w14:paraId="51FC3DAC" w14:textId="77777777" w:rsidR="008D51FE" w:rsidRPr="000504E3" w:rsidRDefault="008D51FE" w:rsidP="008D51FE">
            <w:pPr>
              <w:pStyle w:val="TableParagraph"/>
              <w:ind w:left="107" w:right="136"/>
              <w:rPr>
                <w:spacing w:val="-2"/>
                <w:sz w:val="24"/>
                <w:lang w:val="en-SG"/>
              </w:rPr>
            </w:pPr>
          </w:p>
          <w:p w14:paraId="54D6DF0D" w14:textId="77777777" w:rsidR="008D51FE" w:rsidRPr="000504E3" w:rsidRDefault="008D51FE" w:rsidP="008D51FE">
            <w:pPr>
              <w:pStyle w:val="TableParagraph"/>
              <w:ind w:left="107" w:right="136"/>
              <w:rPr>
                <w:spacing w:val="-2"/>
                <w:sz w:val="24"/>
                <w:lang w:val="en-SG"/>
              </w:rPr>
            </w:pPr>
          </w:p>
          <w:p w14:paraId="5237E152" w14:textId="77777777" w:rsidR="008D51FE" w:rsidRPr="000504E3" w:rsidRDefault="008D51FE" w:rsidP="008D51FE">
            <w:pPr>
              <w:pStyle w:val="TableParagraph"/>
              <w:ind w:left="107" w:right="136"/>
              <w:rPr>
                <w:spacing w:val="-2"/>
                <w:sz w:val="24"/>
                <w:lang w:val="en-SG"/>
              </w:rPr>
            </w:pPr>
          </w:p>
          <w:p w14:paraId="44CBDA56" w14:textId="77777777" w:rsidR="008D51FE" w:rsidRPr="000504E3" w:rsidRDefault="008D51FE" w:rsidP="008D51FE">
            <w:pPr>
              <w:pStyle w:val="TableParagraph"/>
              <w:ind w:left="107" w:right="136"/>
              <w:rPr>
                <w:spacing w:val="-2"/>
                <w:sz w:val="24"/>
                <w:lang w:val="en-SG"/>
              </w:rPr>
            </w:pPr>
          </w:p>
          <w:p w14:paraId="5B83DD06" w14:textId="77777777" w:rsidR="008D51FE" w:rsidRPr="000504E3" w:rsidRDefault="008D51FE" w:rsidP="008D51FE">
            <w:pPr>
              <w:pStyle w:val="TableParagraph"/>
              <w:ind w:left="107" w:right="136"/>
              <w:rPr>
                <w:spacing w:val="-2"/>
                <w:sz w:val="24"/>
                <w:lang w:val="en-SG"/>
              </w:rPr>
            </w:pPr>
          </w:p>
          <w:p w14:paraId="6CC30977" w14:textId="77777777" w:rsidR="008D51FE" w:rsidRPr="000504E3" w:rsidRDefault="008D51FE" w:rsidP="008D51FE">
            <w:pPr>
              <w:pStyle w:val="TableParagraph"/>
              <w:ind w:left="107" w:right="136"/>
              <w:rPr>
                <w:spacing w:val="-2"/>
                <w:sz w:val="24"/>
                <w:lang w:val="en-SG"/>
              </w:rPr>
            </w:pPr>
          </w:p>
          <w:p w14:paraId="114F15B7" w14:textId="77777777" w:rsidR="008D51FE" w:rsidRPr="000504E3" w:rsidRDefault="008D51FE" w:rsidP="008D51FE">
            <w:pPr>
              <w:pStyle w:val="TableParagraph"/>
              <w:ind w:left="107" w:right="136"/>
              <w:rPr>
                <w:spacing w:val="-2"/>
                <w:sz w:val="24"/>
                <w:lang w:val="en-SG"/>
              </w:rPr>
            </w:pPr>
          </w:p>
          <w:p w14:paraId="2200CE25" w14:textId="77777777" w:rsidR="008D51FE" w:rsidRPr="000504E3" w:rsidRDefault="008D51FE" w:rsidP="008D51FE">
            <w:pPr>
              <w:pStyle w:val="TableParagraph"/>
              <w:ind w:left="107" w:right="136"/>
              <w:rPr>
                <w:spacing w:val="-2"/>
                <w:sz w:val="24"/>
                <w:lang w:val="en-SG"/>
              </w:rPr>
            </w:pPr>
          </w:p>
          <w:p w14:paraId="13F131EB" w14:textId="77777777" w:rsidR="008D51FE" w:rsidRPr="000504E3" w:rsidRDefault="008D51FE" w:rsidP="008D51FE">
            <w:pPr>
              <w:pStyle w:val="TableParagraph"/>
              <w:ind w:left="107" w:right="136"/>
              <w:rPr>
                <w:spacing w:val="-2"/>
                <w:sz w:val="24"/>
                <w:lang w:val="en-SG"/>
              </w:rPr>
            </w:pPr>
          </w:p>
          <w:p w14:paraId="2714BAFF" w14:textId="77777777" w:rsidR="008D51FE" w:rsidRPr="000504E3" w:rsidRDefault="008D51FE" w:rsidP="008D51FE">
            <w:pPr>
              <w:pStyle w:val="TableParagraph"/>
              <w:ind w:right="136"/>
              <w:rPr>
                <w:sz w:val="24"/>
                <w:lang w:val="en-SG"/>
              </w:rPr>
            </w:pPr>
          </w:p>
        </w:tc>
        <w:tc>
          <w:tcPr>
            <w:tcW w:w="5601" w:type="dxa"/>
          </w:tcPr>
          <w:p w14:paraId="46A91D99" w14:textId="77777777" w:rsidR="008D51FE" w:rsidRDefault="008D51FE" w:rsidP="008D51FE">
            <w:pPr>
              <w:pStyle w:val="TableParagraph"/>
              <w:jc w:val="both"/>
              <w:rPr>
                <w:sz w:val="24"/>
                <w:lang w:val="en-SG"/>
              </w:rPr>
            </w:pPr>
            <w:permStart w:id="1921867524" w:edGrp="everyone"/>
          </w:p>
          <w:p w14:paraId="4964011F" w14:textId="77777777" w:rsidR="001C2180" w:rsidRDefault="001C2180" w:rsidP="008D51FE">
            <w:pPr>
              <w:pStyle w:val="TableParagraph"/>
              <w:jc w:val="both"/>
              <w:rPr>
                <w:sz w:val="24"/>
                <w:lang w:val="en-SG"/>
              </w:rPr>
            </w:pPr>
          </w:p>
          <w:p w14:paraId="7E9ADC1B" w14:textId="77777777" w:rsidR="001C2180" w:rsidRDefault="001C2180" w:rsidP="008D51FE">
            <w:pPr>
              <w:pStyle w:val="TableParagraph"/>
              <w:jc w:val="both"/>
              <w:rPr>
                <w:sz w:val="24"/>
                <w:lang w:val="en-SG"/>
              </w:rPr>
            </w:pPr>
          </w:p>
          <w:p w14:paraId="4D988102" w14:textId="77777777" w:rsidR="001C2180" w:rsidRDefault="001C2180" w:rsidP="008D51FE">
            <w:pPr>
              <w:pStyle w:val="TableParagraph"/>
              <w:jc w:val="both"/>
              <w:rPr>
                <w:sz w:val="24"/>
                <w:lang w:val="en-SG"/>
              </w:rPr>
            </w:pPr>
          </w:p>
          <w:p w14:paraId="67B62370" w14:textId="77777777" w:rsidR="001C2180" w:rsidRDefault="001C2180" w:rsidP="008D51FE">
            <w:pPr>
              <w:pStyle w:val="TableParagraph"/>
              <w:jc w:val="both"/>
              <w:rPr>
                <w:sz w:val="24"/>
                <w:lang w:val="en-SG"/>
              </w:rPr>
            </w:pPr>
          </w:p>
          <w:p w14:paraId="4CF14C74" w14:textId="77777777" w:rsidR="001C2180" w:rsidRDefault="001C2180" w:rsidP="008D51FE">
            <w:pPr>
              <w:pStyle w:val="TableParagraph"/>
              <w:jc w:val="both"/>
              <w:rPr>
                <w:sz w:val="24"/>
                <w:lang w:val="en-SG"/>
              </w:rPr>
            </w:pPr>
          </w:p>
          <w:p w14:paraId="300B64A6" w14:textId="77777777" w:rsidR="001C2180" w:rsidRDefault="001C2180" w:rsidP="008D51FE">
            <w:pPr>
              <w:pStyle w:val="TableParagraph"/>
              <w:jc w:val="both"/>
              <w:rPr>
                <w:sz w:val="24"/>
                <w:lang w:val="en-SG"/>
              </w:rPr>
            </w:pPr>
          </w:p>
          <w:p w14:paraId="5BE61C76" w14:textId="77777777" w:rsidR="001C2180" w:rsidRDefault="001C2180" w:rsidP="008D51FE">
            <w:pPr>
              <w:pStyle w:val="TableParagraph"/>
              <w:jc w:val="both"/>
              <w:rPr>
                <w:sz w:val="24"/>
                <w:lang w:val="en-SG"/>
              </w:rPr>
            </w:pPr>
          </w:p>
          <w:p w14:paraId="38005F0C" w14:textId="77777777" w:rsidR="001C2180" w:rsidRDefault="001C2180" w:rsidP="008D51FE">
            <w:pPr>
              <w:pStyle w:val="TableParagraph"/>
              <w:jc w:val="both"/>
              <w:rPr>
                <w:sz w:val="24"/>
                <w:lang w:val="en-SG"/>
              </w:rPr>
            </w:pPr>
          </w:p>
          <w:p w14:paraId="5D827FF8" w14:textId="77777777" w:rsidR="001C2180" w:rsidRDefault="001C2180" w:rsidP="008D51FE">
            <w:pPr>
              <w:pStyle w:val="TableParagraph"/>
              <w:jc w:val="both"/>
              <w:rPr>
                <w:sz w:val="24"/>
                <w:lang w:val="en-SG"/>
              </w:rPr>
            </w:pPr>
          </w:p>
          <w:p w14:paraId="329C564F" w14:textId="77777777" w:rsidR="001C2180" w:rsidRDefault="001C2180" w:rsidP="008D51FE">
            <w:pPr>
              <w:pStyle w:val="TableParagraph"/>
              <w:jc w:val="both"/>
              <w:rPr>
                <w:sz w:val="24"/>
                <w:lang w:val="en-SG"/>
              </w:rPr>
            </w:pPr>
          </w:p>
          <w:p w14:paraId="74320B0F" w14:textId="77777777" w:rsidR="001C2180" w:rsidRDefault="001C2180" w:rsidP="008D51FE">
            <w:pPr>
              <w:pStyle w:val="TableParagraph"/>
              <w:jc w:val="both"/>
              <w:rPr>
                <w:sz w:val="24"/>
                <w:lang w:val="en-SG"/>
              </w:rPr>
            </w:pPr>
          </w:p>
          <w:p w14:paraId="22CDAE02" w14:textId="77777777" w:rsidR="001C2180" w:rsidRDefault="001C2180" w:rsidP="008D51FE">
            <w:pPr>
              <w:pStyle w:val="TableParagraph"/>
              <w:jc w:val="both"/>
              <w:rPr>
                <w:sz w:val="24"/>
                <w:lang w:val="en-SG"/>
              </w:rPr>
            </w:pPr>
          </w:p>
          <w:p w14:paraId="22BFE29E" w14:textId="77777777" w:rsidR="001C2180" w:rsidRDefault="001C2180" w:rsidP="008D51FE">
            <w:pPr>
              <w:pStyle w:val="TableParagraph"/>
              <w:jc w:val="both"/>
              <w:rPr>
                <w:sz w:val="24"/>
                <w:lang w:val="en-SG"/>
              </w:rPr>
            </w:pPr>
          </w:p>
          <w:p w14:paraId="2FCED460" w14:textId="77777777" w:rsidR="001C2180" w:rsidRDefault="001C2180" w:rsidP="008D51FE">
            <w:pPr>
              <w:pStyle w:val="TableParagraph"/>
              <w:jc w:val="both"/>
              <w:rPr>
                <w:sz w:val="24"/>
                <w:lang w:val="en-SG"/>
              </w:rPr>
            </w:pPr>
          </w:p>
          <w:p w14:paraId="02AB77EF" w14:textId="77777777" w:rsidR="001C2180" w:rsidRDefault="001C2180" w:rsidP="008D51FE">
            <w:pPr>
              <w:pStyle w:val="TableParagraph"/>
              <w:jc w:val="both"/>
              <w:rPr>
                <w:sz w:val="24"/>
                <w:lang w:val="en-SG"/>
              </w:rPr>
            </w:pPr>
          </w:p>
          <w:p w14:paraId="22D5FEDD" w14:textId="77777777" w:rsidR="001C2180" w:rsidRDefault="001C2180" w:rsidP="008D51FE">
            <w:pPr>
              <w:pStyle w:val="TableParagraph"/>
              <w:jc w:val="both"/>
              <w:rPr>
                <w:sz w:val="24"/>
                <w:lang w:val="en-SG"/>
              </w:rPr>
            </w:pPr>
          </w:p>
          <w:p w14:paraId="134873BD" w14:textId="77777777" w:rsidR="001C2180" w:rsidRDefault="001C2180" w:rsidP="008D51FE">
            <w:pPr>
              <w:pStyle w:val="TableParagraph"/>
              <w:jc w:val="both"/>
              <w:rPr>
                <w:sz w:val="24"/>
                <w:lang w:val="en-SG"/>
              </w:rPr>
            </w:pPr>
          </w:p>
          <w:p w14:paraId="2DDF5244" w14:textId="77777777" w:rsidR="001C2180" w:rsidRDefault="001C2180" w:rsidP="008D51FE">
            <w:pPr>
              <w:pStyle w:val="TableParagraph"/>
              <w:jc w:val="both"/>
              <w:rPr>
                <w:sz w:val="24"/>
                <w:lang w:val="en-SG"/>
              </w:rPr>
            </w:pPr>
          </w:p>
          <w:p w14:paraId="75AF1810" w14:textId="77777777" w:rsidR="001C2180" w:rsidRDefault="001C2180" w:rsidP="008D51FE">
            <w:pPr>
              <w:pStyle w:val="TableParagraph"/>
              <w:jc w:val="both"/>
              <w:rPr>
                <w:sz w:val="24"/>
                <w:lang w:val="en-SG"/>
              </w:rPr>
            </w:pPr>
          </w:p>
          <w:p w14:paraId="31E837B1" w14:textId="77777777" w:rsidR="001C2180" w:rsidRDefault="001C2180" w:rsidP="008D51FE">
            <w:pPr>
              <w:pStyle w:val="TableParagraph"/>
              <w:jc w:val="both"/>
              <w:rPr>
                <w:sz w:val="24"/>
                <w:lang w:val="en-SG"/>
              </w:rPr>
            </w:pPr>
          </w:p>
          <w:p w14:paraId="3FE2CE59" w14:textId="77777777" w:rsidR="001C2180" w:rsidRDefault="001C2180" w:rsidP="008D51FE">
            <w:pPr>
              <w:pStyle w:val="TableParagraph"/>
              <w:jc w:val="both"/>
              <w:rPr>
                <w:sz w:val="24"/>
                <w:lang w:val="en-SG"/>
              </w:rPr>
            </w:pPr>
          </w:p>
          <w:p w14:paraId="6658B50A" w14:textId="77777777" w:rsidR="001C2180" w:rsidRDefault="001C2180" w:rsidP="008D51FE">
            <w:pPr>
              <w:pStyle w:val="TableParagraph"/>
              <w:jc w:val="both"/>
              <w:rPr>
                <w:sz w:val="24"/>
                <w:lang w:val="en-SG"/>
              </w:rPr>
            </w:pPr>
          </w:p>
          <w:permEnd w:id="1921867524"/>
          <w:p w14:paraId="61568C12" w14:textId="77777777" w:rsidR="001C2180" w:rsidRPr="000504E3" w:rsidRDefault="001C2180" w:rsidP="008D51FE">
            <w:pPr>
              <w:pStyle w:val="TableParagraph"/>
              <w:jc w:val="both"/>
              <w:rPr>
                <w:sz w:val="24"/>
                <w:lang w:val="en-SG"/>
              </w:rPr>
            </w:pPr>
          </w:p>
        </w:tc>
      </w:tr>
      <w:tr w:rsidR="008D51FE" w:rsidRPr="000504E3" w14:paraId="31D27EF9" w14:textId="77777777" w:rsidTr="00E1129C">
        <w:trPr>
          <w:trHeight w:val="3818"/>
        </w:trPr>
        <w:tc>
          <w:tcPr>
            <w:tcW w:w="3415" w:type="dxa"/>
          </w:tcPr>
          <w:p w14:paraId="0796835C" w14:textId="7AA4E8F6" w:rsidR="008D51FE" w:rsidRPr="000504E3" w:rsidRDefault="008D51FE" w:rsidP="008D51FE">
            <w:pPr>
              <w:pStyle w:val="TableParagraph"/>
              <w:numPr>
                <w:ilvl w:val="0"/>
                <w:numId w:val="38"/>
              </w:numPr>
              <w:ind w:right="136"/>
              <w:rPr>
                <w:sz w:val="24"/>
                <w:lang w:val="en-SG"/>
              </w:rPr>
            </w:pPr>
            <w:r w:rsidRPr="000504E3">
              <w:rPr>
                <w:sz w:val="24"/>
                <w:lang w:val="en-SG"/>
              </w:rPr>
              <w:t>Does</w:t>
            </w:r>
            <w:r w:rsidRPr="000504E3">
              <w:rPr>
                <w:spacing w:val="-13"/>
                <w:sz w:val="24"/>
                <w:lang w:val="en-SG"/>
              </w:rPr>
              <w:t xml:space="preserve"> </w:t>
            </w:r>
            <w:r w:rsidRPr="000504E3">
              <w:rPr>
                <w:sz w:val="24"/>
                <w:lang w:val="en-SG"/>
              </w:rPr>
              <w:t>this</w:t>
            </w:r>
            <w:r w:rsidRPr="000504E3">
              <w:rPr>
                <w:spacing w:val="-13"/>
                <w:sz w:val="24"/>
                <w:lang w:val="en-SG"/>
              </w:rPr>
              <w:t xml:space="preserve"> proposed </w:t>
            </w:r>
            <w:r w:rsidRPr="000504E3">
              <w:rPr>
                <w:sz w:val="24"/>
                <w:lang w:val="en-SG"/>
              </w:rPr>
              <w:t>mitigation</w:t>
            </w:r>
            <w:r w:rsidRPr="000504E3">
              <w:rPr>
                <w:spacing w:val="-10"/>
                <w:sz w:val="24"/>
                <w:lang w:val="en-SG"/>
              </w:rPr>
              <w:t xml:space="preserve"> </w:t>
            </w:r>
            <w:r w:rsidRPr="000504E3">
              <w:rPr>
                <w:sz w:val="24"/>
                <w:lang w:val="en-SG"/>
              </w:rPr>
              <w:t xml:space="preserve">activity constitute financial additionality? If so, please elaborate (max. 1,600 </w:t>
            </w:r>
            <w:r w:rsidRPr="000504E3">
              <w:rPr>
                <w:spacing w:val="-2"/>
                <w:sz w:val="24"/>
                <w:lang w:val="en-SG"/>
              </w:rPr>
              <w:t>characters).</w:t>
            </w:r>
          </w:p>
        </w:tc>
        <w:tc>
          <w:tcPr>
            <w:tcW w:w="5601" w:type="dxa"/>
          </w:tcPr>
          <w:p w14:paraId="33B4AF3E" w14:textId="77777777" w:rsidR="000504E3" w:rsidRDefault="000504E3" w:rsidP="008D51FE">
            <w:pPr>
              <w:pStyle w:val="TableParagraph"/>
              <w:jc w:val="both"/>
              <w:rPr>
                <w:i/>
                <w:iCs/>
                <w:color w:val="BFBFBF" w:themeColor="background1" w:themeShade="BF"/>
                <w:sz w:val="24"/>
                <w:highlight w:val="yellow"/>
                <w:lang w:val="en-SG"/>
              </w:rPr>
            </w:pPr>
            <w:permStart w:id="1193503238" w:edGrp="everyone"/>
          </w:p>
          <w:p w14:paraId="4A7CFD3C" w14:textId="77777777" w:rsidR="000504E3" w:rsidRDefault="000504E3" w:rsidP="008D51FE">
            <w:pPr>
              <w:pStyle w:val="TableParagraph"/>
              <w:jc w:val="both"/>
              <w:rPr>
                <w:i/>
                <w:iCs/>
                <w:color w:val="BFBFBF" w:themeColor="background1" w:themeShade="BF"/>
                <w:sz w:val="24"/>
                <w:highlight w:val="yellow"/>
                <w:lang w:val="en-SG"/>
              </w:rPr>
            </w:pPr>
          </w:p>
          <w:p w14:paraId="33CD9733" w14:textId="77777777" w:rsidR="000504E3" w:rsidRDefault="000504E3" w:rsidP="008D51FE">
            <w:pPr>
              <w:pStyle w:val="TableParagraph"/>
              <w:jc w:val="both"/>
              <w:rPr>
                <w:i/>
                <w:iCs/>
                <w:color w:val="BFBFBF" w:themeColor="background1" w:themeShade="BF"/>
                <w:sz w:val="24"/>
                <w:highlight w:val="yellow"/>
                <w:lang w:val="en-SG"/>
              </w:rPr>
            </w:pPr>
          </w:p>
          <w:p w14:paraId="1B3570AB" w14:textId="77777777" w:rsidR="000504E3" w:rsidRDefault="000504E3" w:rsidP="008D51FE">
            <w:pPr>
              <w:pStyle w:val="TableParagraph"/>
              <w:jc w:val="both"/>
              <w:rPr>
                <w:i/>
                <w:iCs/>
                <w:color w:val="BFBFBF" w:themeColor="background1" w:themeShade="BF"/>
                <w:sz w:val="24"/>
                <w:highlight w:val="yellow"/>
                <w:lang w:val="en-SG"/>
              </w:rPr>
            </w:pPr>
          </w:p>
          <w:p w14:paraId="0865DD80" w14:textId="77777777" w:rsidR="000504E3" w:rsidRDefault="000504E3" w:rsidP="008D51FE">
            <w:pPr>
              <w:pStyle w:val="TableParagraph"/>
              <w:jc w:val="both"/>
              <w:rPr>
                <w:i/>
                <w:iCs/>
                <w:color w:val="BFBFBF" w:themeColor="background1" w:themeShade="BF"/>
                <w:sz w:val="24"/>
                <w:highlight w:val="yellow"/>
                <w:lang w:val="en-SG"/>
              </w:rPr>
            </w:pPr>
          </w:p>
          <w:p w14:paraId="605C09F9" w14:textId="77777777" w:rsidR="000504E3" w:rsidRDefault="000504E3" w:rsidP="008D51FE">
            <w:pPr>
              <w:pStyle w:val="TableParagraph"/>
              <w:jc w:val="both"/>
              <w:rPr>
                <w:i/>
                <w:iCs/>
                <w:color w:val="BFBFBF" w:themeColor="background1" w:themeShade="BF"/>
                <w:sz w:val="24"/>
                <w:highlight w:val="yellow"/>
                <w:lang w:val="en-SG"/>
              </w:rPr>
            </w:pPr>
          </w:p>
          <w:p w14:paraId="43ABA34B" w14:textId="77777777" w:rsidR="000504E3" w:rsidRDefault="000504E3" w:rsidP="008D51FE">
            <w:pPr>
              <w:pStyle w:val="TableParagraph"/>
              <w:jc w:val="both"/>
              <w:rPr>
                <w:i/>
                <w:iCs/>
                <w:color w:val="BFBFBF" w:themeColor="background1" w:themeShade="BF"/>
                <w:sz w:val="24"/>
                <w:highlight w:val="yellow"/>
                <w:lang w:val="en-SG"/>
              </w:rPr>
            </w:pPr>
          </w:p>
          <w:p w14:paraId="7DDB6212" w14:textId="77777777" w:rsidR="000504E3" w:rsidRDefault="000504E3" w:rsidP="008D51FE">
            <w:pPr>
              <w:pStyle w:val="TableParagraph"/>
              <w:jc w:val="both"/>
              <w:rPr>
                <w:i/>
                <w:iCs/>
                <w:color w:val="BFBFBF" w:themeColor="background1" w:themeShade="BF"/>
                <w:sz w:val="24"/>
                <w:highlight w:val="yellow"/>
                <w:lang w:val="en-SG"/>
              </w:rPr>
            </w:pPr>
          </w:p>
          <w:p w14:paraId="4E8276B0" w14:textId="77777777" w:rsidR="001C2180" w:rsidRDefault="001C2180" w:rsidP="008D51FE">
            <w:pPr>
              <w:pStyle w:val="TableParagraph"/>
              <w:jc w:val="both"/>
              <w:rPr>
                <w:i/>
                <w:iCs/>
                <w:color w:val="BFBFBF" w:themeColor="background1" w:themeShade="BF"/>
                <w:sz w:val="24"/>
                <w:highlight w:val="yellow"/>
                <w:lang w:val="en-SG"/>
              </w:rPr>
            </w:pPr>
          </w:p>
          <w:p w14:paraId="112A0056" w14:textId="77777777" w:rsidR="001C2180" w:rsidRDefault="001C2180" w:rsidP="008D51FE">
            <w:pPr>
              <w:pStyle w:val="TableParagraph"/>
              <w:jc w:val="both"/>
              <w:rPr>
                <w:i/>
                <w:iCs/>
                <w:color w:val="BFBFBF" w:themeColor="background1" w:themeShade="BF"/>
                <w:sz w:val="24"/>
                <w:highlight w:val="yellow"/>
                <w:lang w:val="en-SG"/>
              </w:rPr>
            </w:pPr>
          </w:p>
          <w:p w14:paraId="52074DA8" w14:textId="77777777" w:rsidR="001C2180" w:rsidRDefault="001C2180" w:rsidP="008D51FE">
            <w:pPr>
              <w:pStyle w:val="TableParagraph"/>
              <w:jc w:val="both"/>
              <w:rPr>
                <w:i/>
                <w:iCs/>
                <w:color w:val="BFBFBF" w:themeColor="background1" w:themeShade="BF"/>
                <w:sz w:val="24"/>
                <w:highlight w:val="yellow"/>
                <w:lang w:val="en-SG"/>
              </w:rPr>
            </w:pPr>
          </w:p>
          <w:p w14:paraId="668E28A4" w14:textId="77777777" w:rsidR="001C2180" w:rsidRDefault="001C2180" w:rsidP="008D51FE">
            <w:pPr>
              <w:pStyle w:val="TableParagraph"/>
              <w:jc w:val="both"/>
              <w:rPr>
                <w:i/>
                <w:iCs/>
                <w:color w:val="BFBFBF" w:themeColor="background1" w:themeShade="BF"/>
                <w:sz w:val="24"/>
                <w:highlight w:val="yellow"/>
                <w:lang w:val="en-SG"/>
              </w:rPr>
            </w:pPr>
          </w:p>
          <w:p w14:paraId="4B001C2B" w14:textId="77777777" w:rsidR="001C2180" w:rsidRDefault="001C2180" w:rsidP="008D51FE">
            <w:pPr>
              <w:pStyle w:val="TableParagraph"/>
              <w:jc w:val="both"/>
              <w:rPr>
                <w:i/>
                <w:iCs/>
                <w:color w:val="BFBFBF" w:themeColor="background1" w:themeShade="BF"/>
                <w:sz w:val="24"/>
                <w:highlight w:val="yellow"/>
                <w:lang w:val="en-SG"/>
              </w:rPr>
            </w:pPr>
          </w:p>
          <w:p w14:paraId="0E1AF8FB" w14:textId="77777777" w:rsidR="001C2180" w:rsidRDefault="001C2180" w:rsidP="008D51FE">
            <w:pPr>
              <w:pStyle w:val="TableParagraph"/>
              <w:jc w:val="both"/>
              <w:rPr>
                <w:i/>
                <w:iCs/>
                <w:color w:val="BFBFBF" w:themeColor="background1" w:themeShade="BF"/>
                <w:sz w:val="24"/>
                <w:highlight w:val="yellow"/>
                <w:lang w:val="en-SG"/>
              </w:rPr>
            </w:pPr>
          </w:p>
          <w:p w14:paraId="2E2B58CC" w14:textId="77777777" w:rsidR="001C2180" w:rsidRDefault="001C2180" w:rsidP="008D51FE">
            <w:pPr>
              <w:pStyle w:val="TableParagraph"/>
              <w:jc w:val="both"/>
              <w:rPr>
                <w:i/>
                <w:iCs/>
                <w:color w:val="BFBFBF" w:themeColor="background1" w:themeShade="BF"/>
                <w:sz w:val="24"/>
                <w:highlight w:val="yellow"/>
                <w:lang w:val="en-SG"/>
              </w:rPr>
            </w:pPr>
          </w:p>
          <w:p w14:paraId="4D0B0856" w14:textId="77777777" w:rsidR="001C2180" w:rsidRDefault="001C2180" w:rsidP="008D51FE">
            <w:pPr>
              <w:pStyle w:val="TableParagraph"/>
              <w:jc w:val="both"/>
              <w:rPr>
                <w:i/>
                <w:iCs/>
                <w:color w:val="BFBFBF" w:themeColor="background1" w:themeShade="BF"/>
                <w:sz w:val="24"/>
                <w:highlight w:val="yellow"/>
                <w:lang w:val="en-SG"/>
              </w:rPr>
            </w:pPr>
          </w:p>
          <w:p w14:paraId="0A2770B1" w14:textId="77777777" w:rsidR="001C2180" w:rsidRDefault="001C2180" w:rsidP="008D51FE">
            <w:pPr>
              <w:pStyle w:val="TableParagraph"/>
              <w:jc w:val="both"/>
              <w:rPr>
                <w:i/>
                <w:iCs/>
                <w:color w:val="BFBFBF" w:themeColor="background1" w:themeShade="BF"/>
                <w:sz w:val="24"/>
                <w:highlight w:val="yellow"/>
                <w:lang w:val="en-SG"/>
              </w:rPr>
            </w:pPr>
          </w:p>
          <w:p w14:paraId="1BE9771A" w14:textId="77777777" w:rsidR="001C2180" w:rsidRDefault="001C2180" w:rsidP="008D51FE">
            <w:pPr>
              <w:pStyle w:val="TableParagraph"/>
              <w:jc w:val="both"/>
              <w:rPr>
                <w:i/>
                <w:iCs/>
                <w:color w:val="BFBFBF" w:themeColor="background1" w:themeShade="BF"/>
                <w:sz w:val="24"/>
                <w:highlight w:val="yellow"/>
                <w:lang w:val="en-SG"/>
              </w:rPr>
            </w:pPr>
          </w:p>
          <w:p w14:paraId="2D108DAF" w14:textId="77777777" w:rsidR="000504E3" w:rsidRDefault="000504E3" w:rsidP="008D51FE">
            <w:pPr>
              <w:pStyle w:val="TableParagraph"/>
              <w:jc w:val="both"/>
              <w:rPr>
                <w:i/>
                <w:iCs/>
                <w:color w:val="BFBFBF" w:themeColor="background1" w:themeShade="BF"/>
                <w:sz w:val="24"/>
                <w:highlight w:val="yellow"/>
                <w:lang w:val="en-SG"/>
              </w:rPr>
            </w:pPr>
          </w:p>
          <w:p w14:paraId="0E5E5C8B" w14:textId="77777777" w:rsidR="000504E3" w:rsidRDefault="000504E3" w:rsidP="008D51FE">
            <w:pPr>
              <w:pStyle w:val="TableParagraph"/>
              <w:jc w:val="both"/>
              <w:rPr>
                <w:i/>
                <w:iCs/>
                <w:color w:val="BFBFBF" w:themeColor="background1" w:themeShade="BF"/>
                <w:sz w:val="24"/>
                <w:highlight w:val="yellow"/>
                <w:lang w:val="en-SG"/>
              </w:rPr>
            </w:pPr>
          </w:p>
          <w:p w14:paraId="057AF3FF" w14:textId="77777777" w:rsidR="000504E3" w:rsidRDefault="000504E3" w:rsidP="008D51FE">
            <w:pPr>
              <w:pStyle w:val="TableParagraph"/>
              <w:jc w:val="both"/>
              <w:rPr>
                <w:i/>
                <w:iCs/>
                <w:color w:val="BFBFBF" w:themeColor="background1" w:themeShade="BF"/>
                <w:sz w:val="24"/>
                <w:highlight w:val="yellow"/>
                <w:lang w:val="en-SG"/>
              </w:rPr>
            </w:pPr>
          </w:p>
          <w:permEnd w:id="1193503238"/>
          <w:p w14:paraId="2A526A0E" w14:textId="77777777" w:rsidR="008D51FE" w:rsidRDefault="000504E3" w:rsidP="008D51FE">
            <w:pPr>
              <w:pStyle w:val="TableParagraph"/>
              <w:jc w:val="both"/>
              <w:rPr>
                <w:i/>
                <w:iCs/>
                <w:color w:val="BFBFBF" w:themeColor="background1" w:themeShade="BF"/>
                <w:sz w:val="24"/>
                <w:lang w:val="en-SG"/>
              </w:rPr>
            </w:pPr>
            <w:r w:rsidRPr="00F23E47">
              <w:rPr>
                <w:i/>
                <w:iCs/>
                <w:color w:val="BFBFBF" w:themeColor="background1" w:themeShade="BF"/>
                <w:sz w:val="24"/>
                <w:lang w:val="en-SG"/>
              </w:rPr>
              <w:t>This should include explanation on IRR and payback period of the project in cases with and without carbon finance</w:t>
            </w:r>
            <w:r w:rsidR="001C2180">
              <w:rPr>
                <w:i/>
                <w:iCs/>
                <w:color w:val="BFBFBF" w:themeColor="background1" w:themeShade="BF"/>
                <w:sz w:val="24"/>
                <w:lang w:val="en-SG"/>
              </w:rPr>
              <w:t>.</w:t>
            </w:r>
          </w:p>
          <w:p w14:paraId="343A0B5B" w14:textId="79BA6B39" w:rsidR="001C2180" w:rsidRPr="001C2180" w:rsidRDefault="001C2180" w:rsidP="008D51FE">
            <w:pPr>
              <w:pStyle w:val="TableParagraph"/>
              <w:jc w:val="both"/>
              <w:rPr>
                <w:i/>
                <w:iCs/>
                <w:color w:val="BFBFBF" w:themeColor="background1" w:themeShade="BF"/>
                <w:sz w:val="24"/>
                <w:lang w:val="en-SG"/>
              </w:rPr>
            </w:pPr>
          </w:p>
        </w:tc>
      </w:tr>
      <w:tr w:rsidR="008D51FE" w:rsidRPr="000504E3" w14:paraId="2DE02F8F" w14:textId="77777777" w:rsidTr="00E1129C">
        <w:trPr>
          <w:trHeight w:val="5091"/>
        </w:trPr>
        <w:tc>
          <w:tcPr>
            <w:tcW w:w="3415" w:type="dxa"/>
          </w:tcPr>
          <w:p w14:paraId="735DD2EC" w14:textId="0E3F5255" w:rsidR="008D51FE" w:rsidRPr="000504E3" w:rsidRDefault="008D51FE" w:rsidP="008D51FE">
            <w:pPr>
              <w:pStyle w:val="TableParagraph"/>
              <w:numPr>
                <w:ilvl w:val="0"/>
                <w:numId w:val="38"/>
              </w:numPr>
              <w:ind w:right="129"/>
              <w:rPr>
                <w:sz w:val="24"/>
                <w:lang w:val="en-SG"/>
              </w:rPr>
            </w:pPr>
            <w:r w:rsidRPr="000504E3">
              <w:rPr>
                <w:sz w:val="24"/>
                <w:lang w:val="en-SG"/>
              </w:rPr>
              <w:lastRenderedPageBreak/>
              <w:t>Does this proposed mitigation activity constitute</w:t>
            </w:r>
            <w:r w:rsidRPr="000504E3">
              <w:rPr>
                <w:spacing w:val="-12"/>
                <w:sz w:val="24"/>
                <w:lang w:val="en-SG"/>
              </w:rPr>
              <w:t xml:space="preserve"> </w:t>
            </w:r>
            <w:r w:rsidRPr="000504E3">
              <w:rPr>
                <w:sz w:val="24"/>
                <w:lang w:val="en-SG"/>
              </w:rPr>
              <w:t>regulatory</w:t>
            </w:r>
            <w:r w:rsidRPr="000504E3">
              <w:rPr>
                <w:spacing w:val="-13"/>
                <w:sz w:val="24"/>
                <w:lang w:val="en-SG"/>
              </w:rPr>
              <w:t xml:space="preserve"> </w:t>
            </w:r>
            <w:r w:rsidRPr="000504E3">
              <w:rPr>
                <w:sz w:val="24"/>
                <w:lang w:val="en-SG"/>
              </w:rPr>
              <w:t>and</w:t>
            </w:r>
            <w:r w:rsidRPr="000504E3">
              <w:rPr>
                <w:spacing w:val="-11"/>
                <w:sz w:val="24"/>
                <w:lang w:val="en-SG"/>
              </w:rPr>
              <w:t xml:space="preserve"> </w:t>
            </w:r>
            <w:r w:rsidRPr="000504E3">
              <w:rPr>
                <w:sz w:val="24"/>
                <w:lang w:val="en-SG"/>
              </w:rPr>
              <w:t xml:space="preserve">policy additionality? If so, please elaborate (max. 1,600 </w:t>
            </w:r>
            <w:r w:rsidRPr="000504E3">
              <w:rPr>
                <w:spacing w:val="-2"/>
                <w:sz w:val="24"/>
                <w:lang w:val="en-SG"/>
              </w:rPr>
              <w:t>characters).</w:t>
            </w:r>
          </w:p>
        </w:tc>
        <w:tc>
          <w:tcPr>
            <w:tcW w:w="5601" w:type="dxa"/>
          </w:tcPr>
          <w:p w14:paraId="65C892DB" w14:textId="77777777" w:rsidR="008D51FE" w:rsidRDefault="008D51FE" w:rsidP="008D51FE">
            <w:pPr>
              <w:pStyle w:val="TableParagraph"/>
              <w:rPr>
                <w:rFonts w:ascii="Times New Roman"/>
                <w:lang w:val="en-SG"/>
              </w:rPr>
            </w:pPr>
            <w:permStart w:id="590375653" w:edGrp="everyone"/>
          </w:p>
          <w:p w14:paraId="5CE3909F" w14:textId="77777777" w:rsidR="001C2180" w:rsidRDefault="001C2180" w:rsidP="008D51FE">
            <w:pPr>
              <w:pStyle w:val="TableParagraph"/>
              <w:rPr>
                <w:rFonts w:ascii="Times New Roman"/>
                <w:lang w:val="en-SG"/>
              </w:rPr>
            </w:pPr>
          </w:p>
          <w:p w14:paraId="651772A1" w14:textId="77777777" w:rsidR="001C2180" w:rsidRDefault="001C2180" w:rsidP="008D51FE">
            <w:pPr>
              <w:pStyle w:val="TableParagraph"/>
              <w:rPr>
                <w:rFonts w:ascii="Times New Roman"/>
                <w:lang w:val="en-SG"/>
              </w:rPr>
            </w:pPr>
          </w:p>
          <w:p w14:paraId="153745F7" w14:textId="77777777" w:rsidR="001C2180" w:rsidRDefault="001C2180" w:rsidP="008D51FE">
            <w:pPr>
              <w:pStyle w:val="TableParagraph"/>
              <w:rPr>
                <w:rFonts w:ascii="Times New Roman"/>
                <w:lang w:val="en-SG"/>
              </w:rPr>
            </w:pPr>
          </w:p>
          <w:p w14:paraId="5512F44D" w14:textId="77777777" w:rsidR="001C2180" w:rsidRDefault="001C2180" w:rsidP="008D51FE">
            <w:pPr>
              <w:pStyle w:val="TableParagraph"/>
              <w:rPr>
                <w:rFonts w:ascii="Times New Roman"/>
                <w:lang w:val="en-SG"/>
              </w:rPr>
            </w:pPr>
          </w:p>
          <w:p w14:paraId="4BAEE60E" w14:textId="77777777" w:rsidR="001C2180" w:rsidRDefault="001C2180" w:rsidP="008D51FE">
            <w:pPr>
              <w:pStyle w:val="TableParagraph"/>
              <w:rPr>
                <w:rFonts w:ascii="Times New Roman"/>
                <w:lang w:val="en-SG"/>
              </w:rPr>
            </w:pPr>
          </w:p>
          <w:p w14:paraId="037E1B50" w14:textId="77777777" w:rsidR="001C2180" w:rsidRDefault="001C2180" w:rsidP="008D51FE">
            <w:pPr>
              <w:pStyle w:val="TableParagraph"/>
              <w:rPr>
                <w:rFonts w:ascii="Times New Roman"/>
                <w:lang w:val="en-SG"/>
              </w:rPr>
            </w:pPr>
          </w:p>
          <w:p w14:paraId="7547BF8B" w14:textId="77777777" w:rsidR="001C2180" w:rsidRDefault="001C2180" w:rsidP="008D51FE">
            <w:pPr>
              <w:pStyle w:val="TableParagraph"/>
              <w:rPr>
                <w:rFonts w:ascii="Times New Roman"/>
                <w:lang w:val="en-SG"/>
              </w:rPr>
            </w:pPr>
          </w:p>
          <w:p w14:paraId="4FC1707E" w14:textId="77777777" w:rsidR="001C2180" w:rsidRDefault="001C2180" w:rsidP="008D51FE">
            <w:pPr>
              <w:pStyle w:val="TableParagraph"/>
              <w:rPr>
                <w:rFonts w:ascii="Times New Roman"/>
                <w:lang w:val="en-SG"/>
              </w:rPr>
            </w:pPr>
          </w:p>
          <w:p w14:paraId="4BE6C901" w14:textId="77777777" w:rsidR="001C2180" w:rsidRDefault="001C2180" w:rsidP="008D51FE">
            <w:pPr>
              <w:pStyle w:val="TableParagraph"/>
              <w:rPr>
                <w:rFonts w:ascii="Times New Roman"/>
                <w:lang w:val="en-SG"/>
              </w:rPr>
            </w:pPr>
          </w:p>
          <w:p w14:paraId="62B1CAEC" w14:textId="77777777" w:rsidR="001C2180" w:rsidRDefault="001C2180" w:rsidP="008D51FE">
            <w:pPr>
              <w:pStyle w:val="TableParagraph"/>
              <w:rPr>
                <w:rFonts w:ascii="Times New Roman"/>
                <w:lang w:val="en-SG"/>
              </w:rPr>
            </w:pPr>
          </w:p>
          <w:p w14:paraId="392E6CA7" w14:textId="77777777" w:rsidR="001C2180" w:rsidRDefault="001C2180" w:rsidP="008D51FE">
            <w:pPr>
              <w:pStyle w:val="TableParagraph"/>
              <w:rPr>
                <w:rFonts w:ascii="Times New Roman"/>
                <w:lang w:val="en-SG"/>
              </w:rPr>
            </w:pPr>
          </w:p>
          <w:p w14:paraId="480F9FC8" w14:textId="77777777" w:rsidR="001C2180" w:rsidRDefault="001C2180" w:rsidP="008D51FE">
            <w:pPr>
              <w:pStyle w:val="TableParagraph"/>
              <w:rPr>
                <w:rFonts w:ascii="Times New Roman"/>
                <w:lang w:val="en-SG"/>
              </w:rPr>
            </w:pPr>
          </w:p>
          <w:p w14:paraId="66AFD210" w14:textId="77777777" w:rsidR="001C2180" w:rsidRDefault="001C2180" w:rsidP="008D51FE">
            <w:pPr>
              <w:pStyle w:val="TableParagraph"/>
              <w:rPr>
                <w:rFonts w:ascii="Times New Roman"/>
                <w:lang w:val="en-SG"/>
              </w:rPr>
            </w:pPr>
          </w:p>
          <w:p w14:paraId="114BC3E7" w14:textId="77777777" w:rsidR="001C2180" w:rsidRDefault="001C2180" w:rsidP="008D51FE">
            <w:pPr>
              <w:pStyle w:val="TableParagraph"/>
              <w:rPr>
                <w:rFonts w:ascii="Times New Roman"/>
                <w:lang w:val="en-SG"/>
              </w:rPr>
            </w:pPr>
          </w:p>
          <w:p w14:paraId="1DB22D8F" w14:textId="77777777" w:rsidR="001C2180" w:rsidRDefault="001C2180" w:rsidP="008D51FE">
            <w:pPr>
              <w:pStyle w:val="TableParagraph"/>
              <w:rPr>
                <w:rFonts w:ascii="Times New Roman"/>
                <w:lang w:val="en-SG"/>
              </w:rPr>
            </w:pPr>
          </w:p>
          <w:p w14:paraId="370AD2D4" w14:textId="77777777" w:rsidR="001C2180" w:rsidRDefault="001C2180" w:rsidP="008D51FE">
            <w:pPr>
              <w:pStyle w:val="TableParagraph"/>
              <w:rPr>
                <w:rFonts w:ascii="Times New Roman"/>
                <w:lang w:val="en-SG"/>
              </w:rPr>
            </w:pPr>
          </w:p>
          <w:p w14:paraId="0C5CA251" w14:textId="77777777" w:rsidR="001C2180" w:rsidRDefault="001C2180" w:rsidP="008D51FE">
            <w:pPr>
              <w:pStyle w:val="TableParagraph"/>
              <w:rPr>
                <w:rFonts w:ascii="Times New Roman"/>
                <w:lang w:val="en-SG"/>
              </w:rPr>
            </w:pPr>
          </w:p>
          <w:p w14:paraId="7F205B1D" w14:textId="77777777" w:rsidR="001C2180" w:rsidRDefault="001C2180" w:rsidP="008D51FE">
            <w:pPr>
              <w:pStyle w:val="TableParagraph"/>
              <w:rPr>
                <w:rFonts w:ascii="Times New Roman"/>
                <w:lang w:val="en-SG"/>
              </w:rPr>
            </w:pPr>
          </w:p>
          <w:p w14:paraId="02FB615B" w14:textId="77777777" w:rsidR="001C2180" w:rsidRDefault="001C2180" w:rsidP="008D51FE">
            <w:pPr>
              <w:pStyle w:val="TableParagraph"/>
              <w:rPr>
                <w:rFonts w:ascii="Times New Roman"/>
                <w:lang w:val="en-SG"/>
              </w:rPr>
            </w:pPr>
          </w:p>
          <w:p w14:paraId="664A2C28" w14:textId="77777777" w:rsidR="001C2180" w:rsidRDefault="001C2180" w:rsidP="008D51FE">
            <w:pPr>
              <w:pStyle w:val="TableParagraph"/>
              <w:rPr>
                <w:rFonts w:ascii="Times New Roman"/>
                <w:lang w:val="en-SG"/>
              </w:rPr>
            </w:pPr>
          </w:p>
          <w:p w14:paraId="61ECEB51" w14:textId="77777777" w:rsidR="001C2180" w:rsidRDefault="001C2180" w:rsidP="008D51FE">
            <w:pPr>
              <w:pStyle w:val="TableParagraph"/>
              <w:rPr>
                <w:rFonts w:ascii="Times New Roman"/>
                <w:lang w:val="en-SG"/>
              </w:rPr>
            </w:pPr>
          </w:p>
          <w:p w14:paraId="7A0D088E" w14:textId="77777777" w:rsidR="001C2180" w:rsidRDefault="001C2180" w:rsidP="008D51FE">
            <w:pPr>
              <w:pStyle w:val="TableParagraph"/>
              <w:rPr>
                <w:rFonts w:ascii="Times New Roman"/>
                <w:lang w:val="en-SG"/>
              </w:rPr>
            </w:pPr>
          </w:p>
          <w:p w14:paraId="2A408508" w14:textId="77777777" w:rsidR="001C2180" w:rsidRDefault="001C2180" w:rsidP="008D51FE">
            <w:pPr>
              <w:pStyle w:val="TableParagraph"/>
              <w:rPr>
                <w:rFonts w:ascii="Times New Roman"/>
                <w:lang w:val="en-SG"/>
              </w:rPr>
            </w:pPr>
          </w:p>
          <w:p w14:paraId="61FBF190" w14:textId="77777777" w:rsidR="001C2180" w:rsidRDefault="001C2180" w:rsidP="008D51FE">
            <w:pPr>
              <w:pStyle w:val="TableParagraph"/>
              <w:rPr>
                <w:rFonts w:ascii="Times New Roman"/>
                <w:lang w:val="en-SG"/>
              </w:rPr>
            </w:pPr>
          </w:p>
          <w:p w14:paraId="49F310E9" w14:textId="77777777" w:rsidR="001C2180" w:rsidRDefault="001C2180" w:rsidP="008D51FE">
            <w:pPr>
              <w:pStyle w:val="TableParagraph"/>
              <w:rPr>
                <w:rFonts w:ascii="Times New Roman"/>
                <w:lang w:val="en-SG"/>
              </w:rPr>
            </w:pPr>
          </w:p>
          <w:permEnd w:id="590375653"/>
          <w:p w14:paraId="717197F9" w14:textId="77777777" w:rsidR="001C2180" w:rsidRPr="000504E3" w:rsidRDefault="001C2180" w:rsidP="008D51FE">
            <w:pPr>
              <w:pStyle w:val="TableParagraph"/>
              <w:rPr>
                <w:rFonts w:ascii="Times New Roman"/>
                <w:lang w:val="en-SG"/>
              </w:rPr>
            </w:pPr>
          </w:p>
        </w:tc>
      </w:tr>
      <w:tr w:rsidR="008D51FE" w:rsidRPr="000504E3" w14:paraId="43810210" w14:textId="77777777" w:rsidTr="00E1129C">
        <w:trPr>
          <w:trHeight w:val="2781"/>
        </w:trPr>
        <w:tc>
          <w:tcPr>
            <w:tcW w:w="3415" w:type="dxa"/>
          </w:tcPr>
          <w:p w14:paraId="2179FBC1" w14:textId="278DBED8" w:rsidR="008D51FE" w:rsidRPr="000504E3" w:rsidRDefault="008D51FE" w:rsidP="008D51FE">
            <w:pPr>
              <w:pStyle w:val="TableParagraph"/>
              <w:numPr>
                <w:ilvl w:val="0"/>
                <w:numId w:val="38"/>
              </w:numPr>
              <w:ind w:right="129"/>
              <w:rPr>
                <w:sz w:val="24"/>
                <w:lang w:val="en-SG"/>
              </w:rPr>
            </w:pPr>
            <w:r w:rsidRPr="000504E3">
              <w:rPr>
                <w:sz w:val="24"/>
                <w:lang w:val="en-SG"/>
              </w:rPr>
              <w:t>Does this proposed mitigation activity contribute to sustainable development and comply with applicable laws, statutory requirements, or international obligations</w:t>
            </w:r>
            <w:r w:rsidRPr="000504E3">
              <w:rPr>
                <w:spacing w:val="-10"/>
                <w:sz w:val="24"/>
                <w:lang w:val="en-SG"/>
              </w:rPr>
              <w:t xml:space="preserve"> </w:t>
            </w:r>
            <w:r w:rsidRPr="000504E3">
              <w:rPr>
                <w:sz w:val="24"/>
                <w:lang w:val="en-SG"/>
              </w:rPr>
              <w:t>of</w:t>
            </w:r>
            <w:r w:rsidRPr="000504E3">
              <w:rPr>
                <w:spacing w:val="-9"/>
                <w:sz w:val="24"/>
                <w:lang w:val="en-SG"/>
              </w:rPr>
              <w:t xml:space="preserve"> </w:t>
            </w:r>
            <w:r w:rsidRPr="000504E3">
              <w:rPr>
                <w:sz w:val="24"/>
                <w:lang w:val="en-SG"/>
              </w:rPr>
              <w:t>the</w:t>
            </w:r>
            <w:r w:rsidRPr="000504E3">
              <w:rPr>
                <w:spacing w:val="-9"/>
                <w:sz w:val="24"/>
                <w:lang w:val="en-SG"/>
              </w:rPr>
              <w:t xml:space="preserve"> </w:t>
            </w:r>
            <w:r w:rsidRPr="000504E3">
              <w:rPr>
                <w:sz w:val="24"/>
                <w:lang w:val="en-SG"/>
              </w:rPr>
              <w:t>host</w:t>
            </w:r>
            <w:r w:rsidRPr="000504E3">
              <w:rPr>
                <w:spacing w:val="-9"/>
                <w:sz w:val="24"/>
                <w:lang w:val="en-SG"/>
              </w:rPr>
              <w:t xml:space="preserve"> </w:t>
            </w:r>
            <w:r w:rsidRPr="000504E3">
              <w:rPr>
                <w:sz w:val="24"/>
                <w:lang w:val="en-SG"/>
              </w:rPr>
              <w:t>country? If so, please elaborate (max. 1,600</w:t>
            </w:r>
            <w:r w:rsidRPr="000504E3">
              <w:rPr>
                <w:spacing w:val="-1"/>
                <w:sz w:val="24"/>
                <w:lang w:val="en-SG"/>
              </w:rPr>
              <w:t xml:space="preserve"> </w:t>
            </w:r>
            <w:r w:rsidRPr="000504E3">
              <w:rPr>
                <w:spacing w:val="-2"/>
                <w:sz w:val="24"/>
                <w:lang w:val="en-SG"/>
              </w:rPr>
              <w:t>characters).</w:t>
            </w:r>
          </w:p>
        </w:tc>
        <w:tc>
          <w:tcPr>
            <w:tcW w:w="5601" w:type="dxa"/>
          </w:tcPr>
          <w:p w14:paraId="39165097" w14:textId="77777777" w:rsidR="008D51FE" w:rsidRDefault="008D51FE" w:rsidP="008D51FE">
            <w:pPr>
              <w:pStyle w:val="TableParagraph"/>
              <w:rPr>
                <w:rFonts w:ascii="Times New Roman"/>
                <w:lang w:val="en-SG"/>
              </w:rPr>
            </w:pPr>
            <w:permStart w:id="123604702" w:edGrp="everyone"/>
          </w:p>
          <w:p w14:paraId="26831960" w14:textId="77777777" w:rsidR="000504E3" w:rsidRDefault="000504E3" w:rsidP="008D51FE">
            <w:pPr>
              <w:pStyle w:val="TableParagraph"/>
              <w:rPr>
                <w:rFonts w:ascii="Times New Roman"/>
                <w:lang w:val="en-SG"/>
              </w:rPr>
            </w:pPr>
          </w:p>
          <w:p w14:paraId="5420624D" w14:textId="77777777" w:rsidR="001C2180" w:rsidRDefault="001C2180" w:rsidP="008D51FE">
            <w:pPr>
              <w:pStyle w:val="TableParagraph"/>
              <w:rPr>
                <w:rFonts w:ascii="Times New Roman"/>
                <w:lang w:val="en-SG"/>
              </w:rPr>
            </w:pPr>
          </w:p>
          <w:p w14:paraId="45C18D98" w14:textId="77777777" w:rsidR="001C2180" w:rsidRDefault="001C2180" w:rsidP="008D51FE">
            <w:pPr>
              <w:pStyle w:val="TableParagraph"/>
              <w:rPr>
                <w:rFonts w:ascii="Times New Roman"/>
                <w:lang w:val="en-SG"/>
              </w:rPr>
            </w:pPr>
          </w:p>
          <w:p w14:paraId="02C6E2DF" w14:textId="77777777" w:rsidR="001C2180" w:rsidRDefault="001C2180" w:rsidP="008D51FE">
            <w:pPr>
              <w:pStyle w:val="TableParagraph"/>
              <w:rPr>
                <w:rFonts w:ascii="Times New Roman"/>
                <w:lang w:val="en-SG"/>
              </w:rPr>
            </w:pPr>
          </w:p>
          <w:p w14:paraId="56742D33" w14:textId="77777777" w:rsidR="001C2180" w:rsidRDefault="001C2180" w:rsidP="008D51FE">
            <w:pPr>
              <w:pStyle w:val="TableParagraph"/>
              <w:rPr>
                <w:rFonts w:ascii="Times New Roman"/>
                <w:lang w:val="en-SG"/>
              </w:rPr>
            </w:pPr>
          </w:p>
          <w:p w14:paraId="69DF46D5" w14:textId="77777777" w:rsidR="001C2180" w:rsidRDefault="001C2180" w:rsidP="008D51FE">
            <w:pPr>
              <w:pStyle w:val="TableParagraph"/>
              <w:rPr>
                <w:rFonts w:ascii="Times New Roman"/>
                <w:lang w:val="en-SG"/>
              </w:rPr>
            </w:pPr>
          </w:p>
          <w:p w14:paraId="300AD197" w14:textId="77777777" w:rsidR="001C2180" w:rsidRDefault="001C2180" w:rsidP="008D51FE">
            <w:pPr>
              <w:pStyle w:val="TableParagraph"/>
              <w:rPr>
                <w:rFonts w:ascii="Times New Roman"/>
                <w:lang w:val="en-SG"/>
              </w:rPr>
            </w:pPr>
          </w:p>
          <w:p w14:paraId="116F995C" w14:textId="77777777" w:rsidR="001C2180" w:rsidRDefault="001C2180" w:rsidP="008D51FE">
            <w:pPr>
              <w:pStyle w:val="TableParagraph"/>
              <w:rPr>
                <w:rFonts w:ascii="Times New Roman"/>
                <w:lang w:val="en-SG"/>
              </w:rPr>
            </w:pPr>
          </w:p>
          <w:p w14:paraId="0DFAB74E" w14:textId="77777777" w:rsidR="001C2180" w:rsidRDefault="001C2180" w:rsidP="008D51FE">
            <w:pPr>
              <w:pStyle w:val="TableParagraph"/>
              <w:rPr>
                <w:rFonts w:ascii="Times New Roman"/>
                <w:lang w:val="en-SG"/>
              </w:rPr>
            </w:pPr>
          </w:p>
          <w:p w14:paraId="290FC4C0" w14:textId="77777777" w:rsidR="001C2180" w:rsidRDefault="001C2180" w:rsidP="008D51FE">
            <w:pPr>
              <w:pStyle w:val="TableParagraph"/>
              <w:rPr>
                <w:rFonts w:ascii="Times New Roman"/>
                <w:lang w:val="en-SG"/>
              </w:rPr>
            </w:pPr>
          </w:p>
          <w:p w14:paraId="751876CC" w14:textId="77777777" w:rsidR="001C2180" w:rsidRDefault="001C2180" w:rsidP="008D51FE">
            <w:pPr>
              <w:pStyle w:val="TableParagraph"/>
              <w:rPr>
                <w:rFonts w:ascii="Times New Roman"/>
                <w:lang w:val="en-SG"/>
              </w:rPr>
            </w:pPr>
          </w:p>
          <w:p w14:paraId="1A0FDA7B" w14:textId="77777777" w:rsidR="001C2180" w:rsidRDefault="001C2180" w:rsidP="008D51FE">
            <w:pPr>
              <w:pStyle w:val="TableParagraph"/>
              <w:rPr>
                <w:rFonts w:ascii="Times New Roman"/>
                <w:lang w:val="en-SG"/>
              </w:rPr>
            </w:pPr>
          </w:p>
          <w:p w14:paraId="721A5071" w14:textId="77777777" w:rsidR="001C2180" w:rsidRDefault="001C2180" w:rsidP="008D51FE">
            <w:pPr>
              <w:pStyle w:val="TableParagraph"/>
              <w:rPr>
                <w:rFonts w:ascii="Times New Roman"/>
                <w:lang w:val="en-SG"/>
              </w:rPr>
            </w:pPr>
          </w:p>
          <w:p w14:paraId="5887F551" w14:textId="77777777" w:rsidR="001C2180" w:rsidRDefault="001C2180" w:rsidP="008D51FE">
            <w:pPr>
              <w:pStyle w:val="TableParagraph"/>
              <w:rPr>
                <w:rFonts w:ascii="Times New Roman"/>
                <w:lang w:val="en-SG"/>
              </w:rPr>
            </w:pPr>
          </w:p>
          <w:p w14:paraId="7FE4ABA0" w14:textId="77777777" w:rsidR="001C2180" w:rsidRDefault="001C2180" w:rsidP="008D51FE">
            <w:pPr>
              <w:pStyle w:val="TableParagraph"/>
              <w:rPr>
                <w:rFonts w:ascii="Times New Roman"/>
                <w:lang w:val="en-SG"/>
              </w:rPr>
            </w:pPr>
          </w:p>
          <w:p w14:paraId="2FB58213" w14:textId="77777777" w:rsidR="001C2180" w:rsidRDefault="001C2180" w:rsidP="008D51FE">
            <w:pPr>
              <w:pStyle w:val="TableParagraph"/>
              <w:rPr>
                <w:rFonts w:ascii="Times New Roman"/>
                <w:lang w:val="en-SG"/>
              </w:rPr>
            </w:pPr>
          </w:p>
          <w:p w14:paraId="4E837156" w14:textId="77777777" w:rsidR="000504E3" w:rsidRDefault="000504E3" w:rsidP="008D51FE">
            <w:pPr>
              <w:pStyle w:val="TableParagraph"/>
              <w:rPr>
                <w:rFonts w:ascii="Times New Roman"/>
                <w:lang w:val="en-SG"/>
              </w:rPr>
            </w:pPr>
          </w:p>
          <w:p w14:paraId="49B55CE1" w14:textId="77777777" w:rsidR="001C2180" w:rsidRDefault="001C2180" w:rsidP="008D51FE">
            <w:pPr>
              <w:pStyle w:val="TableParagraph"/>
              <w:rPr>
                <w:rFonts w:ascii="Times New Roman"/>
                <w:lang w:val="en-SG"/>
              </w:rPr>
            </w:pPr>
          </w:p>
          <w:p w14:paraId="5084BCDE" w14:textId="77777777" w:rsidR="000504E3" w:rsidRDefault="000504E3" w:rsidP="008D51FE">
            <w:pPr>
              <w:pStyle w:val="TableParagraph"/>
              <w:rPr>
                <w:rFonts w:ascii="Times New Roman"/>
                <w:lang w:val="en-SG"/>
              </w:rPr>
            </w:pPr>
          </w:p>
          <w:p w14:paraId="215079AA" w14:textId="77777777" w:rsidR="000504E3" w:rsidRDefault="000504E3" w:rsidP="008D51FE">
            <w:pPr>
              <w:pStyle w:val="TableParagraph"/>
              <w:rPr>
                <w:rFonts w:ascii="Times New Roman"/>
                <w:lang w:val="en-SG"/>
              </w:rPr>
            </w:pPr>
          </w:p>
          <w:p w14:paraId="6A38E40B" w14:textId="77777777" w:rsidR="000504E3" w:rsidRDefault="000504E3" w:rsidP="008D51FE">
            <w:pPr>
              <w:pStyle w:val="TableParagraph"/>
              <w:rPr>
                <w:rFonts w:ascii="Times New Roman"/>
                <w:lang w:val="en-SG"/>
              </w:rPr>
            </w:pPr>
          </w:p>
          <w:p w14:paraId="5A225FE3" w14:textId="77777777" w:rsidR="000504E3" w:rsidRDefault="000504E3" w:rsidP="008D51FE">
            <w:pPr>
              <w:pStyle w:val="TableParagraph"/>
              <w:rPr>
                <w:rFonts w:ascii="Times New Roman"/>
                <w:lang w:val="en-SG"/>
              </w:rPr>
            </w:pPr>
          </w:p>
          <w:p w14:paraId="17E3DF5F" w14:textId="6AB3FBB9" w:rsidR="000504E3" w:rsidRDefault="000504E3" w:rsidP="008D51FE">
            <w:pPr>
              <w:pStyle w:val="TableParagraph"/>
              <w:rPr>
                <w:rFonts w:ascii="Times New Roman"/>
                <w:lang w:val="en-SG"/>
              </w:rPr>
            </w:pPr>
          </w:p>
          <w:p w14:paraId="34ADA29E" w14:textId="77777777" w:rsidR="000504E3" w:rsidRDefault="000504E3" w:rsidP="008D51FE">
            <w:pPr>
              <w:pStyle w:val="TableParagraph"/>
              <w:rPr>
                <w:rFonts w:ascii="Times New Roman"/>
                <w:lang w:val="en-SG"/>
              </w:rPr>
            </w:pPr>
          </w:p>
          <w:permEnd w:id="123604702"/>
          <w:p w14:paraId="140C813C" w14:textId="77777777" w:rsidR="000504E3" w:rsidRDefault="000504E3" w:rsidP="008D51FE">
            <w:pPr>
              <w:pStyle w:val="TableParagraph"/>
              <w:rPr>
                <w:i/>
                <w:color w:val="A4A4A4"/>
                <w:sz w:val="24"/>
                <w:lang w:val="en-SG"/>
              </w:rPr>
            </w:pPr>
            <w:r w:rsidRPr="00611676">
              <w:rPr>
                <w:i/>
                <w:color w:val="A4A4A4"/>
                <w:sz w:val="24"/>
                <w:lang w:val="en-SG"/>
              </w:rPr>
              <w:t>Explain broader sustainable development benefits and contribution to at least two SDG targets beyond SDG 13</w:t>
            </w:r>
          </w:p>
          <w:p w14:paraId="5FBBD255" w14:textId="340283C3" w:rsidR="001C2180" w:rsidRPr="000504E3" w:rsidRDefault="001C2180" w:rsidP="008D51FE">
            <w:pPr>
              <w:pStyle w:val="TableParagraph"/>
              <w:rPr>
                <w:rFonts w:ascii="Times New Roman"/>
                <w:lang w:val="en-SG"/>
              </w:rPr>
            </w:pPr>
          </w:p>
        </w:tc>
      </w:tr>
      <w:tr w:rsidR="008D51FE" w:rsidRPr="000504E3" w14:paraId="6A90C96C" w14:textId="77777777" w:rsidTr="00E1129C">
        <w:trPr>
          <w:trHeight w:val="13882"/>
        </w:trPr>
        <w:tc>
          <w:tcPr>
            <w:tcW w:w="3415" w:type="dxa"/>
          </w:tcPr>
          <w:p w14:paraId="4738EAF7" w14:textId="493F9A3F" w:rsidR="008D51FE" w:rsidRPr="000504E3" w:rsidRDefault="008D51FE" w:rsidP="008D51FE">
            <w:pPr>
              <w:pStyle w:val="TableParagraph"/>
              <w:numPr>
                <w:ilvl w:val="0"/>
                <w:numId w:val="38"/>
              </w:numPr>
              <w:ind w:right="129"/>
              <w:rPr>
                <w:sz w:val="24"/>
                <w:lang w:val="en-SG"/>
              </w:rPr>
            </w:pPr>
            <w:r w:rsidRPr="000504E3">
              <w:rPr>
                <w:sz w:val="24"/>
                <w:lang w:val="en-SG"/>
              </w:rPr>
              <w:lastRenderedPageBreak/>
              <w:t>Please provide details of the intended</w:t>
            </w:r>
            <w:r w:rsidRPr="000504E3">
              <w:rPr>
                <w:spacing w:val="-14"/>
                <w:sz w:val="24"/>
                <w:lang w:val="en-SG"/>
              </w:rPr>
              <w:t xml:space="preserve"> </w:t>
            </w:r>
            <w:r w:rsidRPr="000504E3">
              <w:rPr>
                <w:sz w:val="24"/>
                <w:lang w:val="en-SG"/>
              </w:rPr>
              <w:t>monitoring,</w:t>
            </w:r>
            <w:r w:rsidRPr="000504E3">
              <w:rPr>
                <w:spacing w:val="-14"/>
                <w:sz w:val="24"/>
                <w:lang w:val="en-SG"/>
              </w:rPr>
              <w:t xml:space="preserve"> </w:t>
            </w:r>
            <w:r w:rsidRPr="000504E3">
              <w:rPr>
                <w:sz w:val="24"/>
                <w:lang w:val="en-SG"/>
              </w:rPr>
              <w:t>reporting and verification (MRV) plan (max. 3,200 characters).</w:t>
            </w:r>
          </w:p>
        </w:tc>
        <w:tc>
          <w:tcPr>
            <w:tcW w:w="5601" w:type="dxa"/>
          </w:tcPr>
          <w:p w14:paraId="6D9AE6AF" w14:textId="77777777" w:rsidR="008D51FE" w:rsidRPr="000504E3" w:rsidRDefault="008D51FE" w:rsidP="008D51FE">
            <w:pPr>
              <w:pStyle w:val="TableParagraph"/>
              <w:rPr>
                <w:rFonts w:ascii="Times New Roman"/>
                <w:lang w:val="en-SG"/>
              </w:rPr>
            </w:pPr>
            <w:permStart w:id="741827151" w:edGrp="everyone"/>
            <w:permEnd w:id="741827151"/>
          </w:p>
        </w:tc>
      </w:tr>
      <w:tr w:rsidR="008D51FE" w:rsidRPr="000504E3" w14:paraId="79FC913E" w14:textId="77777777" w:rsidTr="00E1129C">
        <w:trPr>
          <w:trHeight w:val="2781"/>
        </w:trPr>
        <w:tc>
          <w:tcPr>
            <w:tcW w:w="3415" w:type="dxa"/>
          </w:tcPr>
          <w:p w14:paraId="4F8C2C32" w14:textId="397EC396" w:rsidR="008D51FE" w:rsidRPr="000504E3" w:rsidRDefault="008D51FE" w:rsidP="008D51FE">
            <w:pPr>
              <w:pStyle w:val="TableParagraph"/>
              <w:numPr>
                <w:ilvl w:val="0"/>
                <w:numId w:val="38"/>
              </w:numPr>
              <w:ind w:right="129"/>
              <w:rPr>
                <w:spacing w:val="-2"/>
                <w:sz w:val="24"/>
                <w:lang w:val="en-SG"/>
              </w:rPr>
            </w:pPr>
            <w:r w:rsidRPr="000504E3">
              <w:rPr>
                <w:sz w:val="24"/>
                <w:lang w:val="en-SG"/>
              </w:rPr>
              <w:lastRenderedPageBreak/>
              <w:t>Please</w:t>
            </w:r>
            <w:r w:rsidRPr="000504E3">
              <w:rPr>
                <w:spacing w:val="-8"/>
                <w:sz w:val="24"/>
                <w:lang w:val="en-SG"/>
              </w:rPr>
              <w:t xml:space="preserve"> </w:t>
            </w:r>
            <w:r w:rsidRPr="000504E3">
              <w:rPr>
                <w:sz w:val="24"/>
                <w:lang w:val="en-SG"/>
              </w:rPr>
              <w:t>provide</w:t>
            </w:r>
            <w:r w:rsidRPr="000504E3">
              <w:rPr>
                <w:spacing w:val="-8"/>
                <w:sz w:val="24"/>
                <w:lang w:val="en-SG"/>
              </w:rPr>
              <w:t xml:space="preserve"> </w:t>
            </w:r>
            <w:r w:rsidRPr="000504E3">
              <w:rPr>
                <w:sz w:val="24"/>
                <w:lang w:val="en-SG"/>
              </w:rPr>
              <w:t>details</w:t>
            </w:r>
            <w:r w:rsidRPr="000504E3">
              <w:rPr>
                <w:spacing w:val="-9"/>
                <w:sz w:val="24"/>
                <w:lang w:val="en-SG"/>
              </w:rPr>
              <w:t xml:space="preserve"> </w:t>
            </w:r>
            <w:r w:rsidRPr="000504E3">
              <w:rPr>
                <w:sz w:val="24"/>
                <w:lang w:val="en-SG"/>
              </w:rPr>
              <w:t>of</w:t>
            </w:r>
            <w:r w:rsidRPr="000504E3">
              <w:rPr>
                <w:spacing w:val="-10"/>
                <w:sz w:val="24"/>
                <w:lang w:val="en-SG"/>
              </w:rPr>
              <w:t xml:space="preserve"> </w:t>
            </w:r>
            <w:r w:rsidRPr="000504E3">
              <w:rPr>
                <w:sz w:val="24"/>
                <w:lang w:val="en-SG"/>
              </w:rPr>
              <w:t>the stakeholders</w:t>
            </w:r>
            <w:r w:rsidRPr="000504E3">
              <w:rPr>
                <w:spacing w:val="-14"/>
                <w:sz w:val="24"/>
                <w:lang w:val="en-SG"/>
              </w:rPr>
              <w:t xml:space="preserve"> </w:t>
            </w:r>
            <w:r w:rsidRPr="000504E3">
              <w:rPr>
                <w:sz w:val="24"/>
                <w:lang w:val="en-SG"/>
              </w:rPr>
              <w:t>/</w:t>
            </w:r>
            <w:r w:rsidRPr="000504E3">
              <w:rPr>
                <w:spacing w:val="-14"/>
                <w:sz w:val="24"/>
                <w:lang w:val="en-SG"/>
              </w:rPr>
              <w:t xml:space="preserve"> </w:t>
            </w:r>
            <w:r w:rsidRPr="000504E3">
              <w:rPr>
                <w:sz w:val="24"/>
                <w:lang w:val="en-SG"/>
              </w:rPr>
              <w:t xml:space="preserve">organisations involved in this mitigation activity, including their respective roles and responsibilities (max. 6,000 </w:t>
            </w:r>
            <w:r w:rsidRPr="000504E3">
              <w:rPr>
                <w:spacing w:val="-2"/>
                <w:sz w:val="24"/>
                <w:lang w:val="en-SG"/>
              </w:rPr>
              <w:t>characters).</w:t>
            </w:r>
          </w:p>
          <w:p w14:paraId="4F884C96" w14:textId="77777777" w:rsidR="008D51FE" w:rsidRPr="000504E3" w:rsidRDefault="008D51FE" w:rsidP="008D51FE">
            <w:pPr>
              <w:pStyle w:val="TableParagraph"/>
              <w:ind w:left="107" w:right="129"/>
              <w:rPr>
                <w:spacing w:val="-2"/>
                <w:sz w:val="24"/>
                <w:lang w:val="en-SG"/>
              </w:rPr>
            </w:pPr>
          </w:p>
          <w:p w14:paraId="3AEEE8D7" w14:textId="77777777" w:rsidR="008D51FE" w:rsidRPr="000504E3" w:rsidRDefault="008D51FE" w:rsidP="008D51FE">
            <w:pPr>
              <w:pStyle w:val="TableParagraph"/>
              <w:ind w:left="107" w:right="129"/>
              <w:rPr>
                <w:spacing w:val="-2"/>
                <w:sz w:val="24"/>
                <w:lang w:val="en-SG"/>
              </w:rPr>
            </w:pPr>
          </w:p>
          <w:p w14:paraId="7A674B7B" w14:textId="77777777" w:rsidR="008D51FE" w:rsidRPr="000504E3" w:rsidRDefault="008D51FE" w:rsidP="008D51FE">
            <w:pPr>
              <w:pStyle w:val="TableParagraph"/>
              <w:ind w:left="107" w:right="129"/>
              <w:rPr>
                <w:spacing w:val="-2"/>
                <w:sz w:val="24"/>
                <w:lang w:val="en-SG"/>
              </w:rPr>
            </w:pPr>
          </w:p>
          <w:p w14:paraId="67C7A38B" w14:textId="77777777" w:rsidR="008D51FE" w:rsidRPr="000504E3" w:rsidRDefault="008D51FE" w:rsidP="008D51FE">
            <w:pPr>
              <w:pStyle w:val="TableParagraph"/>
              <w:ind w:left="107" w:right="129"/>
              <w:rPr>
                <w:spacing w:val="-2"/>
                <w:sz w:val="24"/>
                <w:lang w:val="en-SG"/>
              </w:rPr>
            </w:pPr>
          </w:p>
          <w:p w14:paraId="70DA010E" w14:textId="77777777" w:rsidR="008D51FE" w:rsidRPr="000504E3" w:rsidRDefault="008D51FE" w:rsidP="008D51FE">
            <w:pPr>
              <w:pStyle w:val="TableParagraph"/>
              <w:ind w:left="107" w:right="129"/>
              <w:rPr>
                <w:spacing w:val="-2"/>
                <w:sz w:val="24"/>
                <w:lang w:val="en-SG"/>
              </w:rPr>
            </w:pPr>
          </w:p>
          <w:p w14:paraId="7667760F" w14:textId="77777777" w:rsidR="008D51FE" w:rsidRPr="000504E3" w:rsidRDefault="008D51FE" w:rsidP="008D51FE">
            <w:pPr>
              <w:pStyle w:val="TableParagraph"/>
              <w:ind w:left="107" w:right="129"/>
              <w:rPr>
                <w:spacing w:val="-2"/>
                <w:sz w:val="24"/>
                <w:lang w:val="en-SG"/>
              </w:rPr>
            </w:pPr>
          </w:p>
          <w:p w14:paraId="7A2926F0" w14:textId="77777777" w:rsidR="008D51FE" w:rsidRPr="000504E3" w:rsidRDefault="008D51FE" w:rsidP="008D51FE">
            <w:pPr>
              <w:pStyle w:val="TableParagraph"/>
              <w:ind w:left="107" w:right="129"/>
              <w:rPr>
                <w:spacing w:val="-2"/>
                <w:sz w:val="24"/>
                <w:lang w:val="en-SG"/>
              </w:rPr>
            </w:pPr>
          </w:p>
          <w:p w14:paraId="17C7D162" w14:textId="77777777" w:rsidR="008D51FE" w:rsidRPr="000504E3" w:rsidRDefault="008D51FE" w:rsidP="008D51FE">
            <w:pPr>
              <w:pStyle w:val="TableParagraph"/>
              <w:ind w:left="107" w:right="129"/>
              <w:rPr>
                <w:spacing w:val="-2"/>
                <w:sz w:val="24"/>
                <w:lang w:val="en-SG"/>
              </w:rPr>
            </w:pPr>
          </w:p>
          <w:p w14:paraId="67B84A61" w14:textId="77777777" w:rsidR="008D51FE" w:rsidRPr="000504E3" w:rsidRDefault="008D51FE" w:rsidP="008D51FE">
            <w:pPr>
              <w:pStyle w:val="TableParagraph"/>
              <w:ind w:left="107" w:right="129"/>
              <w:rPr>
                <w:spacing w:val="-2"/>
                <w:sz w:val="24"/>
                <w:lang w:val="en-SG"/>
              </w:rPr>
            </w:pPr>
          </w:p>
          <w:p w14:paraId="240A6AC5" w14:textId="77777777" w:rsidR="008D51FE" w:rsidRPr="000504E3" w:rsidRDefault="008D51FE" w:rsidP="008D51FE">
            <w:pPr>
              <w:pStyle w:val="TableParagraph"/>
              <w:ind w:left="107" w:right="129"/>
              <w:rPr>
                <w:spacing w:val="-2"/>
                <w:sz w:val="24"/>
                <w:lang w:val="en-SG"/>
              </w:rPr>
            </w:pPr>
          </w:p>
          <w:p w14:paraId="3EAEC0E3" w14:textId="77777777" w:rsidR="008D51FE" w:rsidRPr="000504E3" w:rsidRDefault="008D51FE" w:rsidP="008D51FE">
            <w:pPr>
              <w:pStyle w:val="TableParagraph"/>
              <w:ind w:left="107" w:right="129"/>
              <w:rPr>
                <w:spacing w:val="-2"/>
                <w:sz w:val="24"/>
                <w:lang w:val="en-SG"/>
              </w:rPr>
            </w:pPr>
          </w:p>
          <w:p w14:paraId="512A9C94" w14:textId="77777777" w:rsidR="008D51FE" w:rsidRPr="000504E3" w:rsidRDefault="008D51FE" w:rsidP="008D51FE">
            <w:pPr>
              <w:pStyle w:val="TableParagraph"/>
              <w:ind w:left="107" w:right="129"/>
              <w:rPr>
                <w:spacing w:val="-2"/>
                <w:sz w:val="24"/>
                <w:lang w:val="en-SG"/>
              </w:rPr>
            </w:pPr>
          </w:p>
          <w:p w14:paraId="6AC5CAFB" w14:textId="77777777" w:rsidR="008D51FE" w:rsidRPr="000504E3" w:rsidRDefault="008D51FE" w:rsidP="008D51FE">
            <w:pPr>
              <w:pStyle w:val="TableParagraph"/>
              <w:ind w:left="107" w:right="129"/>
              <w:rPr>
                <w:spacing w:val="-2"/>
                <w:sz w:val="24"/>
                <w:lang w:val="en-SG"/>
              </w:rPr>
            </w:pPr>
          </w:p>
          <w:p w14:paraId="4108EAA2" w14:textId="77777777" w:rsidR="008D51FE" w:rsidRPr="000504E3" w:rsidRDefault="008D51FE" w:rsidP="008D51FE">
            <w:pPr>
              <w:pStyle w:val="TableParagraph"/>
              <w:ind w:left="107" w:right="129"/>
              <w:rPr>
                <w:spacing w:val="-2"/>
                <w:sz w:val="24"/>
                <w:lang w:val="en-SG"/>
              </w:rPr>
            </w:pPr>
          </w:p>
          <w:p w14:paraId="0E1E0E9D" w14:textId="77777777" w:rsidR="008D51FE" w:rsidRPr="000504E3" w:rsidRDefault="008D51FE" w:rsidP="008D51FE">
            <w:pPr>
              <w:pStyle w:val="TableParagraph"/>
              <w:ind w:left="107" w:right="129"/>
              <w:rPr>
                <w:spacing w:val="-2"/>
                <w:sz w:val="24"/>
                <w:lang w:val="en-SG"/>
              </w:rPr>
            </w:pPr>
          </w:p>
          <w:p w14:paraId="322354A2" w14:textId="77777777" w:rsidR="008D51FE" w:rsidRPr="000504E3" w:rsidRDefault="008D51FE" w:rsidP="008D51FE">
            <w:pPr>
              <w:pStyle w:val="TableParagraph"/>
              <w:ind w:left="107" w:right="129"/>
              <w:rPr>
                <w:spacing w:val="-2"/>
                <w:sz w:val="24"/>
                <w:lang w:val="en-SG"/>
              </w:rPr>
            </w:pPr>
          </w:p>
          <w:p w14:paraId="10729C27" w14:textId="77777777" w:rsidR="008D51FE" w:rsidRPr="000504E3" w:rsidRDefault="008D51FE" w:rsidP="008D51FE">
            <w:pPr>
              <w:pStyle w:val="TableParagraph"/>
              <w:ind w:left="107" w:right="129"/>
              <w:rPr>
                <w:spacing w:val="-2"/>
                <w:sz w:val="24"/>
                <w:lang w:val="en-SG"/>
              </w:rPr>
            </w:pPr>
          </w:p>
          <w:p w14:paraId="17DD3AB8" w14:textId="77777777" w:rsidR="008D51FE" w:rsidRPr="000504E3" w:rsidRDefault="008D51FE" w:rsidP="008D51FE">
            <w:pPr>
              <w:pStyle w:val="TableParagraph"/>
              <w:ind w:left="107" w:right="129"/>
              <w:rPr>
                <w:spacing w:val="-2"/>
                <w:sz w:val="24"/>
                <w:lang w:val="en-SG"/>
              </w:rPr>
            </w:pPr>
          </w:p>
          <w:p w14:paraId="1D226150" w14:textId="77777777" w:rsidR="008D51FE" w:rsidRPr="000504E3" w:rsidRDefault="008D51FE" w:rsidP="008D51FE">
            <w:pPr>
              <w:pStyle w:val="TableParagraph"/>
              <w:ind w:left="107" w:right="129"/>
              <w:rPr>
                <w:spacing w:val="-2"/>
                <w:sz w:val="24"/>
                <w:lang w:val="en-SG"/>
              </w:rPr>
            </w:pPr>
          </w:p>
          <w:p w14:paraId="4AFC03F1" w14:textId="77777777" w:rsidR="008D51FE" w:rsidRPr="000504E3" w:rsidRDefault="008D51FE" w:rsidP="008D51FE">
            <w:pPr>
              <w:pStyle w:val="TableParagraph"/>
              <w:ind w:left="107" w:right="129"/>
              <w:rPr>
                <w:spacing w:val="-2"/>
                <w:sz w:val="24"/>
                <w:lang w:val="en-SG"/>
              </w:rPr>
            </w:pPr>
          </w:p>
          <w:p w14:paraId="41301223" w14:textId="77777777" w:rsidR="008D51FE" w:rsidRPr="000504E3" w:rsidRDefault="008D51FE" w:rsidP="008D51FE">
            <w:pPr>
              <w:pStyle w:val="TableParagraph"/>
              <w:ind w:left="107" w:right="129"/>
              <w:rPr>
                <w:spacing w:val="-2"/>
                <w:sz w:val="24"/>
                <w:lang w:val="en-SG"/>
              </w:rPr>
            </w:pPr>
          </w:p>
          <w:p w14:paraId="6C349D88" w14:textId="77777777" w:rsidR="008D51FE" w:rsidRPr="000504E3" w:rsidRDefault="008D51FE" w:rsidP="008D51FE">
            <w:pPr>
              <w:pStyle w:val="TableParagraph"/>
              <w:ind w:left="107" w:right="129"/>
              <w:rPr>
                <w:spacing w:val="-2"/>
                <w:sz w:val="24"/>
                <w:lang w:val="en-SG"/>
              </w:rPr>
            </w:pPr>
          </w:p>
          <w:p w14:paraId="398C5BEC" w14:textId="77777777" w:rsidR="008D51FE" w:rsidRPr="000504E3" w:rsidRDefault="008D51FE" w:rsidP="008D51FE">
            <w:pPr>
              <w:pStyle w:val="TableParagraph"/>
              <w:ind w:left="107" w:right="129"/>
              <w:rPr>
                <w:spacing w:val="-2"/>
                <w:sz w:val="24"/>
                <w:lang w:val="en-SG"/>
              </w:rPr>
            </w:pPr>
          </w:p>
          <w:p w14:paraId="58AF4DC4" w14:textId="77777777" w:rsidR="008D51FE" w:rsidRPr="000504E3" w:rsidRDefault="008D51FE" w:rsidP="008D51FE">
            <w:pPr>
              <w:pStyle w:val="TableParagraph"/>
              <w:ind w:left="107" w:right="129"/>
              <w:rPr>
                <w:spacing w:val="-2"/>
                <w:sz w:val="24"/>
                <w:lang w:val="en-SG"/>
              </w:rPr>
            </w:pPr>
          </w:p>
          <w:p w14:paraId="58473AA8" w14:textId="77777777" w:rsidR="008D51FE" w:rsidRPr="000504E3" w:rsidRDefault="008D51FE" w:rsidP="008D51FE">
            <w:pPr>
              <w:pStyle w:val="TableParagraph"/>
              <w:ind w:left="107" w:right="129"/>
              <w:rPr>
                <w:spacing w:val="-2"/>
                <w:sz w:val="24"/>
                <w:lang w:val="en-SG"/>
              </w:rPr>
            </w:pPr>
          </w:p>
          <w:p w14:paraId="3FA232CC" w14:textId="77777777" w:rsidR="008D51FE" w:rsidRPr="000504E3" w:rsidRDefault="008D51FE" w:rsidP="008D51FE">
            <w:pPr>
              <w:pStyle w:val="TableParagraph"/>
              <w:ind w:left="107" w:right="129"/>
              <w:rPr>
                <w:spacing w:val="-2"/>
                <w:sz w:val="24"/>
                <w:lang w:val="en-SG"/>
              </w:rPr>
            </w:pPr>
          </w:p>
          <w:p w14:paraId="4C8387F0" w14:textId="77777777" w:rsidR="008D51FE" w:rsidRPr="000504E3" w:rsidRDefault="008D51FE" w:rsidP="008D51FE">
            <w:pPr>
              <w:pStyle w:val="TableParagraph"/>
              <w:ind w:left="107" w:right="129"/>
              <w:rPr>
                <w:spacing w:val="-2"/>
                <w:sz w:val="24"/>
                <w:lang w:val="en-SG"/>
              </w:rPr>
            </w:pPr>
          </w:p>
          <w:p w14:paraId="6D02D521" w14:textId="77777777" w:rsidR="008D51FE" w:rsidRPr="000504E3" w:rsidRDefault="008D51FE" w:rsidP="008D51FE">
            <w:pPr>
              <w:pStyle w:val="TableParagraph"/>
              <w:ind w:left="107" w:right="129"/>
              <w:rPr>
                <w:spacing w:val="-2"/>
                <w:sz w:val="24"/>
                <w:lang w:val="en-SG"/>
              </w:rPr>
            </w:pPr>
          </w:p>
          <w:p w14:paraId="20B7561D" w14:textId="77777777" w:rsidR="008D51FE" w:rsidRPr="000504E3" w:rsidRDefault="008D51FE" w:rsidP="008D51FE">
            <w:pPr>
              <w:pStyle w:val="TableParagraph"/>
              <w:ind w:left="107" w:right="129"/>
              <w:rPr>
                <w:spacing w:val="-2"/>
                <w:sz w:val="24"/>
                <w:lang w:val="en-SG"/>
              </w:rPr>
            </w:pPr>
          </w:p>
          <w:p w14:paraId="346F6B94" w14:textId="77777777" w:rsidR="008D51FE" w:rsidRPr="000504E3" w:rsidRDefault="008D51FE" w:rsidP="008D51FE">
            <w:pPr>
              <w:pStyle w:val="TableParagraph"/>
              <w:ind w:left="107" w:right="129"/>
              <w:rPr>
                <w:spacing w:val="-2"/>
                <w:sz w:val="24"/>
                <w:lang w:val="en-SG"/>
              </w:rPr>
            </w:pPr>
          </w:p>
          <w:p w14:paraId="317EECD3" w14:textId="77777777" w:rsidR="008D51FE" w:rsidRPr="000504E3" w:rsidRDefault="008D51FE" w:rsidP="008D51FE">
            <w:pPr>
              <w:pStyle w:val="TableParagraph"/>
              <w:ind w:left="107" w:right="129"/>
              <w:rPr>
                <w:spacing w:val="-2"/>
                <w:sz w:val="24"/>
                <w:lang w:val="en-SG"/>
              </w:rPr>
            </w:pPr>
          </w:p>
          <w:p w14:paraId="6D502F3E" w14:textId="77777777" w:rsidR="008D51FE" w:rsidRPr="000504E3" w:rsidRDefault="008D51FE" w:rsidP="008D51FE">
            <w:pPr>
              <w:pStyle w:val="TableParagraph"/>
              <w:ind w:left="107" w:right="129"/>
              <w:rPr>
                <w:spacing w:val="-2"/>
                <w:sz w:val="24"/>
                <w:lang w:val="en-SG"/>
              </w:rPr>
            </w:pPr>
          </w:p>
          <w:p w14:paraId="38316080" w14:textId="77777777" w:rsidR="008D51FE" w:rsidRPr="000504E3" w:rsidRDefault="008D51FE" w:rsidP="008D51FE">
            <w:pPr>
              <w:pStyle w:val="TableParagraph"/>
              <w:ind w:left="107" w:right="129"/>
              <w:rPr>
                <w:spacing w:val="-2"/>
                <w:sz w:val="24"/>
                <w:lang w:val="en-SG"/>
              </w:rPr>
            </w:pPr>
          </w:p>
          <w:p w14:paraId="594FD575" w14:textId="77777777" w:rsidR="008D51FE" w:rsidRPr="000504E3" w:rsidRDefault="008D51FE" w:rsidP="008D51FE">
            <w:pPr>
              <w:pStyle w:val="TableParagraph"/>
              <w:ind w:left="107" w:right="129"/>
              <w:rPr>
                <w:spacing w:val="-2"/>
                <w:sz w:val="24"/>
                <w:lang w:val="en-SG"/>
              </w:rPr>
            </w:pPr>
          </w:p>
          <w:p w14:paraId="66BCC3DE" w14:textId="77777777" w:rsidR="008D51FE" w:rsidRPr="000504E3" w:rsidRDefault="008D51FE" w:rsidP="008D51FE">
            <w:pPr>
              <w:pStyle w:val="TableParagraph"/>
              <w:ind w:left="107" w:right="129"/>
              <w:rPr>
                <w:spacing w:val="-2"/>
                <w:sz w:val="24"/>
                <w:lang w:val="en-SG"/>
              </w:rPr>
            </w:pPr>
          </w:p>
          <w:p w14:paraId="72B2F7BC" w14:textId="77777777" w:rsidR="008D51FE" w:rsidRPr="000504E3" w:rsidRDefault="008D51FE" w:rsidP="008D51FE">
            <w:pPr>
              <w:pStyle w:val="TableParagraph"/>
              <w:ind w:left="107" w:right="129"/>
              <w:rPr>
                <w:spacing w:val="-2"/>
                <w:sz w:val="24"/>
                <w:lang w:val="en-SG"/>
              </w:rPr>
            </w:pPr>
          </w:p>
          <w:p w14:paraId="56D6CA33" w14:textId="77777777" w:rsidR="008D51FE" w:rsidRPr="000504E3" w:rsidRDefault="008D51FE" w:rsidP="008D51FE">
            <w:pPr>
              <w:pStyle w:val="TableParagraph"/>
              <w:ind w:left="107" w:right="129"/>
              <w:rPr>
                <w:spacing w:val="-2"/>
                <w:sz w:val="24"/>
                <w:lang w:val="en-SG"/>
              </w:rPr>
            </w:pPr>
          </w:p>
          <w:p w14:paraId="0917FDBE" w14:textId="77777777" w:rsidR="008D51FE" w:rsidRPr="000504E3" w:rsidRDefault="008D51FE" w:rsidP="008D51FE">
            <w:pPr>
              <w:pStyle w:val="TableParagraph"/>
              <w:ind w:left="107" w:right="129"/>
              <w:rPr>
                <w:spacing w:val="-2"/>
                <w:sz w:val="24"/>
                <w:lang w:val="en-SG"/>
              </w:rPr>
            </w:pPr>
          </w:p>
          <w:p w14:paraId="786E151F" w14:textId="77777777" w:rsidR="008D51FE" w:rsidRPr="000504E3" w:rsidRDefault="008D51FE" w:rsidP="008D51FE">
            <w:pPr>
              <w:pStyle w:val="TableParagraph"/>
              <w:ind w:left="107" w:right="129"/>
              <w:rPr>
                <w:spacing w:val="-2"/>
                <w:sz w:val="24"/>
                <w:lang w:val="en-SG"/>
              </w:rPr>
            </w:pPr>
          </w:p>
          <w:p w14:paraId="322D41D2" w14:textId="77777777" w:rsidR="008D51FE" w:rsidRPr="000504E3" w:rsidRDefault="008D51FE" w:rsidP="008D51FE">
            <w:pPr>
              <w:pStyle w:val="TableParagraph"/>
              <w:ind w:left="107" w:right="129"/>
              <w:rPr>
                <w:spacing w:val="-2"/>
                <w:sz w:val="24"/>
                <w:lang w:val="en-SG"/>
              </w:rPr>
            </w:pPr>
          </w:p>
          <w:p w14:paraId="0D42DD00" w14:textId="77777777" w:rsidR="008D51FE" w:rsidRPr="000504E3" w:rsidRDefault="008D51FE" w:rsidP="008D51FE">
            <w:pPr>
              <w:pStyle w:val="TableParagraph"/>
              <w:ind w:left="107" w:right="129"/>
              <w:rPr>
                <w:sz w:val="24"/>
                <w:lang w:val="en-SG"/>
              </w:rPr>
            </w:pPr>
          </w:p>
        </w:tc>
        <w:tc>
          <w:tcPr>
            <w:tcW w:w="5601" w:type="dxa"/>
          </w:tcPr>
          <w:p w14:paraId="5924F5F5" w14:textId="77777777" w:rsidR="008D51FE" w:rsidRPr="000504E3" w:rsidRDefault="008D51FE" w:rsidP="008D51FE">
            <w:pPr>
              <w:pStyle w:val="TableParagraph"/>
              <w:rPr>
                <w:rFonts w:ascii="Times New Roman"/>
                <w:lang w:val="en-SG"/>
              </w:rPr>
            </w:pPr>
            <w:permStart w:id="2142928617" w:edGrp="everyone"/>
            <w:permEnd w:id="2142928617"/>
          </w:p>
        </w:tc>
      </w:tr>
      <w:tr w:rsidR="008D51FE" w:rsidRPr="000504E3" w14:paraId="58130CB2" w14:textId="77777777" w:rsidTr="00E1129C">
        <w:trPr>
          <w:trHeight w:val="13031"/>
        </w:trPr>
        <w:tc>
          <w:tcPr>
            <w:tcW w:w="3415" w:type="dxa"/>
          </w:tcPr>
          <w:p w14:paraId="695CDE2C" w14:textId="15898FAC" w:rsidR="008D51FE" w:rsidRPr="000504E3" w:rsidRDefault="008D51FE" w:rsidP="008D51FE">
            <w:pPr>
              <w:pStyle w:val="TableParagraph"/>
              <w:numPr>
                <w:ilvl w:val="0"/>
                <w:numId w:val="38"/>
              </w:numPr>
              <w:ind w:right="129"/>
              <w:rPr>
                <w:sz w:val="24"/>
                <w:lang w:val="en-SG"/>
              </w:rPr>
            </w:pPr>
            <w:r w:rsidRPr="000504E3">
              <w:rPr>
                <w:sz w:val="24"/>
                <w:lang w:val="en-SG"/>
              </w:rPr>
              <w:lastRenderedPageBreak/>
              <w:t>Please provide us with a breakdown of key milestones related</w:t>
            </w:r>
            <w:r w:rsidRPr="000504E3">
              <w:rPr>
                <w:spacing w:val="-9"/>
                <w:sz w:val="24"/>
                <w:lang w:val="en-SG"/>
              </w:rPr>
              <w:t xml:space="preserve"> </w:t>
            </w:r>
            <w:r w:rsidRPr="000504E3">
              <w:rPr>
                <w:sz w:val="24"/>
                <w:lang w:val="en-SG"/>
              </w:rPr>
              <w:t>to</w:t>
            </w:r>
            <w:r w:rsidRPr="000504E3">
              <w:rPr>
                <w:spacing w:val="-9"/>
                <w:sz w:val="24"/>
                <w:lang w:val="en-SG"/>
              </w:rPr>
              <w:t xml:space="preserve"> </w:t>
            </w:r>
            <w:r w:rsidRPr="000504E3">
              <w:rPr>
                <w:sz w:val="24"/>
                <w:lang w:val="en-SG"/>
              </w:rPr>
              <w:t>this</w:t>
            </w:r>
            <w:r w:rsidRPr="000504E3">
              <w:rPr>
                <w:spacing w:val="-10"/>
                <w:sz w:val="24"/>
                <w:lang w:val="en-SG"/>
              </w:rPr>
              <w:t xml:space="preserve"> </w:t>
            </w:r>
            <w:r w:rsidRPr="000504E3">
              <w:rPr>
                <w:sz w:val="24"/>
                <w:lang w:val="en-SG"/>
              </w:rPr>
              <w:t>mitigation</w:t>
            </w:r>
            <w:r w:rsidRPr="000504E3">
              <w:rPr>
                <w:spacing w:val="-9"/>
                <w:sz w:val="24"/>
                <w:lang w:val="en-SG"/>
              </w:rPr>
              <w:t xml:space="preserve"> </w:t>
            </w:r>
            <w:r w:rsidRPr="000504E3">
              <w:rPr>
                <w:sz w:val="24"/>
                <w:lang w:val="en-SG"/>
              </w:rPr>
              <w:t>activity (max. 4,000 characters).</w:t>
            </w:r>
          </w:p>
        </w:tc>
        <w:tc>
          <w:tcPr>
            <w:tcW w:w="5601" w:type="dxa"/>
          </w:tcPr>
          <w:p w14:paraId="2AC4387E" w14:textId="77777777" w:rsidR="008D51FE" w:rsidRPr="000504E3" w:rsidRDefault="008D51FE" w:rsidP="008D51FE">
            <w:pPr>
              <w:pStyle w:val="TableParagraph"/>
              <w:rPr>
                <w:sz w:val="24"/>
                <w:lang w:val="en-SG"/>
              </w:rPr>
            </w:pPr>
            <w:permStart w:id="2128958055" w:edGrp="everyone"/>
          </w:p>
          <w:p w14:paraId="44B812F0" w14:textId="77777777" w:rsidR="008D51FE" w:rsidRPr="000504E3" w:rsidRDefault="008D51FE" w:rsidP="008D51FE">
            <w:pPr>
              <w:pStyle w:val="TableParagraph"/>
              <w:rPr>
                <w:sz w:val="24"/>
                <w:lang w:val="en-SG"/>
              </w:rPr>
            </w:pPr>
          </w:p>
          <w:p w14:paraId="64BB60DE" w14:textId="77777777" w:rsidR="008D51FE" w:rsidRPr="000504E3" w:rsidRDefault="008D51FE" w:rsidP="008D51FE">
            <w:pPr>
              <w:pStyle w:val="TableParagraph"/>
              <w:rPr>
                <w:sz w:val="24"/>
                <w:lang w:val="en-SG"/>
              </w:rPr>
            </w:pPr>
          </w:p>
          <w:p w14:paraId="03802322" w14:textId="77777777" w:rsidR="008D51FE" w:rsidRPr="000504E3" w:rsidRDefault="008D51FE" w:rsidP="008D51FE">
            <w:pPr>
              <w:pStyle w:val="TableParagraph"/>
              <w:rPr>
                <w:sz w:val="24"/>
                <w:lang w:val="en-SG"/>
              </w:rPr>
            </w:pPr>
          </w:p>
          <w:p w14:paraId="65D073D7" w14:textId="77777777" w:rsidR="008D51FE" w:rsidRPr="000504E3" w:rsidRDefault="008D51FE" w:rsidP="008D51FE">
            <w:pPr>
              <w:pStyle w:val="TableParagraph"/>
              <w:rPr>
                <w:sz w:val="24"/>
                <w:lang w:val="en-SG"/>
              </w:rPr>
            </w:pPr>
          </w:p>
          <w:p w14:paraId="08F8EA8E" w14:textId="77777777" w:rsidR="008D51FE" w:rsidRPr="000504E3" w:rsidRDefault="008D51FE" w:rsidP="008D51FE">
            <w:pPr>
              <w:pStyle w:val="TableParagraph"/>
              <w:rPr>
                <w:sz w:val="24"/>
                <w:lang w:val="en-SG"/>
              </w:rPr>
            </w:pPr>
          </w:p>
          <w:p w14:paraId="504B0F32" w14:textId="77777777" w:rsidR="008D51FE" w:rsidRPr="000504E3" w:rsidRDefault="008D51FE" w:rsidP="008D51FE">
            <w:pPr>
              <w:pStyle w:val="TableParagraph"/>
              <w:rPr>
                <w:sz w:val="24"/>
                <w:lang w:val="en-SG"/>
              </w:rPr>
            </w:pPr>
          </w:p>
          <w:p w14:paraId="6A92C12F" w14:textId="77777777" w:rsidR="008D51FE" w:rsidRPr="000504E3" w:rsidRDefault="008D51FE" w:rsidP="008D51FE">
            <w:pPr>
              <w:pStyle w:val="TableParagraph"/>
              <w:rPr>
                <w:sz w:val="24"/>
                <w:lang w:val="en-SG"/>
              </w:rPr>
            </w:pPr>
          </w:p>
          <w:p w14:paraId="1B0A27FB" w14:textId="77777777" w:rsidR="008D51FE" w:rsidRPr="000504E3" w:rsidRDefault="008D51FE" w:rsidP="008D51FE">
            <w:pPr>
              <w:pStyle w:val="TableParagraph"/>
              <w:rPr>
                <w:sz w:val="24"/>
                <w:lang w:val="en-SG"/>
              </w:rPr>
            </w:pPr>
          </w:p>
          <w:p w14:paraId="6FAC7DFB" w14:textId="77777777" w:rsidR="008D51FE" w:rsidRPr="000504E3" w:rsidRDefault="008D51FE" w:rsidP="008D51FE">
            <w:pPr>
              <w:pStyle w:val="TableParagraph"/>
              <w:rPr>
                <w:sz w:val="24"/>
                <w:lang w:val="en-SG"/>
              </w:rPr>
            </w:pPr>
          </w:p>
          <w:p w14:paraId="4769F00F" w14:textId="77777777" w:rsidR="008D51FE" w:rsidRPr="000504E3" w:rsidRDefault="008D51FE" w:rsidP="008D51FE">
            <w:pPr>
              <w:pStyle w:val="TableParagraph"/>
              <w:rPr>
                <w:sz w:val="24"/>
                <w:lang w:val="en-SG"/>
              </w:rPr>
            </w:pPr>
          </w:p>
          <w:p w14:paraId="462B3C40" w14:textId="77777777" w:rsidR="008D51FE" w:rsidRPr="000504E3" w:rsidRDefault="008D51FE" w:rsidP="008D51FE">
            <w:pPr>
              <w:pStyle w:val="TableParagraph"/>
              <w:rPr>
                <w:sz w:val="24"/>
                <w:lang w:val="en-SG"/>
              </w:rPr>
            </w:pPr>
          </w:p>
          <w:p w14:paraId="03B34410" w14:textId="77777777" w:rsidR="008D51FE" w:rsidRPr="000504E3" w:rsidRDefault="008D51FE" w:rsidP="008D51FE">
            <w:pPr>
              <w:pStyle w:val="TableParagraph"/>
              <w:rPr>
                <w:sz w:val="24"/>
                <w:lang w:val="en-SG"/>
              </w:rPr>
            </w:pPr>
          </w:p>
          <w:p w14:paraId="0F46C101" w14:textId="77777777" w:rsidR="008D51FE" w:rsidRPr="000504E3" w:rsidRDefault="008D51FE" w:rsidP="008D51FE">
            <w:pPr>
              <w:pStyle w:val="TableParagraph"/>
              <w:rPr>
                <w:sz w:val="24"/>
                <w:lang w:val="en-SG"/>
              </w:rPr>
            </w:pPr>
          </w:p>
          <w:p w14:paraId="2866F6C4" w14:textId="77777777" w:rsidR="008D51FE" w:rsidRPr="000504E3" w:rsidRDefault="008D51FE" w:rsidP="008D51FE">
            <w:pPr>
              <w:pStyle w:val="TableParagraph"/>
              <w:rPr>
                <w:sz w:val="24"/>
                <w:lang w:val="en-SG"/>
              </w:rPr>
            </w:pPr>
          </w:p>
          <w:p w14:paraId="111587E9" w14:textId="77777777" w:rsidR="008D51FE" w:rsidRPr="000504E3" w:rsidRDefault="008D51FE" w:rsidP="008D51FE">
            <w:pPr>
              <w:pStyle w:val="TableParagraph"/>
              <w:rPr>
                <w:sz w:val="24"/>
                <w:lang w:val="en-SG"/>
              </w:rPr>
            </w:pPr>
          </w:p>
          <w:p w14:paraId="020BACCC" w14:textId="77777777" w:rsidR="008D51FE" w:rsidRPr="000504E3" w:rsidRDefault="008D51FE" w:rsidP="008D51FE">
            <w:pPr>
              <w:pStyle w:val="TableParagraph"/>
              <w:rPr>
                <w:sz w:val="24"/>
                <w:lang w:val="en-SG"/>
              </w:rPr>
            </w:pPr>
          </w:p>
          <w:p w14:paraId="14F0B599" w14:textId="77777777" w:rsidR="008D51FE" w:rsidRPr="000504E3" w:rsidRDefault="008D51FE" w:rsidP="008D51FE">
            <w:pPr>
              <w:pStyle w:val="TableParagraph"/>
              <w:rPr>
                <w:sz w:val="24"/>
                <w:lang w:val="en-SG"/>
              </w:rPr>
            </w:pPr>
          </w:p>
          <w:p w14:paraId="71737DDB" w14:textId="77777777" w:rsidR="008D51FE" w:rsidRPr="000504E3" w:rsidRDefault="008D51FE" w:rsidP="008D51FE">
            <w:pPr>
              <w:pStyle w:val="TableParagraph"/>
              <w:rPr>
                <w:sz w:val="24"/>
                <w:lang w:val="en-SG"/>
              </w:rPr>
            </w:pPr>
          </w:p>
          <w:p w14:paraId="76B03224" w14:textId="77777777" w:rsidR="008D51FE" w:rsidRPr="000504E3" w:rsidRDefault="008D51FE" w:rsidP="008D51FE">
            <w:pPr>
              <w:pStyle w:val="TableParagraph"/>
              <w:rPr>
                <w:sz w:val="24"/>
                <w:lang w:val="en-SG"/>
              </w:rPr>
            </w:pPr>
          </w:p>
          <w:p w14:paraId="60808B62" w14:textId="77777777" w:rsidR="008D51FE" w:rsidRPr="000504E3" w:rsidRDefault="008D51FE" w:rsidP="008D51FE">
            <w:pPr>
              <w:pStyle w:val="TableParagraph"/>
              <w:rPr>
                <w:sz w:val="24"/>
                <w:lang w:val="en-SG"/>
              </w:rPr>
            </w:pPr>
          </w:p>
          <w:p w14:paraId="3E7015A1" w14:textId="77777777" w:rsidR="008D51FE" w:rsidRPr="000504E3" w:rsidRDefault="008D51FE" w:rsidP="008D51FE">
            <w:pPr>
              <w:pStyle w:val="TableParagraph"/>
              <w:rPr>
                <w:sz w:val="24"/>
                <w:lang w:val="en-SG"/>
              </w:rPr>
            </w:pPr>
          </w:p>
          <w:p w14:paraId="6CFA91F5" w14:textId="77777777" w:rsidR="008D51FE" w:rsidRPr="000504E3" w:rsidRDefault="008D51FE" w:rsidP="008D51FE">
            <w:pPr>
              <w:pStyle w:val="TableParagraph"/>
              <w:rPr>
                <w:sz w:val="24"/>
                <w:lang w:val="en-SG"/>
              </w:rPr>
            </w:pPr>
          </w:p>
          <w:p w14:paraId="63BE675A" w14:textId="77777777" w:rsidR="008D51FE" w:rsidRPr="000504E3" w:rsidRDefault="008D51FE" w:rsidP="008D51FE">
            <w:pPr>
              <w:pStyle w:val="TableParagraph"/>
              <w:rPr>
                <w:sz w:val="24"/>
                <w:lang w:val="en-SG"/>
              </w:rPr>
            </w:pPr>
          </w:p>
          <w:p w14:paraId="1A8FD192" w14:textId="77777777" w:rsidR="008D51FE" w:rsidRPr="000504E3" w:rsidRDefault="008D51FE" w:rsidP="008D51FE">
            <w:pPr>
              <w:pStyle w:val="TableParagraph"/>
              <w:rPr>
                <w:sz w:val="24"/>
                <w:lang w:val="en-SG"/>
              </w:rPr>
            </w:pPr>
          </w:p>
          <w:p w14:paraId="1A679AC5" w14:textId="77777777" w:rsidR="008D51FE" w:rsidRPr="000504E3" w:rsidRDefault="008D51FE" w:rsidP="008D51FE">
            <w:pPr>
              <w:pStyle w:val="TableParagraph"/>
              <w:rPr>
                <w:sz w:val="24"/>
                <w:lang w:val="en-SG"/>
              </w:rPr>
            </w:pPr>
          </w:p>
          <w:p w14:paraId="13A92B0C" w14:textId="77777777" w:rsidR="008D51FE" w:rsidRPr="000504E3" w:rsidRDefault="008D51FE" w:rsidP="008D51FE">
            <w:pPr>
              <w:pStyle w:val="TableParagraph"/>
              <w:rPr>
                <w:sz w:val="24"/>
                <w:lang w:val="en-SG"/>
              </w:rPr>
            </w:pPr>
          </w:p>
          <w:p w14:paraId="5BE516AB" w14:textId="77777777" w:rsidR="008D51FE" w:rsidRPr="000504E3" w:rsidRDefault="008D51FE" w:rsidP="008D51FE">
            <w:pPr>
              <w:pStyle w:val="TableParagraph"/>
              <w:rPr>
                <w:sz w:val="24"/>
                <w:lang w:val="en-SG"/>
              </w:rPr>
            </w:pPr>
          </w:p>
          <w:p w14:paraId="7EA37782" w14:textId="77777777" w:rsidR="008D51FE" w:rsidRPr="000504E3" w:rsidRDefault="008D51FE" w:rsidP="008D51FE">
            <w:pPr>
              <w:pStyle w:val="TableParagraph"/>
              <w:rPr>
                <w:sz w:val="24"/>
                <w:lang w:val="en-SG"/>
              </w:rPr>
            </w:pPr>
          </w:p>
          <w:p w14:paraId="602CAAD0" w14:textId="77777777" w:rsidR="008D51FE" w:rsidRPr="000504E3" w:rsidRDefault="008D51FE" w:rsidP="008D51FE">
            <w:pPr>
              <w:pStyle w:val="TableParagraph"/>
              <w:rPr>
                <w:sz w:val="24"/>
                <w:lang w:val="en-SG"/>
              </w:rPr>
            </w:pPr>
          </w:p>
          <w:p w14:paraId="2CA1DFAE" w14:textId="77777777" w:rsidR="008D51FE" w:rsidRPr="000504E3" w:rsidRDefault="008D51FE" w:rsidP="008D51FE">
            <w:pPr>
              <w:pStyle w:val="TableParagraph"/>
              <w:rPr>
                <w:sz w:val="24"/>
                <w:lang w:val="en-SG"/>
              </w:rPr>
            </w:pPr>
          </w:p>
          <w:p w14:paraId="2B082C52" w14:textId="77777777" w:rsidR="008D51FE" w:rsidRPr="000504E3" w:rsidRDefault="008D51FE" w:rsidP="008D51FE">
            <w:pPr>
              <w:pStyle w:val="TableParagraph"/>
              <w:rPr>
                <w:sz w:val="24"/>
                <w:lang w:val="en-SG"/>
              </w:rPr>
            </w:pPr>
          </w:p>
          <w:p w14:paraId="73991A4E" w14:textId="77777777" w:rsidR="008D51FE" w:rsidRPr="000504E3" w:rsidRDefault="008D51FE" w:rsidP="008D51FE">
            <w:pPr>
              <w:pStyle w:val="TableParagraph"/>
              <w:rPr>
                <w:sz w:val="24"/>
                <w:lang w:val="en-SG"/>
              </w:rPr>
            </w:pPr>
          </w:p>
          <w:p w14:paraId="53931E57" w14:textId="77777777" w:rsidR="008D51FE" w:rsidRPr="000504E3" w:rsidRDefault="008D51FE" w:rsidP="008D51FE">
            <w:pPr>
              <w:pStyle w:val="TableParagraph"/>
              <w:rPr>
                <w:sz w:val="24"/>
                <w:lang w:val="en-SG"/>
              </w:rPr>
            </w:pPr>
          </w:p>
          <w:p w14:paraId="4DFFE11F" w14:textId="77777777" w:rsidR="008D51FE" w:rsidRPr="000504E3" w:rsidRDefault="008D51FE" w:rsidP="008D51FE">
            <w:pPr>
              <w:pStyle w:val="TableParagraph"/>
              <w:rPr>
                <w:sz w:val="24"/>
                <w:lang w:val="en-SG"/>
              </w:rPr>
            </w:pPr>
          </w:p>
          <w:permEnd w:id="2128958055"/>
          <w:p w14:paraId="6C6C4337" w14:textId="77777777" w:rsidR="008D51FE" w:rsidRPr="000504E3" w:rsidRDefault="008D51FE" w:rsidP="008D51FE">
            <w:pPr>
              <w:pStyle w:val="TableParagraph"/>
              <w:ind w:left="108"/>
              <w:rPr>
                <w:i/>
                <w:sz w:val="24"/>
                <w:lang w:val="en-SG"/>
              </w:rPr>
            </w:pPr>
            <w:r w:rsidRPr="000504E3">
              <w:rPr>
                <w:i/>
                <w:color w:val="A4A4A4"/>
                <w:spacing w:val="-4"/>
                <w:sz w:val="24"/>
                <w:lang w:val="en-SG"/>
              </w:rPr>
              <w:t>E.g.</w:t>
            </w:r>
          </w:p>
          <w:p w14:paraId="105B96D6" w14:textId="209A4E24" w:rsidR="008D51FE" w:rsidRPr="000504E3" w:rsidRDefault="008D51FE" w:rsidP="008D51FE">
            <w:pPr>
              <w:pStyle w:val="TableParagraph"/>
              <w:numPr>
                <w:ilvl w:val="0"/>
                <w:numId w:val="30"/>
              </w:numPr>
              <w:tabs>
                <w:tab w:val="left" w:pos="828"/>
              </w:tabs>
              <w:spacing w:line="256" w:lineRule="auto"/>
              <w:ind w:right="121"/>
              <w:rPr>
                <w:i/>
                <w:sz w:val="24"/>
                <w:lang w:val="en-SG"/>
              </w:rPr>
            </w:pPr>
            <w:r w:rsidRPr="000504E3">
              <w:rPr>
                <w:i/>
                <w:color w:val="A4A4A4"/>
                <w:sz w:val="24"/>
                <w:lang w:val="en-SG"/>
              </w:rPr>
              <w:t>Expected</w:t>
            </w:r>
            <w:r w:rsidRPr="000504E3">
              <w:rPr>
                <w:i/>
                <w:color w:val="A4A4A4"/>
                <w:spacing w:val="-7"/>
                <w:sz w:val="24"/>
                <w:lang w:val="en-SG"/>
              </w:rPr>
              <w:t xml:space="preserve"> </w:t>
            </w:r>
            <w:r w:rsidRPr="000504E3">
              <w:rPr>
                <w:i/>
                <w:color w:val="A4A4A4"/>
                <w:sz w:val="24"/>
                <w:lang w:val="en-SG"/>
              </w:rPr>
              <w:t>submission</w:t>
            </w:r>
            <w:r w:rsidRPr="000504E3">
              <w:rPr>
                <w:i/>
                <w:color w:val="A4A4A4"/>
                <w:spacing w:val="-8"/>
                <w:sz w:val="24"/>
                <w:lang w:val="en-SG"/>
              </w:rPr>
              <w:t xml:space="preserve"> </w:t>
            </w:r>
            <w:r w:rsidRPr="000504E3">
              <w:rPr>
                <w:i/>
                <w:color w:val="A4A4A4"/>
                <w:sz w:val="24"/>
                <w:lang w:val="en-SG"/>
              </w:rPr>
              <w:t>of</w:t>
            </w:r>
            <w:r w:rsidRPr="000504E3">
              <w:rPr>
                <w:i/>
                <w:color w:val="A4A4A4"/>
                <w:spacing w:val="-5"/>
                <w:sz w:val="24"/>
                <w:lang w:val="en-SG"/>
              </w:rPr>
              <w:t xml:space="preserve"> </w:t>
            </w:r>
            <w:r w:rsidRPr="000504E3">
              <w:rPr>
                <w:i/>
                <w:color w:val="A4A4A4"/>
                <w:sz w:val="24"/>
                <w:lang w:val="en-SG"/>
              </w:rPr>
              <w:t>Stage</w:t>
            </w:r>
            <w:r w:rsidRPr="000504E3">
              <w:rPr>
                <w:i/>
                <w:color w:val="A4A4A4"/>
                <w:spacing w:val="-6"/>
                <w:sz w:val="24"/>
                <w:lang w:val="en-SG"/>
              </w:rPr>
              <w:t xml:space="preserve"> </w:t>
            </w:r>
            <w:r w:rsidRPr="000504E3">
              <w:rPr>
                <w:i/>
                <w:color w:val="A4A4A4"/>
                <w:sz w:val="24"/>
                <w:lang w:val="en-SG"/>
              </w:rPr>
              <w:t>B</w:t>
            </w:r>
            <w:r w:rsidRPr="000504E3">
              <w:rPr>
                <w:i/>
                <w:color w:val="A4A4A4"/>
                <w:spacing w:val="-7"/>
                <w:sz w:val="24"/>
                <w:lang w:val="en-SG"/>
              </w:rPr>
              <w:t xml:space="preserve"> </w:t>
            </w:r>
            <w:r w:rsidRPr="000504E3">
              <w:rPr>
                <w:i/>
                <w:color w:val="A4A4A4"/>
                <w:sz w:val="24"/>
                <w:lang w:val="en-SG"/>
              </w:rPr>
              <w:t xml:space="preserve">(Project Authorisation) </w:t>
            </w:r>
            <w:r w:rsidRPr="000504E3">
              <w:rPr>
                <w:i/>
                <w:color w:val="A4A4A4"/>
                <w:spacing w:val="-2"/>
                <w:sz w:val="24"/>
                <w:lang w:val="en-SG"/>
              </w:rPr>
              <w:t>application</w:t>
            </w:r>
          </w:p>
          <w:p w14:paraId="24B63AFA" w14:textId="53402F94" w:rsidR="008D51FE" w:rsidRPr="000504E3" w:rsidRDefault="008D51FE" w:rsidP="008D51FE">
            <w:pPr>
              <w:pStyle w:val="TableParagraph"/>
              <w:numPr>
                <w:ilvl w:val="0"/>
                <w:numId w:val="30"/>
              </w:numPr>
              <w:tabs>
                <w:tab w:val="left" w:pos="828"/>
              </w:tabs>
              <w:ind w:right="910"/>
              <w:rPr>
                <w:i/>
                <w:sz w:val="24"/>
                <w:lang w:val="en-SG"/>
              </w:rPr>
            </w:pPr>
            <w:r w:rsidRPr="000504E3">
              <w:rPr>
                <w:i/>
                <w:color w:val="A4A4A4"/>
                <w:sz w:val="24"/>
                <w:lang w:val="en-SG"/>
              </w:rPr>
              <w:t>Expected</w:t>
            </w:r>
            <w:r w:rsidRPr="000504E3">
              <w:rPr>
                <w:i/>
                <w:color w:val="A4A4A4"/>
                <w:spacing w:val="-9"/>
                <w:sz w:val="24"/>
                <w:lang w:val="en-SG"/>
              </w:rPr>
              <w:t xml:space="preserve"> </w:t>
            </w:r>
            <w:r w:rsidRPr="000504E3">
              <w:rPr>
                <w:i/>
                <w:color w:val="A4A4A4"/>
                <w:sz w:val="24"/>
                <w:lang w:val="en-SG"/>
              </w:rPr>
              <w:t>submission</w:t>
            </w:r>
            <w:r w:rsidRPr="000504E3">
              <w:rPr>
                <w:i/>
                <w:color w:val="A4A4A4"/>
                <w:spacing w:val="-9"/>
                <w:sz w:val="24"/>
                <w:lang w:val="en-SG"/>
              </w:rPr>
              <w:t xml:space="preserve"> </w:t>
            </w:r>
            <w:r w:rsidRPr="000504E3">
              <w:rPr>
                <w:i/>
                <w:color w:val="A4A4A4"/>
                <w:sz w:val="24"/>
                <w:lang w:val="en-SG"/>
              </w:rPr>
              <w:t>of</w:t>
            </w:r>
            <w:r w:rsidRPr="000504E3">
              <w:rPr>
                <w:i/>
                <w:color w:val="A4A4A4"/>
                <w:spacing w:val="-6"/>
                <w:sz w:val="24"/>
                <w:lang w:val="en-SG"/>
              </w:rPr>
              <w:t xml:space="preserve"> </w:t>
            </w:r>
            <w:r w:rsidRPr="000504E3">
              <w:rPr>
                <w:i/>
                <w:color w:val="A4A4A4"/>
                <w:sz w:val="24"/>
                <w:lang w:val="en-SG"/>
              </w:rPr>
              <w:t>Stage</w:t>
            </w:r>
            <w:r w:rsidRPr="000504E3">
              <w:rPr>
                <w:i/>
                <w:color w:val="A4A4A4"/>
                <w:spacing w:val="-7"/>
                <w:sz w:val="24"/>
                <w:lang w:val="en-SG"/>
              </w:rPr>
              <w:t xml:space="preserve"> </w:t>
            </w:r>
            <w:r w:rsidRPr="000504E3">
              <w:rPr>
                <w:i/>
                <w:color w:val="A4A4A4"/>
                <w:sz w:val="24"/>
                <w:lang w:val="en-SG"/>
              </w:rPr>
              <w:t>C</w:t>
            </w:r>
            <w:r w:rsidRPr="000504E3">
              <w:rPr>
                <w:i/>
                <w:color w:val="A4A4A4"/>
                <w:spacing w:val="-8"/>
                <w:sz w:val="24"/>
                <w:lang w:val="en-SG"/>
              </w:rPr>
              <w:t xml:space="preserve"> </w:t>
            </w:r>
            <w:r w:rsidRPr="000504E3">
              <w:rPr>
                <w:i/>
                <w:color w:val="A4A4A4"/>
                <w:sz w:val="24"/>
                <w:lang w:val="en-SG"/>
              </w:rPr>
              <w:t>(ITMO Issuance) application</w:t>
            </w:r>
          </w:p>
          <w:p w14:paraId="7E015B3D" w14:textId="77777777" w:rsidR="008D51FE" w:rsidRPr="000504E3" w:rsidRDefault="008D51FE" w:rsidP="008D51FE">
            <w:pPr>
              <w:pStyle w:val="TableParagraph"/>
              <w:numPr>
                <w:ilvl w:val="0"/>
                <w:numId w:val="30"/>
              </w:numPr>
              <w:tabs>
                <w:tab w:val="left" w:pos="828"/>
              </w:tabs>
              <w:spacing w:line="256" w:lineRule="auto"/>
              <w:ind w:right="662"/>
              <w:rPr>
                <w:i/>
                <w:sz w:val="24"/>
                <w:lang w:val="en-SG"/>
              </w:rPr>
            </w:pPr>
            <w:r w:rsidRPr="000504E3">
              <w:rPr>
                <w:i/>
                <w:color w:val="A4A4A4"/>
                <w:sz w:val="24"/>
                <w:lang w:val="en-SG"/>
              </w:rPr>
              <w:t>Expected</w:t>
            </w:r>
            <w:r w:rsidRPr="000504E3">
              <w:rPr>
                <w:i/>
                <w:color w:val="A4A4A4"/>
                <w:spacing w:val="-8"/>
                <w:sz w:val="24"/>
                <w:lang w:val="en-SG"/>
              </w:rPr>
              <w:t xml:space="preserve"> </w:t>
            </w:r>
            <w:r w:rsidRPr="000504E3">
              <w:rPr>
                <w:i/>
                <w:color w:val="A4A4A4"/>
                <w:sz w:val="24"/>
                <w:lang w:val="en-SG"/>
              </w:rPr>
              <w:t>Registration</w:t>
            </w:r>
            <w:r w:rsidRPr="000504E3">
              <w:rPr>
                <w:i/>
                <w:color w:val="A4A4A4"/>
                <w:spacing w:val="-8"/>
                <w:sz w:val="24"/>
                <w:lang w:val="en-SG"/>
              </w:rPr>
              <w:t xml:space="preserve"> </w:t>
            </w:r>
            <w:r w:rsidRPr="000504E3">
              <w:rPr>
                <w:i/>
                <w:color w:val="A4A4A4"/>
                <w:sz w:val="24"/>
                <w:lang w:val="en-SG"/>
              </w:rPr>
              <w:t>of</w:t>
            </w:r>
            <w:r w:rsidRPr="000504E3">
              <w:rPr>
                <w:i/>
                <w:color w:val="A4A4A4"/>
                <w:spacing w:val="-8"/>
                <w:sz w:val="24"/>
                <w:lang w:val="en-SG"/>
              </w:rPr>
              <w:t xml:space="preserve"> </w:t>
            </w:r>
            <w:r w:rsidRPr="000504E3">
              <w:rPr>
                <w:i/>
                <w:color w:val="A4A4A4"/>
                <w:sz w:val="24"/>
                <w:lang w:val="en-SG"/>
              </w:rPr>
              <w:t>Project</w:t>
            </w:r>
            <w:r w:rsidRPr="000504E3">
              <w:rPr>
                <w:i/>
                <w:color w:val="A4A4A4"/>
                <w:spacing w:val="-6"/>
                <w:sz w:val="24"/>
                <w:lang w:val="en-SG"/>
              </w:rPr>
              <w:t xml:space="preserve"> </w:t>
            </w:r>
            <w:r w:rsidRPr="000504E3">
              <w:rPr>
                <w:i/>
                <w:color w:val="A4A4A4"/>
                <w:sz w:val="24"/>
                <w:lang w:val="en-SG"/>
              </w:rPr>
              <w:t>under</w:t>
            </w:r>
            <w:r w:rsidRPr="000504E3">
              <w:rPr>
                <w:i/>
                <w:color w:val="A4A4A4"/>
                <w:spacing w:val="-8"/>
                <w:sz w:val="24"/>
                <w:lang w:val="en-SG"/>
              </w:rPr>
              <w:t xml:space="preserve"> </w:t>
            </w:r>
            <w:r w:rsidRPr="000504E3">
              <w:rPr>
                <w:i/>
                <w:color w:val="A4A4A4"/>
                <w:sz w:val="24"/>
                <w:lang w:val="en-SG"/>
              </w:rPr>
              <w:t>the Carbon Crediting Programme</w:t>
            </w:r>
          </w:p>
          <w:p w14:paraId="15162BDF" w14:textId="77777777" w:rsidR="008D51FE" w:rsidRPr="000504E3" w:rsidRDefault="008D51FE" w:rsidP="008D51FE">
            <w:pPr>
              <w:pStyle w:val="TableParagraph"/>
              <w:numPr>
                <w:ilvl w:val="0"/>
                <w:numId w:val="30"/>
              </w:numPr>
              <w:tabs>
                <w:tab w:val="left" w:pos="827"/>
              </w:tabs>
              <w:spacing w:line="305" w:lineRule="exact"/>
              <w:ind w:left="827" w:hanging="359"/>
              <w:rPr>
                <w:i/>
                <w:sz w:val="24"/>
                <w:lang w:val="en-SG"/>
              </w:rPr>
            </w:pPr>
            <w:r w:rsidRPr="000504E3">
              <w:rPr>
                <w:i/>
                <w:color w:val="A4A4A4"/>
                <w:sz w:val="24"/>
                <w:lang w:val="en-SG"/>
              </w:rPr>
              <w:t>Expected</w:t>
            </w:r>
            <w:r w:rsidRPr="000504E3">
              <w:rPr>
                <w:i/>
                <w:color w:val="A4A4A4"/>
                <w:spacing w:val="-3"/>
                <w:sz w:val="24"/>
                <w:lang w:val="en-SG"/>
              </w:rPr>
              <w:t xml:space="preserve"> </w:t>
            </w:r>
            <w:r w:rsidRPr="000504E3">
              <w:rPr>
                <w:i/>
                <w:color w:val="A4A4A4"/>
                <w:sz w:val="24"/>
                <w:lang w:val="en-SG"/>
              </w:rPr>
              <w:t>First</w:t>
            </w:r>
            <w:r w:rsidRPr="000504E3">
              <w:rPr>
                <w:i/>
                <w:color w:val="A4A4A4"/>
                <w:spacing w:val="-3"/>
                <w:sz w:val="24"/>
                <w:lang w:val="en-SG"/>
              </w:rPr>
              <w:t xml:space="preserve"> </w:t>
            </w:r>
            <w:r w:rsidRPr="000504E3">
              <w:rPr>
                <w:i/>
                <w:color w:val="A4A4A4"/>
                <w:sz w:val="24"/>
                <w:lang w:val="en-SG"/>
              </w:rPr>
              <w:t>Issuance</w:t>
            </w:r>
            <w:r w:rsidRPr="000504E3">
              <w:rPr>
                <w:i/>
                <w:color w:val="A4A4A4"/>
                <w:spacing w:val="-1"/>
                <w:sz w:val="24"/>
                <w:lang w:val="en-SG"/>
              </w:rPr>
              <w:t xml:space="preserve"> </w:t>
            </w:r>
            <w:r w:rsidRPr="000504E3">
              <w:rPr>
                <w:i/>
                <w:color w:val="A4A4A4"/>
                <w:sz w:val="24"/>
                <w:lang w:val="en-SG"/>
              </w:rPr>
              <w:t>of</w:t>
            </w:r>
            <w:r w:rsidRPr="000504E3">
              <w:rPr>
                <w:i/>
                <w:color w:val="A4A4A4"/>
                <w:spacing w:val="1"/>
                <w:sz w:val="24"/>
                <w:lang w:val="en-SG"/>
              </w:rPr>
              <w:t xml:space="preserve"> </w:t>
            </w:r>
            <w:r w:rsidRPr="000504E3">
              <w:rPr>
                <w:i/>
                <w:color w:val="A4A4A4"/>
                <w:spacing w:val="-2"/>
                <w:sz w:val="24"/>
                <w:lang w:val="en-SG"/>
              </w:rPr>
              <w:t>Credits</w:t>
            </w:r>
          </w:p>
          <w:p w14:paraId="6B0720FF" w14:textId="77777777" w:rsidR="008D51FE" w:rsidRDefault="008D51FE" w:rsidP="008D51FE">
            <w:pPr>
              <w:pStyle w:val="TableParagraph"/>
              <w:rPr>
                <w:i/>
                <w:color w:val="A4A4A4"/>
                <w:spacing w:val="-4"/>
                <w:sz w:val="24"/>
                <w:lang w:val="en-SG"/>
              </w:rPr>
            </w:pPr>
            <w:r w:rsidRPr="000504E3">
              <w:rPr>
                <w:i/>
                <w:color w:val="A4A4A4"/>
                <w:spacing w:val="-4"/>
                <w:sz w:val="24"/>
                <w:lang w:val="en-SG"/>
              </w:rPr>
              <w:t>Etc.</w:t>
            </w:r>
          </w:p>
          <w:p w14:paraId="0E9DD578" w14:textId="77777777" w:rsidR="001C2180" w:rsidRPr="000504E3" w:rsidRDefault="001C2180" w:rsidP="008D51FE">
            <w:pPr>
              <w:pStyle w:val="TableParagraph"/>
              <w:rPr>
                <w:rFonts w:ascii="Times New Roman"/>
                <w:lang w:val="en-SG"/>
              </w:rPr>
            </w:pPr>
          </w:p>
        </w:tc>
      </w:tr>
    </w:tbl>
    <w:p w14:paraId="600E1874" w14:textId="77777777" w:rsidR="006F4957" w:rsidRPr="000504E3" w:rsidRDefault="006F4957" w:rsidP="00B6014B">
      <w:pPr>
        <w:spacing w:line="288" w:lineRule="exact"/>
        <w:rPr>
          <w:sz w:val="24"/>
          <w:lang w:val="en-SG"/>
        </w:rPr>
        <w:sectPr w:rsidR="006F4957" w:rsidRPr="000504E3" w:rsidSect="006F4957">
          <w:type w:val="continuous"/>
          <w:pgSz w:w="11910" w:h="16840"/>
          <w:pgMar w:top="1420" w:right="1240" w:bottom="1200" w:left="1320" w:header="111" w:footer="1002" w:gutter="0"/>
          <w:cols w:space="720"/>
        </w:sectPr>
      </w:pPr>
    </w:p>
    <w:p w14:paraId="3BA69641" w14:textId="77777777" w:rsidR="006F4957" w:rsidRPr="000504E3" w:rsidRDefault="006F4957" w:rsidP="00B6014B">
      <w:pPr>
        <w:spacing w:line="292" w:lineRule="exact"/>
        <w:rPr>
          <w:sz w:val="24"/>
          <w:lang w:val="en-SG"/>
        </w:rPr>
        <w:sectPr w:rsidR="006F4957" w:rsidRPr="000504E3" w:rsidSect="006F4957">
          <w:type w:val="continuous"/>
          <w:pgSz w:w="11910" w:h="16840"/>
          <w:pgMar w:top="1420" w:right="1240" w:bottom="1200" w:left="1320" w:header="111" w:footer="1002" w:gutter="0"/>
          <w:cols w:space="720"/>
        </w:sectPr>
      </w:pPr>
    </w:p>
    <w:p w14:paraId="0AEA8785" w14:textId="77777777" w:rsidR="00E05DE0" w:rsidRDefault="00E05DE0" w:rsidP="00E05DE0">
      <w:pPr>
        <w:rPr>
          <w:sz w:val="24"/>
          <w:szCs w:val="24"/>
          <w:u w:val="single"/>
          <w:lang w:val="en-SG"/>
        </w:rPr>
      </w:pPr>
      <w:r w:rsidRPr="000504E3">
        <w:rPr>
          <w:sz w:val="24"/>
          <w:szCs w:val="24"/>
          <w:u w:val="single"/>
          <w:lang w:val="en-SG"/>
        </w:rPr>
        <w:lastRenderedPageBreak/>
        <w:t>Annex B</w:t>
      </w:r>
    </w:p>
    <w:p w14:paraId="535A58D1" w14:textId="77777777" w:rsidR="00373554" w:rsidRDefault="00373554" w:rsidP="00E05DE0">
      <w:pPr>
        <w:rPr>
          <w:sz w:val="24"/>
          <w:szCs w:val="24"/>
          <w:u w:val="single"/>
          <w:lang w:val="en-SG"/>
        </w:rPr>
      </w:pP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56"/>
      </w:tblGrid>
      <w:tr w:rsidR="00373554" w:rsidRPr="00611676" w14:paraId="0F14B599" w14:textId="77777777" w:rsidTr="00F245B0">
        <w:tc>
          <w:tcPr>
            <w:tcW w:w="9356" w:type="dxa"/>
          </w:tcPr>
          <w:p w14:paraId="382AA4C0" w14:textId="77777777" w:rsidR="00373554" w:rsidRPr="00611676" w:rsidRDefault="00373554" w:rsidP="00F245B0">
            <w:pPr>
              <w:pStyle w:val="Heading1"/>
              <w:ind w:left="28" w:right="0"/>
              <w:jc w:val="both"/>
              <w:rPr>
                <w:lang w:val="en-SG"/>
              </w:rPr>
            </w:pPr>
            <w:r w:rsidRPr="00611676">
              <w:rPr>
                <w:lang w:val="en-SG"/>
              </w:rPr>
              <w:t>Requirement for all Tradeable Authorised ITMOs Authorised</w:t>
            </w:r>
            <w:r w:rsidRPr="00611676">
              <w:rPr>
                <w:spacing w:val="-10"/>
                <w:lang w:val="en-SG"/>
              </w:rPr>
              <w:t xml:space="preserve"> </w:t>
            </w:r>
            <w:r w:rsidRPr="00611676">
              <w:rPr>
                <w:lang w:val="en-SG"/>
              </w:rPr>
              <w:t>under</w:t>
            </w:r>
            <w:r w:rsidRPr="00611676">
              <w:rPr>
                <w:spacing w:val="-9"/>
                <w:lang w:val="en-SG"/>
              </w:rPr>
              <w:t xml:space="preserve"> </w:t>
            </w:r>
            <w:r w:rsidRPr="00611676">
              <w:rPr>
                <w:lang w:val="en-SG"/>
              </w:rPr>
              <w:t>Singapore’s</w:t>
            </w:r>
            <w:r w:rsidRPr="00611676">
              <w:rPr>
                <w:spacing w:val="-11"/>
                <w:lang w:val="en-SG"/>
              </w:rPr>
              <w:t xml:space="preserve"> </w:t>
            </w:r>
            <w:r w:rsidRPr="00611676">
              <w:rPr>
                <w:lang w:val="en-SG"/>
              </w:rPr>
              <w:t>Implementation</w:t>
            </w:r>
            <w:r w:rsidRPr="00611676">
              <w:rPr>
                <w:spacing w:val="-12"/>
                <w:lang w:val="en-SG"/>
              </w:rPr>
              <w:t xml:space="preserve"> </w:t>
            </w:r>
            <w:r w:rsidRPr="00611676">
              <w:rPr>
                <w:lang w:val="en-SG"/>
              </w:rPr>
              <w:t>Agreements</w:t>
            </w:r>
            <w:r w:rsidRPr="00611676">
              <w:rPr>
                <w:spacing w:val="-11"/>
                <w:lang w:val="en-SG"/>
              </w:rPr>
              <w:t xml:space="preserve"> </w:t>
            </w:r>
            <w:r w:rsidRPr="00611676">
              <w:rPr>
                <w:lang w:val="en-SG"/>
              </w:rPr>
              <w:t>(“IAs”)</w:t>
            </w:r>
            <w:r w:rsidRPr="00611676">
              <w:rPr>
                <w:spacing w:val="-11"/>
                <w:lang w:val="en-SG"/>
              </w:rPr>
              <w:t xml:space="preserve"> </w:t>
            </w:r>
            <w:r w:rsidRPr="00611676">
              <w:rPr>
                <w:lang w:val="en-SG"/>
              </w:rPr>
              <w:t>to</w:t>
            </w:r>
            <w:r w:rsidRPr="00611676">
              <w:rPr>
                <w:spacing w:val="-10"/>
                <w:lang w:val="en-SG"/>
              </w:rPr>
              <w:t xml:space="preserve"> </w:t>
            </w:r>
            <w:r w:rsidRPr="00611676">
              <w:rPr>
                <w:lang w:val="en-SG"/>
              </w:rPr>
              <w:t>be</w:t>
            </w:r>
            <w:r w:rsidRPr="00611676">
              <w:rPr>
                <w:spacing w:val="-13"/>
                <w:lang w:val="en-SG"/>
              </w:rPr>
              <w:t xml:space="preserve"> </w:t>
            </w:r>
            <w:r w:rsidRPr="00611676">
              <w:rPr>
                <w:lang w:val="en-SG"/>
              </w:rPr>
              <w:t>first</w:t>
            </w:r>
            <w:r w:rsidRPr="00611676">
              <w:rPr>
                <w:spacing w:val="-10"/>
                <w:lang w:val="en-SG"/>
              </w:rPr>
              <w:t xml:space="preserve"> </w:t>
            </w:r>
            <w:r w:rsidRPr="00611676">
              <w:rPr>
                <w:lang w:val="en-SG"/>
              </w:rPr>
              <w:t>either</w:t>
            </w:r>
            <w:r w:rsidRPr="00611676">
              <w:rPr>
                <w:spacing w:val="-9"/>
                <w:lang w:val="en-SG"/>
              </w:rPr>
              <w:t xml:space="preserve"> </w:t>
            </w:r>
            <w:r w:rsidRPr="00611676">
              <w:rPr>
                <w:lang w:val="en-SG"/>
              </w:rPr>
              <w:t>sold or transferred to Eligible Entities bona fide</w:t>
            </w:r>
          </w:p>
          <w:p w14:paraId="56FF27AD" w14:textId="77777777" w:rsidR="00373554" w:rsidRPr="00611676" w:rsidRDefault="00373554" w:rsidP="00373554">
            <w:pPr>
              <w:pStyle w:val="ListParagraph"/>
              <w:numPr>
                <w:ilvl w:val="3"/>
                <w:numId w:val="42"/>
              </w:numPr>
              <w:autoSpaceDE/>
              <w:autoSpaceDN/>
              <w:spacing w:before="292"/>
              <w:ind w:left="720" w:hanging="720"/>
              <w:jc w:val="both"/>
              <w:rPr>
                <w:sz w:val="24"/>
                <w:szCs w:val="24"/>
                <w:lang w:val="en-SG"/>
              </w:rPr>
            </w:pPr>
            <w:r w:rsidRPr="00611676">
              <w:rPr>
                <w:sz w:val="24"/>
                <w:szCs w:val="24"/>
                <w:lang w:val="en-SG"/>
              </w:rPr>
              <w:t xml:space="preserve">To grow Singapore's carbon services and trading ecosystem, we require all Tradeable Authorised ITMOs* authorised under Singapore’s IAs to be </w:t>
            </w:r>
            <w:r w:rsidRPr="00611676">
              <w:rPr>
                <w:b/>
                <w:sz w:val="24"/>
                <w:szCs w:val="24"/>
                <w:lang w:val="en-SG"/>
              </w:rPr>
              <w:t xml:space="preserve">first either sold or transferred to </w:t>
            </w:r>
            <w:r w:rsidRPr="00611676">
              <w:rPr>
                <w:sz w:val="24"/>
                <w:szCs w:val="24"/>
                <w:lang w:val="en-SG"/>
              </w:rPr>
              <w:t xml:space="preserve">an </w:t>
            </w:r>
            <w:r w:rsidRPr="00611676">
              <w:rPr>
                <w:b/>
                <w:sz w:val="24"/>
                <w:szCs w:val="24"/>
                <w:lang w:val="en-SG"/>
              </w:rPr>
              <w:t xml:space="preserve">Eligible Entity bona fide </w:t>
            </w:r>
            <w:r w:rsidRPr="00611676">
              <w:rPr>
                <w:bCs/>
                <w:sz w:val="24"/>
                <w:szCs w:val="24"/>
                <w:lang w:val="en-SG"/>
              </w:rPr>
              <w:t>(“</w:t>
            </w:r>
            <w:r w:rsidRPr="00611676">
              <w:rPr>
                <w:b/>
                <w:sz w:val="24"/>
                <w:szCs w:val="24"/>
                <w:lang w:val="en-SG"/>
              </w:rPr>
              <w:t>Qualifying Sale or Transfer</w:t>
            </w:r>
            <w:r w:rsidRPr="00611676">
              <w:rPr>
                <w:bCs/>
                <w:sz w:val="24"/>
                <w:szCs w:val="24"/>
                <w:lang w:val="en-SG"/>
              </w:rPr>
              <w:t>”).</w:t>
            </w:r>
          </w:p>
          <w:p w14:paraId="15A1EE18" w14:textId="77777777" w:rsidR="00373554" w:rsidRPr="00611676" w:rsidRDefault="00373554" w:rsidP="00373554">
            <w:pPr>
              <w:pStyle w:val="ListParagraph"/>
              <w:numPr>
                <w:ilvl w:val="3"/>
                <w:numId w:val="42"/>
              </w:numPr>
              <w:pBdr>
                <w:top w:val="nil"/>
                <w:left w:val="nil"/>
                <w:bottom w:val="nil"/>
                <w:right w:val="nil"/>
                <w:between w:val="nil"/>
              </w:pBdr>
              <w:autoSpaceDE/>
              <w:autoSpaceDN/>
              <w:spacing w:before="292"/>
              <w:ind w:left="720" w:hanging="720"/>
              <w:jc w:val="both"/>
              <w:rPr>
                <w:rFonts w:asciiTheme="minorHAnsi" w:hAnsiTheme="minorHAnsi" w:cstheme="minorHAnsi"/>
                <w:color w:val="000000"/>
                <w:sz w:val="24"/>
                <w:szCs w:val="24"/>
                <w:lang w:val="en-SG"/>
              </w:rPr>
            </w:pPr>
            <w:r w:rsidRPr="00611676">
              <w:rPr>
                <w:sz w:val="24"/>
                <w:szCs w:val="24"/>
                <w:lang w:val="en-SG"/>
              </w:rPr>
              <w:t>An</w:t>
            </w:r>
            <w:r w:rsidRPr="00611676">
              <w:rPr>
                <w:rFonts w:asciiTheme="minorHAnsi" w:hAnsiTheme="minorHAnsi" w:cstheme="minorHAnsi"/>
                <w:color w:val="000000"/>
                <w:sz w:val="24"/>
                <w:szCs w:val="24"/>
                <w:lang w:val="en-SG"/>
              </w:rPr>
              <w:t xml:space="preserve"> “</w:t>
            </w:r>
            <w:r w:rsidRPr="00611676">
              <w:rPr>
                <w:rFonts w:asciiTheme="minorHAnsi" w:hAnsiTheme="minorHAnsi" w:cstheme="minorHAnsi"/>
                <w:b/>
                <w:bCs/>
                <w:color w:val="000000"/>
                <w:sz w:val="24"/>
                <w:szCs w:val="24"/>
                <w:lang w:val="en-SG"/>
              </w:rPr>
              <w:t>Eligible Entity</w:t>
            </w:r>
            <w:r w:rsidRPr="00611676">
              <w:rPr>
                <w:rFonts w:asciiTheme="minorHAnsi" w:hAnsiTheme="minorHAnsi" w:cstheme="minorHAnsi"/>
                <w:color w:val="000000"/>
                <w:sz w:val="24"/>
                <w:szCs w:val="24"/>
                <w:lang w:val="en-SG"/>
              </w:rPr>
              <w:t>” refers to:</w:t>
            </w:r>
          </w:p>
          <w:p w14:paraId="0037C4D2" w14:textId="77777777" w:rsidR="00373554" w:rsidRPr="00611676" w:rsidRDefault="00373554" w:rsidP="00373554">
            <w:pPr>
              <w:pStyle w:val="ListParagraph"/>
              <w:numPr>
                <w:ilvl w:val="0"/>
                <w:numId w:val="44"/>
              </w:numPr>
              <w:pBdr>
                <w:top w:val="nil"/>
                <w:left w:val="nil"/>
                <w:bottom w:val="nil"/>
                <w:right w:val="nil"/>
                <w:between w:val="nil"/>
              </w:pBdr>
              <w:autoSpaceDE/>
              <w:autoSpaceDN/>
              <w:ind w:left="144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an entity that:</w:t>
            </w:r>
          </w:p>
          <w:p w14:paraId="7686654E" w14:textId="77777777" w:rsidR="00373554" w:rsidRPr="00611676" w:rsidRDefault="00373554" w:rsidP="00373554">
            <w:pPr>
              <w:pStyle w:val="ListParagraph"/>
              <w:numPr>
                <w:ilvl w:val="2"/>
                <w:numId w:val="43"/>
              </w:numPr>
              <w:pBdr>
                <w:top w:val="nil"/>
                <w:left w:val="nil"/>
                <w:bottom w:val="nil"/>
                <w:right w:val="nil"/>
                <w:between w:val="nil"/>
              </w:pBdr>
              <w:autoSpaceDE/>
              <w:autoSpaceDN/>
              <w:ind w:left="216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is incorporated (in the case of a company) or otherwise registered in Singapore, and is a tax resident of Singapore;</w:t>
            </w:r>
          </w:p>
          <w:p w14:paraId="1CE96A4F" w14:textId="77777777" w:rsidR="00373554" w:rsidRPr="00611676" w:rsidRDefault="00373554" w:rsidP="00373554">
            <w:pPr>
              <w:numPr>
                <w:ilvl w:val="2"/>
                <w:numId w:val="43"/>
              </w:numPr>
              <w:pBdr>
                <w:top w:val="nil"/>
                <w:left w:val="nil"/>
                <w:bottom w:val="nil"/>
                <w:right w:val="nil"/>
                <w:between w:val="nil"/>
              </w:pBdr>
              <w:autoSpaceDE/>
              <w:autoSpaceDN/>
              <w:ind w:left="216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is carrying on a trade or business in Singapore^; and</w:t>
            </w:r>
          </w:p>
          <w:p w14:paraId="41A01C0F" w14:textId="77777777" w:rsidR="00373554" w:rsidRPr="00611676" w:rsidRDefault="00373554" w:rsidP="00373554">
            <w:pPr>
              <w:numPr>
                <w:ilvl w:val="2"/>
                <w:numId w:val="43"/>
              </w:numPr>
              <w:pBdr>
                <w:top w:val="nil"/>
                <w:left w:val="nil"/>
                <w:bottom w:val="nil"/>
                <w:right w:val="nil"/>
                <w:between w:val="nil"/>
              </w:pBdr>
              <w:autoSpaceDE/>
              <w:autoSpaceDN/>
              <w:ind w:left="216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has at least 3 local employees, excluding company directors, who are Singapore citizens or Singapore permanent residents and who and whose employer make Central Provident Fund (CPF) contributions; or</w:t>
            </w:r>
          </w:p>
          <w:p w14:paraId="3661509A" w14:textId="77777777" w:rsidR="00373554" w:rsidRPr="00611676" w:rsidRDefault="00373554" w:rsidP="00373554">
            <w:pPr>
              <w:pStyle w:val="ListParagraph"/>
              <w:numPr>
                <w:ilvl w:val="0"/>
                <w:numId w:val="44"/>
              </w:numPr>
              <w:pBdr>
                <w:top w:val="nil"/>
                <w:left w:val="nil"/>
                <w:bottom w:val="nil"/>
                <w:right w:val="nil"/>
                <w:between w:val="nil"/>
              </w:pBdr>
              <w:autoSpaceDE/>
              <w:autoSpaceDN/>
              <w:ind w:left="1440" w:hanging="720"/>
              <w:jc w:val="both"/>
              <w:rPr>
                <w:rFonts w:asciiTheme="minorHAnsi" w:hAnsiTheme="minorHAnsi" w:cstheme="minorHAnsi"/>
                <w:color w:val="000000"/>
                <w:sz w:val="24"/>
                <w:szCs w:val="24"/>
                <w:lang w:val="en-SG"/>
              </w:rPr>
            </w:pPr>
            <w:r w:rsidRPr="00611676">
              <w:rPr>
                <w:rFonts w:asciiTheme="minorHAnsi" w:hAnsiTheme="minorHAnsi" w:cstheme="minorHAnsi"/>
                <w:color w:val="000000"/>
                <w:sz w:val="24"/>
                <w:szCs w:val="24"/>
                <w:lang w:val="en-SG"/>
              </w:rPr>
              <w:t>the Singapore Government (including any entity appointed by the Singapore Government to act on its behalf to receive Tradeable Authorised ITMOs) or a statutory board.</w:t>
            </w:r>
          </w:p>
          <w:p w14:paraId="4E5E0607" w14:textId="77777777" w:rsidR="00373554" w:rsidRPr="00611676" w:rsidRDefault="00373554" w:rsidP="00F245B0">
            <w:pPr>
              <w:spacing w:before="292"/>
              <w:ind w:left="28"/>
              <w:jc w:val="both"/>
              <w:rPr>
                <w:rFonts w:asciiTheme="minorHAnsi" w:hAnsiTheme="minorHAnsi" w:cstheme="minorHAnsi"/>
                <w:i/>
                <w:sz w:val="24"/>
                <w:szCs w:val="24"/>
                <w:lang w:val="en-SG"/>
              </w:rPr>
            </w:pPr>
            <w:r w:rsidRPr="00611676">
              <w:rPr>
                <w:rFonts w:asciiTheme="minorHAnsi" w:hAnsiTheme="minorHAnsi" w:cstheme="minorHAnsi"/>
                <w:i/>
                <w:sz w:val="24"/>
                <w:szCs w:val="24"/>
                <w:lang w:val="en-SG"/>
              </w:rPr>
              <w:t xml:space="preserve">* </w:t>
            </w:r>
            <w:bookmarkStart w:id="5" w:name="_Hlk209740924"/>
            <w:r w:rsidRPr="00611676">
              <w:rPr>
                <w:rFonts w:asciiTheme="minorHAnsi" w:hAnsiTheme="minorHAnsi" w:cstheme="minorHAnsi"/>
                <w:i/>
                <w:sz w:val="24"/>
                <w:szCs w:val="24"/>
                <w:lang w:val="en-SG"/>
              </w:rPr>
              <w:t>“</w:t>
            </w:r>
            <w:r w:rsidRPr="00611676">
              <w:rPr>
                <w:i/>
                <w:iCs/>
                <w:sz w:val="24"/>
                <w:szCs w:val="24"/>
                <w:lang w:val="en-SG"/>
              </w:rPr>
              <w:t>Tradeable Authorised</w:t>
            </w:r>
            <w:r w:rsidRPr="00611676">
              <w:rPr>
                <w:sz w:val="24"/>
                <w:szCs w:val="24"/>
                <w:lang w:val="en-SG"/>
              </w:rPr>
              <w:t xml:space="preserve"> </w:t>
            </w:r>
            <w:r w:rsidRPr="00611676">
              <w:rPr>
                <w:rFonts w:asciiTheme="minorHAnsi" w:hAnsiTheme="minorHAnsi" w:cstheme="minorHAnsi"/>
                <w:i/>
                <w:sz w:val="24"/>
                <w:szCs w:val="24"/>
                <w:lang w:val="en-SG"/>
              </w:rPr>
              <w:t>ITMOs” means all Mitigation Outcomes (“</w:t>
            </w:r>
            <w:r w:rsidRPr="00611676">
              <w:rPr>
                <w:rFonts w:asciiTheme="minorHAnsi" w:hAnsiTheme="minorHAnsi" w:cstheme="minorHAnsi"/>
                <w:b/>
                <w:bCs/>
                <w:i/>
                <w:sz w:val="24"/>
                <w:szCs w:val="24"/>
                <w:lang w:val="en-SG"/>
              </w:rPr>
              <w:t>MOs</w:t>
            </w:r>
            <w:r w:rsidRPr="00611676">
              <w:rPr>
                <w:rFonts w:asciiTheme="minorHAnsi" w:hAnsiTheme="minorHAnsi" w:cstheme="minorHAnsi"/>
                <w:i/>
                <w:sz w:val="24"/>
                <w:szCs w:val="24"/>
                <w:lang w:val="en-SG"/>
              </w:rPr>
              <w:t>”) authorised under an IA and excludes (a) Overall Mitigation in Global Emissions (“</w:t>
            </w:r>
            <w:r w:rsidRPr="00611676">
              <w:rPr>
                <w:rFonts w:asciiTheme="minorHAnsi" w:hAnsiTheme="minorHAnsi" w:cstheme="minorHAnsi"/>
                <w:b/>
                <w:bCs/>
                <w:i/>
                <w:sz w:val="24"/>
                <w:szCs w:val="24"/>
                <w:lang w:val="en-SG"/>
              </w:rPr>
              <w:t>OMGE</w:t>
            </w:r>
            <w:r w:rsidRPr="00611676">
              <w:rPr>
                <w:rFonts w:asciiTheme="minorHAnsi" w:hAnsiTheme="minorHAnsi" w:cstheme="minorHAnsi"/>
                <w:i/>
                <w:sz w:val="24"/>
                <w:szCs w:val="24"/>
                <w:lang w:val="en-SG"/>
              </w:rPr>
              <w:t>”) units, (b) Share of Proceeds (“</w:t>
            </w:r>
            <w:r w:rsidRPr="00611676">
              <w:rPr>
                <w:rFonts w:asciiTheme="minorHAnsi" w:hAnsiTheme="minorHAnsi" w:cstheme="minorHAnsi"/>
                <w:b/>
                <w:bCs/>
                <w:i/>
                <w:sz w:val="24"/>
                <w:szCs w:val="24"/>
                <w:lang w:val="en-SG"/>
              </w:rPr>
              <w:t>SOP</w:t>
            </w:r>
            <w:r w:rsidRPr="00611676">
              <w:rPr>
                <w:rFonts w:asciiTheme="minorHAnsi" w:hAnsiTheme="minorHAnsi" w:cstheme="minorHAnsi"/>
                <w:i/>
                <w:sz w:val="24"/>
                <w:szCs w:val="24"/>
                <w:lang w:val="en-SG"/>
              </w:rPr>
              <w:t>”) units, and (c) verified MOs that are not authorised for international transfer in accordance with the host country’s domestic framework</w:t>
            </w:r>
            <w:bookmarkEnd w:id="5"/>
            <w:r w:rsidRPr="00611676">
              <w:rPr>
                <w:rFonts w:asciiTheme="minorHAnsi" w:hAnsiTheme="minorHAnsi" w:cstheme="minorHAnsi"/>
                <w:i/>
                <w:sz w:val="24"/>
                <w:szCs w:val="24"/>
                <w:lang w:val="en-SG"/>
              </w:rPr>
              <w:t xml:space="preserve">. For the avoidance of doubt, OMGE and SOP units and verified Mitigation Outcomes that are </w:t>
            </w:r>
            <w:bookmarkStart w:id="6" w:name="_Hlk209741070"/>
            <w:r w:rsidRPr="00611676">
              <w:rPr>
                <w:rFonts w:asciiTheme="minorHAnsi" w:hAnsiTheme="minorHAnsi" w:cstheme="minorHAnsi"/>
                <w:i/>
                <w:sz w:val="24"/>
                <w:szCs w:val="24"/>
                <w:lang w:val="en-SG"/>
              </w:rPr>
              <w:t xml:space="preserve">not authorised for international transfer in accordance with the host country’s domestic framework are </w:t>
            </w:r>
            <w:r w:rsidRPr="00611676">
              <w:rPr>
                <w:rFonts w:asciiTheme="minorHAnsi" w:hAnsiTheme="minorHAnsi" w:cstheme="minorHAnsi"/>
                <w:i/>
                <w:sz w:val="24"/>
                <w:szCs w:val="24"/>
                <w:u w:val="single"/>
                <w:lang w:val="en-SG"/>
              </w:rPr>
              <w:t>not</w:t>
            </w:r>
            <w:r w:rsidRPr="00611676">
              <w:rPr>
                <w:rFonts w:asciiTheme="minorHAnsi" w:hAnsiTheme="minorHAnsi" w:cstheme="minorHAnsi"/>
                <w:i/>
                <w:sz w:val="24"/>
                <w:szCs w:val="24"/>
                <w:lang w:val="en-SG"/>
              </w:rPr>
              <w:t xml:space="preserve"> </w:t>
            </w:r>
            <w:bookmarkEnd w:id="6"/>
            <w:r w:rsidRPr="00611676">
              <w:rPr>
                <w:rFonts w:asciiTheme="minorHAnsi" w:hAnsiTheme="minorHAnsi" w:cstheme="minorHAnsi"/>
                <w:i/>
                <w:sz w:val="24"/>
                <w:szCs w:val="24"/>
                <w:lang w:val="en-SG"/>
              </w:rPr>
              <w:t>required to be sold or transferred to an Eligible Entity.</w:t>
            </w:r>
          </w:p>
          <w:p w14:paraId="081A0B78" w14:textId="77777777" w:rsidR="00373554" w:rsidRPr="00611676" w:rsidRDefault="00373554" w:rsidP="00F245B0">
            <w:pPr>
              <w:ind w:left="28"/>
              <w:jc w:val="both"/>
              <w:rPr>
                <w:rFonts w:asciiTheme="minorHAnsi" w:hAnsiTheme="minorHAnsi" w:cstheme="minorHAnsi"/>
                <w:i/>
                <w:sz w:val="24"/>
                <w:szCs w:val="24"/>
                <w:lang w:val="en-SG"/>
              </w:rPr>
            </w:pPr>
            <w:r w:rsidRPr="00611676">
              <w:rPr>
                <w:rFonts w:asciiTheme="minorHAnsi" w:hAnsiTheme="minorHAnsi" w:cstheme="minorHAnsi"/>
                <w:i/>
                <w:sz w:val="24"/>
                <w:szCs w:val="24"/>
                <w:lang w:val="en-SG"/>
              </w:rPr>
              <w:br/>
              <w:t>^ An entity is carrying on a trade or business in Singapore if it has gains or profits accruing in or derived from Singapore, or received in Singapore from outside Singapore, upon which income tax is payable pursuant to section 10(1)(a) of the Income Tax Act 1947.</w:t>
            </w:r>
          </w:p>
          <w:p w14:paraId="6A36B4A9" w14:textId="77777777" w:rsidR="00373554" w:rsidRPr="00611676" w:rsidRDefault="00373554" w:rsidP="00F245B0">
            <w:pPr>
              <w:pBdr>
                <w:top w:val="nil"/>
                <w:left w:val="nil"/>
                <w:bottom w:val="nil"/>
                <w:right w:val="nil"/>
                <w:between w:val="nil"/>
              </w:pBdr>
              <w:spacing w:before="25"/>
              <w:rPr>
                <w:rFonts w:asciiTheme="minorHAnsi" w:hAnsiTheme="minorHAnsi" w:cstheme="minorHAnsi"/>
                <w:i/>
                <w:color w:val="000000"/>
                <w:sz w:val="24"/>
                <w:szCs w:val="24"/>
                <w:lang w:val="en-SG"/>
              </w:rPr>
            </w:pPr>
          </w:p>
          <w:p w14:paraId="4FBDAED4" w14:textId="77777777" w:rsidR="00373554" w:rsidRPr="00611676" w:rsidRDefault="00373554" w:rsidP="00F245B0">
            <w:pPr>
              <w:pBdr>
                <w:top w:val="nil"/>
                <w:left w:val="nil"/>
                <w:bottom w:val="nil"/>
                <w:right w:val="nil"/>
                <w:between w:val="nil"/>
              </w:pBdr>
              <w:jc w:val="both"/>
              <w:rPr>
                <w:rFonts w:asciiTheme="minorHAnsi" w:hAnsiTheme="minorHAnsi" w:cstheme="minorHAnsi"/>
                <w:color w:val="000000"/>
                <w:sz w:val="24"/>
                <w:szCs w:val="24"/>
                <w:u w:val="single"/>
                <w:lang w:val="en-SG"/>
              </w:rPr>
            </w:pPr>
            <w:r w:rsidRPr="00611676">
              <w:rPr>
                <w:rFonts w:asciiTheme="minorHAnsi" w:hAnsiTheme="minorHAnsi" w:cstheme="minorHAnsi"/>
                <w:color w:val="000000"/>
                <w:sz w:val="24"/>
                <w:szCs w:val="24"/>
                <w:u w:val="single"/>
                <w:lang w:val="en-SG"/>
              </w:rPr>
              <w:t xml:space="preserve">Definition of Qualifying Sale or Transfer </w:t>
            </w:r>
          </w:p>
          <w:p w14:paraId="3AE8E963" w14:textId="77777777" w:rsidR="00373554" w:rsidRPr="00611676" w:rsidRDefault="00373554" w:rsidP="00F245B0">
            <w:pPr>
              <w:pBdr>
                <w:top w:val="nil"/>
                <w:left w:val="nil"/>
                <w:bottom w:val="nil"/>
                <w:right w:val="nil"/>
                <w:between w:val="nil"/>
              </w:pBdr>
              <w:ind w:right="518"/>
              <w:jc w:val="both"/>
              <w:rPr>
                <w:rFonts w:asciiTheme="minorHAnsi" w:hAnsiTheme="minorHAnsi" w:cstheme="minorHAnsi"/>
                <w:b/>
                <w:color w:val="000000"/>
                <w:sz w:val="24"/>
                <w:szCs w:val="24"/>
                <w:lang w:val="en-SG"/>
              </w:rPr>
            </w:pPr>
          </w:p>
          <w:p w14:paraId="144E43CC" w14:textId="77777777" w:rsidR="00373554" w:rsidRPr="00611676" w:rsidRDefault="00373554" w:rsidP="00F245B0">
            <w:pPr>
              <w:pBdr>
                <w:top w:val="nil"/>
                <w:left w:val="nil"/>
                <w:bottom w:val="nil"/>
                <w:right w:val="nil"/>
                <w:between w:val="nil"/>
              </w:pBdr>
              <w:jc w:val="both"/>
              <w:rPr>
                <w:rFonts w:asciiTheme="minorHAnsi" w:hAnsiTheme="minorHAnsi" w:cs="Cordia New"/>
                <w:color w:val="000000"/>
                <w:sz w:val="24"/>
                <w:szCs w:val="30"/>
                <w:lang w:val="en-SG" w:bidi="th-TH"/>
              </w:rPr>
            </w:pPr>
            <w:r w:rsidRPr="00611676">
              <w:rPr>
                <w:rFonts w:asciiTheme="minorHAnsi" w:hAnsiTheme="minorHAnsi" w:cstheme="minorHAnsi"/>
                <w:b/>
                <w:color w:val="000000"/>
                <w:sz w:val="24"/>
                <w:szCs w:val="24"/>
                <w:lang w:val="en-SG"/>
              </w:rPr>
              <w:t xml:space="preserve">Where the project developer </w:t>
            </w:r>
            <w:r w:rsidRPr="00611676">
              <w:rPr>
                <w:rFonts w:asciiTheme="minorHAnsi" w:hAnsiTheme="minorHAnsi" w:cstheme="minorHAnsi"/>
                <w:color w:val="000000"/>
                <w:sz w:val="24"/>
                <w:szCs w:val="24"/>
                <w:lang w:val="en-SG"/>
              </w:rPr>
              <w:t xml:space="preserve">(also referred to as the “Project Applicant” or “Project Participant”, depending on the stage of the process) </w:t>
            </w:r>
            <w:r w:rsidRPr="00611676">
              <w:rPr>
                <w:rFonts w:asciiTheme="minorHAnsi" w:hAnsiTheme="minorHAnsi" w:cstheme="minorHAnsi"/>
                <w:b/>
                <w:color w:val="000000"/>
                <w:sz w:val="24"/>
                <w:szCs w:val="24"/>
                <w:lang w:val="en-SG"/>
              </w:rPr>
              <w:t>is an Eligible Entity</w:t>
            </w:r>
            <w:r w:rsidRPr="00611676">
              <w:rPr>
                <w:rFonts w:asciiTheme="minorHAnsi" w:hAnsiTheme="minorHAnsi" w:cstheme="minorHAnsi"/>
                <w:color w:val="000000"/>
                <w:sz w:val="24"/>
                <w:szCs w:val="24"/>
                <w:lang w:val="en-SG"/>
              </w:rPr>
              <w:t>, the Qualifying Sale or Transfer refers to the issuance of Tradeable Authorised ITMOs by the carbon standard registry (e.g. Verra, Gold Standard), into the project developer’s registry account.</w:t>
            </w:r>
          </w:p>
          <w:p w14:paraId="198BB1DE" w14:textId="77777777" w:rsidR="00373554" w:rsidRPr="00611676" w:rsidRDefault="00373554" w:rsidP="00F245B0">
            <w:pPr>
              <w:pBdr>
                <w:top w:val="nil"/>
                <w:left w:val="nil"/>
                <w:bottom w:val="nil"/>
                <w:right w:val="nil"/>
                <w:between w:val="nil"/>
              </w:pBdr>
              <w:spacing w:before="292"/>
              <w:jc w:val="both"/>
              <w:rPr>
                <w:rFonts w:asciiTheme="minorHAnsi" w:hAnsiTheme="minorHAnsi" w:cstheme="minorHAnsi"/>
                <w:sz w:val="24"/>
                <w:szCs w:val="24"/>
                <w:lang w:val="en-SG"/>
              </w:rPr>
            </w:pPr>
            <w:r w:rsidRPr="00611676">
              <w:rPr>
                <w:rFonts w:asciiTheme="minorHAnsi" w:hAnsiTheme="minorHAnsi" w:cstheme="minorHAnsi"/>
                <w:b/>
                <w:color w:val="000000"/>
                <w:sz w:val="24"/>
                <w:szCs w:val="24"/>
                <w:lang w:val="en-SG"/>
              </w:rPr>
              <w:t>Where the project developer is not an Eligible Entity</w:t>
            </w:r>
            <w:r w:rsidRPr="00611676">
              <w:rPr>
                <w:rFonts w:asciiTheme="minorHAnsi" w:hAnsiTheme="minorHAnsi" w:cstheme="minorHAnsi"/>
                <w:color w:val="000000"/>
                <w:sz w:val="24"/>
                <w:szCs w:val="24"/>
                <w:lang w:val="en-SG"/>
              </w:rPr>
              <w:t>, the Qualifying Sale or Transfer is the first transfer of Tradeable Authorised ITMOs out of the project developer’s registry account, after the Tradeable Authorised ITMOs have been issued by the carbon standard registry to the project developer. This Qualifying Sale or Transfer must be to an Eligible Entity.</w:t>
            </w:r>
          </w:p>
          <w:p w14:paraId="1F335370" w14:textId="77777777" w:rsidR="00373554" w:rsidRPr="00611676" w:rsidRDefault="00373554" w:rsidP="00F245B0">
            <w:pPr>
              <w:jc w:val="both"/>
              <w:rPr>
                <w:rFonts w:asciiTheme="minorHAnsi" w:hAnsiTheme="minorHAnsi" w:cstheme="minorHAnsi"/>
                <w:sz w:val="24"/>
                <w:szCs w:val="24"/>
                <w:lang w:val="en-SG"/>
              </w:rPr>
            </w:pPr>
          </w:p>
        </w:tc>
      </w:tr>
    </w:tbl>
    <w:p w14:paraId="5FB194AB" w14:textId="77777777" w:rsidR="00373554" w:rsidRPr="000504E3" w:rsidRDefault="00373554" w:rsidP="00E05DE0">
      <w:pPr>
        <w:rPr>
          <w:sz w:val="24"/>
          <w:szCs w:val="24"/>
          <w:u w:val="single"/>
          <w:lang w:val="en-SG"/>
        </w:rPr>
      </w:pPr>
    </w:p>
    <w:p w14:paraId="2DEC8A40" w14:textId="77777777" w:rsidR="00AA1343" w:rsidRPr="000504E3" w:rsidRDefault="00AA1343" w:rsidP="00E05DE0">
      <w:pPr>
        <w:rPr>
          <w:sz w:val="24"/>
          <w:szCs w:val="24"/>
          <w:u w:val="single"/>
          <w:lang w:val="en-SG"/>
        </w:rPr>
      </w:pPr>
    </w:p>
    <w:p w14:paraId="21BA57BA" w14:textId="77777777" w:rsidR="00E05DE0" w:rsidRPr="000504E3" w:rsidRDefault="00E05DE0" w:rsidP="00E05DE0">
      <w:pPr>
        <w:jc w:val="both"/>
        <w:rPr>
          <w:lang w:val="en-SG"/>
        </w:rPr>
        <w:sectPr w:rsidR="00E05DE0" w:rsidRPr="000504E3" w:rsidSect="00E05DE0">
          <w:footerReference w:type="default" r:id="rId19"/>
          <w:pgSz w:w="11910" w:h="16840"/>
          <w:pgMar w:top="1340" w:right="1240" w:bottom="1200" w:left="1320" w:header="111" w:footer="100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1827"/>
        <w:gridCol w:w="2341"/>
        <w:gridCol w:w="4656"/>
        <w:gridCol w:w="142"/>
      </w:tblGrid>
      <w:tr w:rsidR="00E05DE0" w:rsidRPr="000504E3" w14:paraId="039F08CA" w14:textId="77777777" w:rsidTr="00882AA3">
        <w:trPr>
          <w:trHeight w:val="1758"/>
        </w:trPr>
        <w:tc>
          <w:tcPr>
            <w:tcW w:w="9079" w:type="dxa"/>
            <w:gridSpan w:val="5"/>
            <w:tcBorders>
              <w:bottom w:val="nil"/>
            </w:tcBorders>
          </w:tcPr>
          <w:p w14:paraId="18335C5C" w14:textId="77777777" w:rsidR="00373554" w:rsidRDefault="00E05DE0" w:rsidP="00373554">
            <w:pPr>
              <w:pStyle w:val="TableParagraph"/>
              <w:spacing w:line="287" w:lineRule="exact"/>
              <w:ind w:left="107"/>
              <w:rPr>
                <w:sz w:val="24"/>
                <w:lang w:val="en-SG"/>
              </w:rPr>
            </w:pPr>
            <w:r w:rsidRPr="000504E3">
              <w:rPr>
                <w:sz w:val="24"/>
                <w:u w:val="single"/>
                <w:lang w:val="en-SG"/>
              </w:rPr>
              <w:lastRenderedPageBreak/>
              <w:t>Action</w:t>
            </w:r>
            <w:r w:rsidRPr="000504E3">
              <w:rPr>
                <w:spacing w:val="-1"/>
                <w:sz w:val="24"/>
                <w:u w:val="single"/>
                <w:lang w:val="en-SG"/>
              </w:rPr>
              <w:t xml:space="preserve"> </w:t>
            </w:r>
            <w:r w:rsidRPr="000504E3">
              <w:rPr>
                <w:spacing w:val="-2"/>
                <w:sz w:val="24"/>
                <w:u w:val="single"/>
                <w:lang w:val="en-SG"/>
              </w:rPr>
              <w:t>Needed</w:t>
            </w:r>
          </w:p>
          <w:p w14:paraId="772CBCC0" w14:textId="307BCB4F" w:rsidR="00E05DE0" w:rsidRPr="000504E3" w:rsidRDefault="00E05DE0" w:rsidP="00373554">
            <w:pPr>
              <w:pStyle w:val="TableParagraph"/>
              <w:spacing w:line="287" w:lineRule="exact"/>
              <w:ind w:left="107"/>
              <w:rPr>
                <w:sz w:val="24"/>
                <w:lang w:val="en-SG"/>
              </w:rPr>
            </w:pPr>
            <w:r w:rsidRPr="000504E3">
              <w:rPr>
                <w:sz w:val="24"/>
                <w:lang w:val="en-SG"/>
              </w:rPr>
              <w:t>All</w:t>
            </w:r>
            <w:r w:rsidRPr="000504E3">
              <w:rPr>
                <w:spacing w:val="40"/>
                <w:sz w:val="24"/>
                <w:lang w:val="en-SG"/>
              </w:rPr>
              <w:t xml:space="preserve"> </w:t>
            </w:r>
            <w:r w:rsidRPr="000504E3">
              <w:rPr>
                <w:sz w:val="24"/>
                <w:lang w:val="en-SG"/>
              </w:rPr>
              <w:t>project</w:t>
            </w:r>
            <w:r w:rsidRPr="000504E3">
              <w:rPr>
                <w:spacing w:val="40"/>
                <w:sz w:val="24"/>
                <w:lang w:val="en-SG"/>
              </w:rPr>
              <w:t xml:space="preserve"> </w:t>
            </w:r>
            <w:r w:rsidRPr="000504E3">
              <w:rPr>
                <w:sz w:val="24"/>
                <w:lang w:val="en-SG"/>
              </w:rPr>
              <w:t>developers</w:t>
            </w:r>
            <w:r w:rsidRPr="000504E3">
              <w:rPr>
                <w:spacing w:val="40"/>
                <w:sz w:val="24"/>
                <w:lang w:val="en-SG"/>
              </w:rPr>
              <w:t xml:space="preserve"> </w:t>
            </w:r>
            <w:r w:rsidRPr="000504E3">
              <w:rPr>
                <w:sz w:val="24"/>
                <w:lang w:val="en-SG"/>
              </w:rPr>
              <w:t>must</w:t>
            </w:r>
            <w:r w:rsidRPr="000504E3">
              <w:rPr>
                <w:spacing w:val="40"/>
                <w:sz w:val="24"/>
                <w:lang w:val="en-SG"/>
              </w:rPr>
              <w:t xml:space="preserve"> </w:t>
            </w:r>
            <w:r w:rsidRPr="000504E3">
              <w:rPr>
                <w:sz w:val="24"/>
                <w:lang w:val="en-SG"/>
              </w:rPr>
              <w:t>take</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following</w:t>
            </w:r>
            <w:r w:rsidRPr="000504E3">
              <w:rPr>
                <w:spacing w:val="40"/>
                <w:sz w:val="24"/>
                <w:lang w:val="en-SG"/>
              </w:rPr>
              <w:t xml:space="preserve"> </w:t>
            </w:r>
            <w:r w:rsidRPr="000504E3">
              <w:rPr>
                <w:sz w:val="24"/>
                <w:lang w:val="en-SG"/>
              </w:rPr>
              <w:t>actions</w:t>
            </w:r>
            <w:r w:rsidRPr="000504E3">
              <w:rPr>
                <w:spacing w:val="40"/>
                <w:sz w:val="24"/>
                <w:lang w:val="en-SG"/>
              </w:rPr>
              <w:t xml:space="preserve"> </w:t>
            </w:r>
            <w:r w:rsidRPr="000504E3">
              <w:rPr>
                <w:sz w:val="24"/>
                <w:lang w:val="en-SG"/>
              </w:rPr>
              <w:t>to</w:t>
            </w:r>
            <w:r w:rsidRPr="000504E3">
              <w:rPr>
                <w:spacing w:val="40"/>
                <w:sz w:val="24"/>
                <w:lang w:val="en-SG"/>
              </w:rPr>
              <w:t xml:space="preserve"> </w:t>
            </w:r>
            <w:r w:rsidRPr="000504E3">
              <w:rPr>
                <w:sz w:val="24"/>
                <w:lang w:val="en-SG"/>
              </w:rPr>
              <w:t>comply</w:t>
            </w:r>
            <w:r w:rsidRPr="000504E3">
              <w:rPr>
                <w:spacing w:val="40"/>
                <w:sz w:val="24"/>
                <w:lang w:val="en-SG"/>
              </w:rPr>
              <w:t xml:space="preserve"> </w:t>
            </w:r>
            <w:r w:rsidRPr="000504E3">
              <w:rPr>
                <w:sz w:val="24"/>
                <w:lang w:val="en-SG"/>
              </w:rPr>
              <w:t>with</w:t>
            </w:r>
            <w:r w:rsidRPr="000504E3">
              <w:rPr>
                <w:spacing w:val="40"/>
                <w:sz w:val="24"/>
                <w:lang w:val="en-SG"/>
              </w:rPr>
              <w:t xml:space="preserve"> </w:t>
            </w:r>
            <w:r w:rsidRPr="000504E3">
              <w:rPr>
                <w:sz w:val="24"/>
                <w:lang w:val="en-SG"/>
              </w:rPr>
              <w:t>Singapore’s</w:t>
            </w:r>
            <w:r w:rsidRPr="000504E3">
              <w:rPr>
                <w:spacing w:val="80"/>
                <w:sz w:val="24"/>
                <w:lang w:val="en-SG"/>
              </w:rPr>
              <w:t xml:space="preserve"> </w:t>
            </w:r>
            <w:r w:rsidRPr="000504E3">
              <w:rPr>
                <w:sz w:val="24"/>
                <w:lang w:val="en-SG"/>
              </w:rPr>
              <w:t xml:space="preserve">requirements (ref. </w:t>
            </w:r>
            <w:r w:rsidRPr="000504E3">
              <w:rPr>
                <w:sz w:val="24"/>
                <w:u w:val="single"/>
                <w:lang w:val="en-SG"/>
              </w:rPr>
              <w:t>Table 1</w:t>
            </w:r>
            <w:r w:rsidRPr="000504E3">
              <w:rPr>
                <w:sz w:val="24"/>
                <w:lang w:val="en-SG"/>
              </w:rPr>
              <w:t>).</w:t>
            </w:r>
          </w:p>
          <w:p w14:paraId="0A52049E" w14:textId="77777777" w:rsidR="00E05DE0" w:rsidRPr="000504E3" w:rsidRDefault="00E05DE0" w:rsidP="00882AA3">
            <w:pPr>
              <w:pStyle w:val="TableParagraph"/>
              <w:spacing w:before="2"/>
              <w:rPr>
                <w:sz w:val="24"/>
                <w:lang w:val="en-SG"/>
              </w:rPr>
            </w:pPr>
          </w:p>
          <w:p w14:paraId="7925E4D3" w14:textId="77777777" w:rsidR="00E05DE0" w:rsidRPr="00E06373" w:rsidRDefault="00E05DE0" w:rsidP="00882AA3">
            <w:pPr>
              <w:pStyle w:val="TableParagraph"/>
              <w:spacing w:line="278" w:lineRule="exact"/>
              <w:ind w:left="107"/>
              <w:rPr>
                <w:spacing w:val="-10"/>
                <w:sz w:val="24"/>
                <w:u w:val="single"/>
                <w:lang w:val="en-SG"/>
              </w:rPr>
            </w:pPr>
            <w:r w:rsidRPr="00E06373">
              <w:rPr>
                <w:sz w:val="24"/>
                <w:u w:val="single"/>
                <w:lang w:val="en-SG"/>
              </w:rPr>
              <w:t xml:space="preserve">Table </w:t>
            </w:r>
            <w:r w:rsidRPr="00E06373">
              <w:rPr>
                <w:spacing w:val="-10"/>
                <w:sz w:val="24"/>
                <w:u w:val="single"/>
                <w:lang w:val="en-SG"/>
              </w:rPr>
              <w:t>1</w:t>
            </w:r>
          </w:p>
          <w:p w14:paraId="0787E669" w14:textId="77777777" w:rsidR="00373554" w:rsidRPr="000504E3" w:rsidRDefault="00373554" w:rsidP="00882AA3">
            <w:pPr>
              <w:pStyle w:val="TableParagraph"/>
              <w:spacing w:line="278" w:lineRule="exact"/>
              <w:ind w:left="107"/>
              <w:rPr>
                <w:sz w:val="24"/>
                <w:lang w:val="en-SG"/>
              </w:rPr>
            </w:pPr>
          </w:p>
        </w:tc>
      </w:tr>
      <w:tr w:rsidR="00E05DE0" w:rsidRPr="000504E3" w14:paraId="2CDEB1FE" w14:textId="77777777" w:rsidTr="00882AA3">
        <w:trPr>
          <w:trHeight w:val="585"/>
        </w:trPr>
        <w:tc>
          <w:tcPr>
            <w:tcW w:w="113" w:type="dxa"/>
            <w:tcBorders>
              <w:top w:val="nil"/>
              <w:bottom w:val="nil"/>
            </w:tcBorders>
          </w:tcPr>
          <w:p w14:paraId="0720DB2B" w14:textId="77777777" w:rsidR="00E05DE0" w:rsidRPr="000504E3" w:rsidRDefault="00E05DE0" w:rsidP="00882AA3">
            <w:pPr>
              <w:pStyle w:val="TableParagraph"/>
              <w:rPr>
                <w:rFonts w:ascii="Times New Roman"/>
                <w:sz w:val="24"/>
                <w:lang w:val="en-SG"/>
              </w:rPr>
            </w:pPr>
          </w:p>
        </w:tc>
        <w:tc>
          <w:tcPr>
            <w:tcW w:w="1827" w:type="dxa"/>
            <w:shd w:val="clear" w:color="auto" w:fill="F1F1F1"/>
          </w:tcPr>
          <w:p w14:paraId="1284B36D" w14:textId="77777777" w:rsidR="00E05DE0" w:rsidRPr="000504E3" w:rsidRDefault="00E05DE0" w:rsidP="00882AA3">
            <w:pPr>
              <w:pStyle w:val="TableParagraph"/>
              <w:spacing w:line="287" w:lineRule="exact"/>
              <w:ind w:left="107"/>
              <w:rPr>
                <w:b/>
                <w:sz w:val="24"/>
                <w:lang w:val="en-SG"/>
              </w:rPr>
            </w:pPr>
            <w:r w:rsidRPr="000504E3">
              <w:rPr>
                <w:b/>
                <w:sz w:val="24"/>
                <w:lang w:val="en-SG"/>
              </w:rPr>
              <w:t>Project</w:t>
            </w:r>
            <w:r w:rsidRPr="000504E3">
              <w:rPr>
                <w:b/>
                <w:spacing w:val="16"/>
                <w:sz w:val="24"/>
                <w:lang w:val="en-SG"/>
              </w:rPr>
              <w:t xml:space="preserve"> </w:t>
            </w:r>
            <w:r w:rsidRPr="000504E3">
              <w:rPr>
                <w:b/>
                <w:sz w:val="24"/>
                <w:lang w:val="en-SG"/>
              </w:rPr>
              <w:t>Stage</w:t>
            </w:r>
            <w:r w:rsidRPr="000504E3">
              <w:rPr>
                <w:b/>
                <w:spacing w:val="18"/>
                <w:sz w:val="24"/>
                <w:lang w:val="en-SG"/>
              </w:rPr>
              <w:t xml:space="preserve"> </w:t>
            </w:r>
            <w:r w:rsidRPr="000504E3">
              <w:rPr>
                <w:b/>
                <w:spacing w:val="-5"/>
                <w:sz w:val="24"/>
                <w:lang w:val="en-SG"/>
              </w:rPr>
              <w:t>of</w:t>
            </w:r>
          </w:p>
          <w:p w14:paraId="07E415EC" w14:textId="77777777" w:rsidR="00E05DE0" w:rsidRPr="000504E3" w:rsidRDefault="00E05DE0" w:rsidP="00882AA3">
            <w:pPr>
              <w:pStyle w:val="TableParagraph"/>
              <w:spacing w:line="278" w:lineRule="exact"/>
              <w:ind w:left="107"/>
              <w:rPr>
                <w:b/>
                <w:sz w:val="24"/>
                <w:lang w:val="en-SG"/>
              </w:rPr>
            </w:pPr>
            <w:r w:rsidRPr="000504E3">
              <w:rPr>
                <w:b/>
                <w:spacing w:val="-5"/>
                <w:sz w:val="24"/>
                <w:lang w:val="en-SG"/>
              </w:rPr>
              <w:t>IA</w:t>
            </w:r>
          </w:p>
        </w:tc>
        <w:tc>
          <w:tcPr>
            <w:tcW w:w="2341" w:type="dxa"/>
            <w:shd w:val="clear" w:color="auto" w:fill="F1F1F1"/>
          </w:tcPr>
          <w:p w14:paraId="5429B07C" w14:textId="77777777" w:rsidR="00E05DE0" w:rsidRPr="000504E3" w:rsidRDefault="00E05DE0" w:rsidP="00882AA3">
            <w:pPr>
              <w:pStyle w:val="TableParagraph"/>
              <w:spacing w:line="287" w:lineRule="exact"/>
              <w:ind w:left="106"/>
              <w:rPr>
                <w:b/>
                <w:sz w:val="24"/>
                <w:lang w:val="en-SG"/>
              </w:rPr>
            </w:pPr>
            <w:r w:rsidRPr="000504E3">
              <w:rPr>
                <w:b/>
                <w:spacing w:val="-2"/>
                <w:sz w:val="24"/>
                <w:lang w:val="en-SG"/>
              </w:rPr>
              <w:t>Requirements</w:t>
            </w:r>
          </w:p>
        </w:tc>
        <w:tc>
          <w:tcPr>
            <w:tcW w:w="4656" w:type="dxa"/>
            <w:shd w:val="clear" w:color="auto" w:fill="F1F1F1"/>
          </w:tcPr>
          <w:p w14:paraId="5E647643" w14:textId="77777777" w:rsidR="00E05DE0" w:rsidRPr="000504E3" w:rsidRDefault="00E05DE0" w:rsidP="00882AA3">
            <w:pPr>
              <w:pStyle w:val="TableParagraph"/>
              <w:spacing w:line="287" w:lineRule="exact"/>
              <w:ind w:left="106"/>
              <w:rPr>
                <w:b/>
                <w:sz w:val="24"/>
                <w:lang w:val="en-SG"/>
              </w:rPr>
            </w:pPr>
            <w:r w:rsidRPr="000504E3">
              <w:rPr>
                <w:b/>
                <w:sz w:val="24"/>
                <w:lang w:val="en-SG"/>
              </w:rPr>
              <w:t>Actions</w:t>
            </w:r>
            <w:r w:rsidRPr="000504E3">
              <w:rPr>
                <w:b/>
                <w:spacing w:val="-5"/>
                <w:sz w:val="24"/>
                <w:lang w:val="en-SG"/>
              </w:rPr>
              <w:t xml:space="preserve"> </w:t>
            </w:r>
            <w:r w:rsidRPr="000504E3">
              <w:rPr>
                <w:b/>
                <w:sz w:val="24"/>
                <w:lang w:val="en-SG"/>
              </w:rPr>
              <w:t>needed</w:t>
            </w:r>
            <w:r w:rsidRPr="000504E3">
              <w:rPr>
                <w:b/>
                <w:spacing w:val="-2"/>
                <w:sz w:val="24"/>
                <w:lang w:val="en-SG"/>
              </w:rPr>
              <w:t xml:space="preserve"> </w:t>
            </w:r>
            <w:r w:rsidRPr="000504E3">
              <w:rPr>
                <w:b/>
                <w:sz w:val="24"/>
                <w:lang w:val="en-SG"/>
              </w:rPr>
              <w:t>by</w:t>
            </w:r>
            <w:r w:rsidRPr="000504E3">
              <w:rPr>
                <w:b/>
                <w:spacing w:val="-3"/>
                <w:sz w:val="24"/>
                <w:lang w:val="en-SG"/>
              </w:rPr>
              <w:t xml:space="preserve"> </w:t>
            </w:r>
            <w:r w:rsidRPr="000504E3">
              <w:rPr>
                <w:b/>
                <w:sz w:val="24"/>
                <w:lang w:val="en-SG"/>
              </w:rPr>
              <w:t>Project</w:t>
            </w:r>
            <w:r w:rsidRPr="000504E3">
              <w:rPr>
                <w:b/>
                <w:spacing w:val="-1"/>
                <w:sz w:val="24"/>
                <w:lang w:val="en-SG"/>
              </w:rPr>
              <w:t xml:space="preserve"> </w:t>
            </w:r>
            <w:r w:rsidRPr="000504E3">
              <w:rPr>
                <w:b/>
                <w:spacing w:val="-2"/>
                <w:sz w:val="24"/>
                <w:lang w:val="en-SG"/>
              </w:rPr>
              <w:t>developers</w:t>
            </w:r>
          </w:p>
        </w:tc>
        <w:tc>
          <w:tcPr>
            <w:tcW w:w="142" w:type="dxa"/>
            <w:vMerge w:val="restart"/>
            <w:tcBorders>
              <w:top w:val="nil"/>
            </w:tcBorders>
          </w:tcPr>
          <w:p w14:paraId="4F19D3C9" w14:textId="77777777" w:rsidR="00E05DE0" w:rsidRPr="000504E3" w:rsidRDefault="00E05DE0" w:rsidP="00882AA3">
            <w:pPr>
              <w:pStyle w:val="TableParagraph"/>
              <w:rPr>
                <w:rFonts w:ascii="Times New Roman"/>
                <w:sz w:val="24"/>
                <w:lang w:val="en-SG"/>
              </w:rPr>
            </w:pPr>
          </w:p>
        </w:tc>
      </w:tr>
      <w:tr w:rsidR="00E05DE0" w:rsidRPr="000504E3" w14:paraId="29A95A50" w14:textId="77777777" w:rsidTr="00882AA3">
        <w:trPr>
          <w:trHeight w:val="3515"/>
        </w:trPr>
        <w:tc>
          <w:tcPr>
            <w:tcW w:w="113" w:type="dxa"/>
            <w:tcBorders>
              <w:top w:val="nil"/>
              <w:bottom w:val="nil"/>
            </w:tcBorders>
          </w:tcPr>
          <w:p w14:paraId="765F2D4B" w14:textId="77777777" w:rsidR="00E05DE0" w:rsidRPr="000504E3" w:rsidRDefault="00E05DE0" w:rsidP="00882AA3">
            <w:pPr>
              <w:pStyle w:val="TableParagraph"/>
              <w:rPr>
                <w:rFonts w:ascii="Times New Roman"/>
                <w:sz w:val="24"/>
                <w:lang w:val="en-SG"/>
              </w:rPr>
            </w:pPr>
          </w:p>
        </w:tc>
        <w:tc>
          <w:tcPr>
            <w:tcW w:w="1827" w:type="dxa"/>
          </w:tcPr>
          <w:p w14:paraId="3C599626" w14:textId="4CC7081F" w:rsidR="00E05DE0" w:rsidRPr="000504E3" w:rsidRDefault="00E05DE0" w:rsidP="00882AA3">
            <w:pPr>
              <w:pStyle w:val="TableParagraph"/>
              <w:ind w:left="107" w:right="186"/>
              <w:rPr>
                <w:sz w:val="24"/>
                <w:lang w:val="en-SG"/>
              </w:rPr>
            </w:pPr>
            <w:r w:rsidRPr="000504E3">
              <w:rPr>
                <w:sz w:val="24"/>
                <w:lang w:val="en-SG"/>
              </w:rPr>
              <w:t xml:space="preserve">Stage A: Submission of </w:t>
            </w:r>
            <w:r w:rsidRPr="000504E3">
              <w:rPr>
                <w:spacing w:val="-2"/>
                <w:sz w:val="24"/>
                <w:lang w:val="en-SG"/>
              </w:rPr>
              <w:t xml:space="preserve">Mitigation </w:t>
            </w:r>
            <w:r w:rsidRPr="000504E3">
              <w:rPr>
                <w:sz w:val="24"/>
                <w:lang w:val="en-SG"/>
              </w:rPr>
              <w:t>Activity</w:t>
            </w:r>
            <w:r w:rsidRPr="000504E3">
              <w:rPr>
                <w:spacing w:val="-14"/>
                <w:sz w:val="24"/>
                <w:lang w:val="en-SG"/>
              </w:rPr>
              <w:t xml:space="preserve"> </w:t>
            </w:r>
            <w:r w:rsidRPr="000504E3">
              <w:rPr>
                <w:sz w:val="24"/>
                <w:lang w:val="en-SG"/>
              </w:rPr>
              <w:t>Note</w:t>
            </w:r>
            <w:r w:rsidRPr="000504E3">
              <w:rPr>
                <w:spacing w:val="-14"/>
                <w:sz w:val="24"/>
                <w:lang w:val="en-SG"/>
              </w:rPr>
              <w:t xml:space="preserve"> </w:t>
            </w:r>
            <w:r w:rsidRPr="000504E3">
              <w:rPr>
                <w:sz w:val="24"/>
                <w:lang w:val="en-SG"/>
              </w:rPr>
              <w:t xml:space="preserve">of Intent to the </w:t>
            </w:r>
            <w:r w:rsidR="00373554">
              <w:rPr>
                <w:spacing w:val="-2"/>
                <w:sz w:val="24"/>
                <w:lang w:val="en-SG"/>
              </w:rPr>
              <w:t>Parties</w:t>
            </w:r>
          </w:p>
        </w:tc>
        <w:tc>
          <w:tcPr>
            <w:tcW w:w="2341" w:type="dxa"/>
          </w:tcPr>
          <w:p w14:paraId="53E20C0A" w14:textId="77777777" w:rsidR="00E05DE0" w:rsidRPr="000504E3" w:rsidRDefault="00E05DE0" w:rsidP="00882AA3">
            <w:pPr>
              <w:pStyle w:val="TableParagraph"/>
              <w:ind w:left="106" w:right="110"/>
              <w:rPr>
                <w:sz w:val="24"/>
                <w:lang w:val="en-SG"/>
              </w:rPr>
            </w:pPr>
            <w:r w:rsidRPr="000504E3">
              <w:rPr>
                <w:sz w:val="24"/>
                <w:lang w:val="en-SG"/>
              </w:rPr>
              <w:t>Submit,</w:t>
            </w:r>
            <w:r w:rsidRPr="000504E3">
              <w:rPr>
                <w:spacing w:val="-7"/>
                <w:sz w:val="24"/>
                <w:lang w:val="en-SG"/>
              </w:rPr>
              <w:t xml:space="preserve"> </w:t>
            </w:r>
            <w:r w:rsidRPr="000504E3">
              <w:rPr>
                <w:sz w:val="24"/>
                <w:lang w:val="en-SG"/>
              </w:rPr>
              <w:t>as</w:t>
            </w:r>
            <w:r w:rsidRPr="000504E3">
              <w:rPr>
                <w:spacing w:val="-10"/>
                <w:sz w:val="24"/>
                <w:lang w:val="en-SG"/>
              </w:rPr>
              <w:t xml:space="preserve"> </w:t>
            </w:r>
            <w:r w:rsidRPr="000504E3">
              <w:rPr>
                <w:sz w:val="24"/>
                <w:lang w:val="en-SG"/>
              </w:rPr>
              <w:t>part</w:t>
            </w:r>
            <w:r w:rsidRPr="000504E3">
              <w:rPr>
                <w:spacing w:val="-7"/>
                <w:sz w:val="24"/>
                <w:lang w:val="en-SG"/>
              </w:rPr>
              <w:t xml:space="preserve"> </w:t>
            </w:r>
            <w:r w:rsidRPr="000504E3">
              <w:rPr>
                <w:sz w:val="24"/>
                <w:lang w:val="en-SG"/>
              </w:rPr>
              <w:t>of</w:t>
            </w:r>
            <w:r w:rsidRPr="000504E3">
              <w:rPr>
                <w:spacing w:val="-9"/>
                <w:sz w:val="24"/>
                <w:lang w:val="en-SG"/>
              </w:rPr>
              <w:t xml:space="preserve"> </w:t>
            </w:r>
            <w:r w:rsidRPr="000504E3">
              <w:rPr>
                <w:sz w:val="24"/>
                <w:lang w:val="en-SG"/>
              </w:rPr>
              <w:t xml:space="preserve">the Mitigation Activity Note of Intent, an Undertaking to Comply with </w:t>
            </w:r>
            <w:r w:rsidRPr="000504E3">
              <w:rPr>
                <w:spacing w:val="-2"/>
                <w:sz w:val="24"/>
                <w:lang w:val="en-SG"/>
              </w:rPr>
              <w:t xml:space="preserve">Singapore’s </w:t>
            </w:r>
            <w:r w:rsidRPr="000504E3">
              <w:rPr>
                <w:sz w:val="24"/>
                <w:lang w:val="en-SG"/>
              </w:rPr>
              <w:t xml:space="preserve">requirements for participation under the Implementation Agreement (the </w:t>
            </w:r>
            <w:r w:rsidRPr="000504E3">
              <w:rPr>
                <w:spacing w:val="-2"/>
                <w:sz w:val="24"/>
                <w:lang w:val="en-SG"/>
              </w:rPr>
              <w:t>“</w:t>
            </w:r>
            <w:r w:rsidRPr="000504E3">
              <w:rPr>
                <w:b/>
                <w:spacing w:val="-2"/>
                <w:sz w:val="24"/>
                <w:lang w:val="en-SG"/>
              </w:rPr>
              <w:t>Undertaking</w:t>
            </w:r>
            <w:r w:rsidRPr="000504E3">
              <w:rPr>
                <w:spacing w:val="-2"/>
                <w:sz w:val="24"/>
                <w:lang w:val="en-SG"/>
              </w:rPr>
              <w:t>”)</w:t>
            </w:r>
          </w:p>
        </w:tc>
        <w:tc>
          <w:tcPr>
            <w:tcW w:w="4656" w:type="dxa"/>
          </w:tcPr>
          <w:p w14:paraId="21F4CC7A" w14:textId="7B62585D" w:rsidR="00E05DE0" w:rsidRPr="000504E3" w:rsidRDefault="00E05DE0" w:rsidP="00882AA3">
            <w:pPr>
              <w:pStyle w:val="TableParagraph"/>
              <w:ind w:left="466" w:right="171" w:hanging="360"/>
              <w:rPr>
                <w:sz w:val="24"/>
                <w:lang w:val="en-SG"/>
              </w:rPr>
            </w:pPr>
            <w:r w:rsidRPr="000504E3">
              <w:rPr>
                <w:sz w:val="24"/>
                <w:lang w:val="en-SG"/>
              </w:rPr>
              <w:t>(1)</w:t>
            </w:r>
            <w:r w:rsidRPr="000504E3">
              <w:rPr>
                <w:spacing w:val="40"/>
                <w:sz w:val="24"/>
                <w:lang w:val="en-SG"/>
              </w:rPr>
              <w:t xml:space="preserve"> </w:t>
            </w:r>
            <w:r w:rsidRPr="000504E3">
              <w:rPr>
                <w:sz w:val="24"/>
                <w:lang w:val="en-SG"/>
              </w:rPr>
              <w:t xml:space="preserve">Submit to the </w:t>
            </w:r>
            <w:r w:rsidR="00373554">
              <w:rPr>
                <w:sz w:val="24"/>
                <w:lang w:val="en-SG"/>
              </w:rPr>
              <w:t>Parties</w:t>
            </w:r>
            <w:r w:rsidRPr="000504E3">
              <w:rPr>
                <w:sz w:val="24"/>
                <w:lang w:val="en-SG"/>
              </w:rPr>
              <w:t xml:space="preserve"> the Undertaking specified at </w:t>
            </w:r>
            <w:r w:rsidRPr="000504E3">
              <w:rPr>
                <w:b/>
                <w:sz w:val="24"/>
                <w:lang w:val="en-SG"/>
              </w:rPr>
              <w:t xml:space="preserve">Section F </w:t>
            </w:r>
            <w:r w:rsidRPr="000504E3">
              <w:rPr>
                <w:sz w:val="24"/>
                <w:lang w:val="en-SG"/>
              </w:rPr>
              <w:t>of the</w:t>
            </w:r>
            <w:r w:rsidRPr="000504E3">
              <w:rPr>
                <w:spacing w:val="-7"/>
                <w:sz w:val="24"/>
                <w:lang w:val="en-SG"/>
              </w:rPr>
              <w:t xml:space="preserve"> </w:t>
            </w:r>
            <w:r w:rsidRPr="000504E3">
              <w:rPr>
                <w:sz w:val="24"/>
                <w:lang w:val="en-SG"/>
              </w:rPr>
              <w:t>Mitigation</w:t>
            </w:r>
            <w:r w:rsidRPr="000504E3">
              <w:rPr>
                <w:spacing w:val="-5"/>
                <w:sz w:val="24"/>
                <w:lang w:val="en-SG"/>
              </w:rPr>
              <w:t xml:space="preserve"> </w:t>
            </w:r>
            <w:r w:rsidRPr="000504E3">
              <w:rPr>
                <w:sz w:val="24"/>
                <w:lang w:val="en-SG"/>
              </w:rPr>
              <w:t>Activity</w:t>
            </w:r>
            <w:r w:rsidRPr="000504E3">
              <w:rPr>
                <w:spacing w:val="-9"/>
                <w:sz w:val="24"/>
                <w:lang w:val="en-SG"/>
              </w:rPr>
              <w:t xml:space="preserve"> </w:t>
            </w:r>
            <w:r w:rsidRPr="000504E3">
              <w:rPr>
                <w:sz w:val="24"/>
                <w:lang w:val="en-SG"/>
              </w:rPr>
              <w:t>Note</w:t>
            </w:r>
            <w:r w:rsidRPr="000504E3">
              <w:rPr>
                <w:spacing w:val="-7"/>
                <w:sz w:val="24"/>
                <w:lang w:val="en-SG"/>
              </w:rPr>
              <w:t xml:space="preserve"> </w:t>
            </w:r>
            <w:r w:rsidRPr="000504E3">
              <w:rPr>
                <w:sz w:val="24"/>
                <w:lang w:val="en-SG"/>
              </w:rPr>
              <w:t>of</w:t>
            </w:r>
            <w:r w:rsidRPr="000504E3">
              <w:rPr>
                <w:spacing w:val="-7"/>
                <w:sz w:val="24"/>
                <w:lang w:val="en-SG"/>
              </w:rPr>
              <w:t xml:space="preserve"> </w:t>
            </w:r>
            <w:r w:rsidRPr="000504E3">
              <w:rPr>
                <w:sz w:val="24"/>
                <w:lang w:val="en-SG"/>
              </w:rPr>
              <w:t>Intent.</w:t>
            </w:r>
          </w:p>
        </w:tc>
        <w:tc>
          <w:tcPr>
            <w:tcW w:w="142" w:type="dxa"/>
            <w:vMerge/>
            <w:tcBorders>
              <w:top w:val="nil"/>
            </w:tcBorders>
          </w:tcPr>
          <w:p w14:paraId="47552CED" w14:textId="77777777" w:rsidR="00E05DE0" w:rsidRPr="000504E3" w:rsidRDefault="00E05DE0" w:rsidP="00882AA3">
            <w:pPr>
              <w:rPr>
                <w:sz w:val="2"/>
                <w:szCs w:val="2"/>
                <w:lang w:val="en-SG"/>
              </w:rPr>
            </w:pPr>
          </w:p>
        </w:tc>
      </w:tr>
      <w:tr w:rsidR="00E05DE0" w:rsidRPr="000504E3" w14:paraId="66E3FEB5" w14:textId="77777777" w:rsidTr="00882AA3">
        <w:trPr>
          <w:trHeight w:val="4101"/>
        </w:trPr>
        <w:tc>
          <w:tcPr>
            <w:tcW w:w="113" w:type="dxa"/>
            <w:tcBorders>
              <w:top w:val="nil"/>
              <w:bottom w:val="nil"/>
            </w:tcBorders>
          </w:tcPr>
          <w:p w14:paraId="60FA7D36" w14:textId="77777777" w:rsidR="00E05DE0" w:rsidRPr="000504E3" w:rsidRDefault="00E05DE0" w:rsidP="00882AA3">
            <w:pPr>
              <w:pStyle w:val="TableParagraph"/>
              <w:rPr>
                <w:rFonts w:ascii="Times New Roman"/>
                <w:sz w:val="24"/>
                <w:lang w:val="en-SG"/>
              </w:rPr>
            </w:pPr>
          </w:p>
        </w:tc>
        <w:tc>
          <w:tcPr>
            <w:tcW w:w="1827" w:type="dxa"/>
          </w:tcPr>
          <w:p w14:paraId="04A26BC5" w14:textId="15AD71C8" w:rsidR="00E05DE0" w:rsidRPr="000504E3" w:rsidRDefault="00E05DE0" w:rsidP="00882AA3">
            <w:pPr>
              <w:pStyle w:val="TableParagraph"/>
              <w:ind w:left="107" w:right="347"/>
              <w:rPr>
                <w:sz w:val="24"/>
                <w:lang w:val="en-SG"/>
              </w:rPr>
            </w:pPr>
            <w:r w:rsidRPr="000504E3">
              <w:rPr>
                <w:sz w:val="24"/>
                <w:lang w:val="en-SG"/>
              </w:rPr>
              <w:t>Stage B: Submission</w:t>
            </w:r>
            <w:r w:rsidRPr="000504E3">
              <w:rPr>
                <w:spacing w:val="-14"/>
                <w:sz w:val="24"/>
                <w:lang w:val="en-SG"/>
              </w:rPr>
              <w:t xml:space="preserve"> </w:t>
            </w:r>
            <w:r w:rsidRPr="000504E3">
              <w:rPr>
                <w:sz w:val="24"/>
                <w:lang w:val="en-SG"/>
              </w:rPr>
              <w:t xml:space="preserve">of Request for </w:t>
            </w:r>
            <w:r w:rsidRPr="000504E3">
              <w:rPr>
                <w:spacing w:val="-2"/>
                <w:sz w:val="24"/>
                <w:lang w:val="en-SG"/>
              </w:rPr>
              <w:t xml:space="preserve">Authorisation </w:t>
            </w:r>
            <w:r w:rsidRPr="000504E3">
              <w:rPr>
                <w:sz w:val="24"/>
                <w:lang w:val="en-SG"/>
              </w:rPr>
              <w:t>(including</w:t>
            </w:r>
            <w:r w:rsidRPr="000504E3">
              <w:rPr>
                <w:spacing w:val="-14"/>
                <w:sz w:val="24"/>
                <w:lang w:val="en-SG"/>
              </w:rPr>
              <w:t xml:space="preserve"> </w:t>
            </w:r>
            <w:r w:rsidRPr="000504E3">
              <w:rPr>
                <w:sz w:val="24"/>
                <w:lang w:val="en-SG"/>
              </w:rPr>
              <w:t xml:space="preserve">the </w:t>
            </w:r>
            <w:r w:rsidRPr="000504E3">
              <w:rPr>
                <w:spacing w:val="-2"/>
                <w:sz w:val="24"/>
                <w:lang w:val="en-SG"/>
              </w:rPr>
              <w:t>Singapore-</w:t>
            </w:r>
            <w:r w:rsidR="00121A4A" w:rsidRPr="000504E3">
              <w:rPr>
                <w:spacing w:val="-2"/>
                <w:sz w:val="24"/>
                <w:lang w:val="en-SG"/>
              </w:rPr>
              <w:t>Thailand</w:t>
            </w:r>
            <w:r w:rsidRPr="000504E3">
              <w:rPr>
                <w:spacing w:val="-2"/>
                <w:sz w:val="24"/>
                <w:lang w:val="en-SG"/>
              </w:rPr>
              <w:t xml:space="preserve"> Authorisation Application </w:t>
            </w:r>
            <w:r w:rsidRPr="000504E3">
              <w:rPr>
                <w:sz w:val="24"/>
                <w:lang w:val="en-SG"/>
              </w:rPr>
              <w:t xml:space="preserve">Form) to the </w:t>
            </w:r>
            <w:r w:rsidR="00373554">
              <w:rPr>
                <w:spacing w:val="-2"/>
                <w:sz w:val="24"/>
                <w:lang w:val="en-SG"/>
              </w:rPr>
              <w:t>Parties</w:t>
            </w:r>
          </w:p>
        </w:tc>
        <w:tc>
          <w:tcPr>
            <w:tcW w:w="2341" w:type="dxa"/>
          </w:tcPr>
          <w:p w14:paraId="660D0E4D" w14:textId="324F16C8" w:rsidR="00E05DE0" w:rsidRPr="000504E3" w:rsidRDefault="00E05DE0" w:rsidP="00882AA3">
            <w:pPr>
              <w:pStyle w:val="TableParagraph"/>
              <w:ind w:left="106" w:right="110"/>
              <w:rPr>
                <w:spacing w:val="-2"/>
                <w:sz w:val="24"/>
                <w:lang w:val="en-SG"/>
              </w:rPr>
            </w:pPr>
            <w:r w:rsidRPr="000504E3">
              <w:rPr>
                <w:sz w:val="24"/>
                <w:lang w:val="en-SG"/>
              </w:rPr>
              <w:t>Submit,</w:t>
            </w:r>
            <w:r w:rsidRPr="000504E3">
              <w:rPr>
                <w:spacing w:val="-7"/>
                <w:sz w:val="24"/>
                <w:lang w:val="en-SG"/>
              </w:rPr>
              <w:t xml:space="preserve"> </w:t>
            </w:r>
            <w:r w:rsidRPr="000504E3">
              <w:rPr>
                <w:sz w:val="24"/>
                <w:lang w:val="en-SG"/>
              </w:rPr>
              <w:t>as</w:t>
            </w:r>
            <w:r w:rsidRPr="000504E3">
              <w:rPr>
                <w:spacing w:val="-10"/>
                <w:sz w:val="24"/>
                <w:lang w:val="en-SG"/>
              </w:rPr>
              <w:t xml:space="preserve"> </w:t>
            </w:r>
            <w:r w:rsidRPr="000504E3">
              <w:rPr>
                <w:sz w:val="24"/>
                <w:lang w:val="en-SG"/>
              </w:rPr>
              <w:t>part</w:t>
            </w:r>
            <w:r w:rsidRPr="000504E3">
              <w:rPr>
                <w:spacing w:val="-7"/>
                <w:sz w:val="24"/>
                <w:lang w:val="en-SG"/>
              </w:rPr>
              <w:t xml:space="preserve"> </w:t>
            </w:r>
            <w:r w:rsidRPr="000504E3">
              <w:rPr>
                <w:sz w:val="24"/>
                <w:lang w:val="en-SG"/>
              </w:rPr>
              <w:t>of</w:t>
            </w:r>
            <w:r w:rsidRPr="000504E3">
              <w:rPr>
                <w:spacing w:val="-9"/>
                <w:sz w:val="24"/>
                <w:lang w:val="en-SG"/>
              </w:rPr>
              <w:t xml:space="preserve"> </w:t>
            </w:r>
            <w:r w:rsidRPr="000504E3">
              <w:rPr>
                <w:sz w:val="24"/>
                <w:lang w:val="en-SG"/>
              </w:rPr>
              <w:t xml:space="preserve">the </w:t>
            </w:r>
            <w:r w:rsidRPr="000504E3">
              <w:rPr>
                <w:spacing w:val="-2"/>
                <w:sz w:val="24"/>
                <w:lang w:val="en-SG"/>
              </w:rPr>
              <w:t>Singapore-</w:t>
            </w:r>
            <w:r w:rsidR="00121A4A" w:rsidRPr="000504E3">
              <w:rPr>
                <w:spacing w:val="-2"/>
                <w:sz w:val="24"/>
                <w:lang w:val="en-SG"/>
              </w:rPr>
              <w:t>Thailand</w:t>
            </w:r>
            <w:r w:rsidRPr="000504E3">
              <w:rPr>
                <w:spacing w:val="-2"/>
                <w:sz w:val="24"/>
                <w:lang w:val="en-SG"/>
              </w:rPr>
              <w:t xml:space="preserve"> </w:t>
            </w:r>
            <w:r w:rsidRPr="000504E3">
              <w:rPr>
                <w:sz w:val="24"/>
                <w:lang w:val="en-SG"/>
              </w:rPr>
              <w:t xml:space="preserve">Authorisation Application Form, an Additional Undertaking to Comply with </w:t>
            </w:r>
            <w:r w:rsidRPr="000504E3">
              <w:rPr>
                <w:spacing w:val="-2"/>
                <w:sz w:val="24"/>
                <w:lang w:val="en-SG"/>
              </w:rPr>
              <w:t xml:space="preserve">Singapore’s </w:t>
            </w:r>
            <w:r w:rsidRPr="000504E3">
              <w:rPr>
                <w:sz w:val="24"/>
                <w:lang w:val="en-SG"/>
              </w:rPr>
              <w:t xml:space="preserve">requirements for participation under the Implementation Agreement (the </w:t>
            </w:r>
            <w:r w:rsidRPr="000504E3">
              <w:rPr>
                <w:spacing w:val="-2"/>
                <w:sz w:val="24"/>
                <w:lang w:val="en-SG"/>
              </w:rPr>
              <w:t>“</w:t>
            </w:r>
            <w:r w:rsidRPr="000504E3">
              <w:rPr>
                <w:b/>
                <w:spacing w:val="-2"/>
                <w:sz w:val="24"/>
                <w:lang w:val="en-SG"/>
              </w:rPr>
              <w:t>Additional Undertaking</w:t>
            </w:r>
            <w:r w:rsidRPr="000504E3">
              <w:rPr>
                <w:spacing w:val="-2"/>
                <w:sz w:val="24"/>
                <w:lang w:val="en-SG"/>
              </w:rPr>
              <w:t>”)</w:t>
            </w:r>
          </w:p>
          <w:p w14:paraId="1DEA807C" w14:textId="77777777" w:rsidR="00E05DE0" w:rsidRPr="000504E3" w:rsidRDefault="00E05DE0" w:rsidP="00882AA3">
            <w:pPr>
              <w:pStyle w:val="TableParagraph"/>
              <w:ind w:left="106" w:right="110"/>
              <w:rPr>
                <w:sz w:val="24"/>
                <w:lang w:val="en-SG"/>
              </w:rPr>
            </w:pPr>
          </w:p>
        </w:tc>
        <w:tc>
          <w:tcPr>
            <w:tcW w:w="4656" w:type="dxa"/>
          </w:tcPr>
          <w:p w14:paraId="484FC6B9" w14:textId="320DE3FF" w:rsidR="00E05DE0" w:rsidRPr="000504E3" w:rsidRDefault="00E05DE0" w:rsidP="00882AA3">
            <w:pPr>
              <w:pStyle w:val="TableParagraph"/>
              <w:ind w:left="466" w:hanging="360"/>
              <w:rPr>
                <w:sz w:val="24"/>
                <w:lang w:val="en-SG"/>
              </w:rPr>
            </w:pPr>
            <w:r w:rsidRPr="000504E3">
              <w:rPr>
                <w:sz w:val="24"/>
                <w:lang w:val="en-SG"/>
              </w:rPr>
              <w:t>(2)</w:t>
            </w:r>
            <w:r w:rsidRPr="000504E3">
              <w:rPr>
                <w:spacing w:val="40"/>
                <w:sz w:val="24"/>
                <w:lang w:val="en-SG"/>
              </w:rPr>
              <w:t xml:space="preserve"> </w:t>
            </w:r>
            <w:r w:rsidRPr="000504E3">
              <w:rPr>
                <w:sz w:val="24"/>
                <w:lang w:val="en-SG"/>
              </w:rPr>
              <w:t xml:space="preserve">Submit to the </w:t>
            </w:r>
            <w:r w:rsidR="00373554">
              <w:rPr>
                <w:sz w:val="24"/>
                <w:lang w:val="en-SG"/>
              </w:rPr>
              <w:t>Parties</w:t>
            </w:r>
            <w:r w:rsidRPr="000504E3">
              <w:rPr>
                <w:sz w:val="24"/>
                <w:lang w:val="en-SG"/>
              </w:rPr>
              <w:t xml:space="preserve"> the Additional</w:t>
            </w:r>
            <w:r w:rsidRPr="000504E3">
              <w:rPr>
                <w:spacing w:val="-13"/>
                <w:sz w:val="24"/>
                <w:lang w:val="en-SG"/>
              </w:rPr>
              <w:t xml:space="preserve"> </w:t>
            </w:r>
            <w:r w:rsidRPr="000504E3">
              <w:rPr>
                <w:sz w:val="24"/>
                <w:lang w:val="en-SG"/>
              </w:rPr>
              <w:t>Undertaking</w:t>
            </w:r>
            <w:r w:rsidRPr="000504E3">
              <w:rPr>
                <w:spacing w:val="-14"/>
                <w:sz w:val="24"/>
                <w:lang w:val="en-SG"/>
              </w:rPr>
              <w:t xml:space="preserve"> </w:t>
            </w:r>
            <w:r w:rsidRPr="000504E3">
              <w:rPr>
                <w:sz w:val="24"/>
                <w:lang w:val="en-SG"/>
              </w:rPr>
              <w:t>specified</w:t>
            </w:r>
            <w:r w:rsidRPr="000504E3">
              <w:rPr>
                <w:spacing w:val="-12"/>
                <w:sz w:val="24"/>
                <w:lang w:val="en-SG"/>
              </w:rPr>
              <w:t xml:space="preserve"> </w:t>
            </w:r>
            <w:r w:rsidRPr="000504E3">
              <w:rPr>
                <w:sz w:val="24"/>
                <w:lang w:val="en-SG"/>
              </w:rPr>
              <w:t xml:space="preserve">at </w:t>
            </w:r>
            <w:r w:rsidRPr="000504E3">
              <w:rPr>
                <w:b/>
                <w:bCs/>
                <w:sz w:val="24"/>
                <w:lang w:val="en-SG"/>
              </w:rPr>
              <w:t>Section E</w:t>
            </w:r>
            <w:r w:rsidRPr="000504E3">
              <w:rPr>
                <w:sz w:val="24"/>
                <w:lang w:val="en-SG"/>
              </w:rPr>
              <w:t xml:space="preserve"> of the Singapore-</w:t>
            </w:r>
            <w:r w:rsidR="00121A4A" w:rsidRPr="000504E3">
              <w:rPr>
                <w:sz w:val="24"/>
                <w:lang w:val="en-SG"/>
              </w:rPr>
              <w:t>Thailand</w:t>
            </w:r>
            <w:r w:rsidRPr="000504E3">
              <w:rPr>
                <w:sz w:val="24"/>
                <w:lang w:val="en-SG"/>
              </w:rPr>
              <w:t xml:space="preserve"> Authorisation Application Form.</w:t>
            </w:r>
          </w:p>
        </w:tc>
        <w:tc>
          <w:tcPr>
            <w:tcW w:w="142" w:type="dxa"/>
            <w:vMerge/>
            <w:tcBorders>
              <w:top w:val="nil"/>
            </w:tcBorders>
          </w:tcPr>
          <w:p w14:paraId="37879175" w14:textId="77777777" w:rsidR="00E05DE0" w:rsidRPr="000504E3" w:rsidRDefault="00E05DE0" w:rsidP="00882AA3">
            <w:pPr>
              <w:rPr>
                <w:sz w:val="2"/>
                <w:szCs w:val="2"/>
                <w:lang w:val="en-SG"/>
              </w:rPr>
            </w:pPr>
          </w:p>
        </w:tc>
      </w:tr>
      <w:tr w:rsidR="00E05DE0" w:rsidRPr="000504E3" w14:paraId="7C184F6C" w14:textId="77777777" w:rsidTr="00882AA3">
        <w:trPr>
          <w:trHeight w:val="2259"/>
        </w:trPr>
        <w:tc>
          <w:tcPr>
            <w:tcW w:w="113" w:type="dxa"/>
            <w:tcBorders>
              <w:top w:val="nil"/>
            </w:tcBorders>
          </w:tcPr>
          <w:p w14:paraId="53AF515A" w14:textId="77777777" w:rsidR="00E05DE0" w:rsidRPr="000504E3" w:rsidRDefault="00E05DE0" w:rsidP="00882AA3">
            <w:pPr>
              <w:pStyle w:val="TableParagraph"/>
              <w:rPr>
                <w:rFonts w:ascii="Times New Roman"/>
                <w:sz w:val="24"/>
                <w:lang w:val="en-SG"/>
              </w:rPr>
            </w:pPr>
          </w:p>
        </w:tc>
        <w:tc>
          <w:tcPr>
            <w:tcW w:w="1827" w:type="dxa"/>
            <w:tcBorders>
              <w:bottom w:val="single" w:sz="8" w:space="0" w:color="000000"/>
            </w:tcBorders>
          </w:tcPr>
          <w:p w14:paraId="07D0BD3E" w14:textId="78E0E3A4" w:rsidR="00E05DE0" w:rsidRPr="000504E3" w:rsidRDefault="00E05DE0" w:rsidP="00882AA3">
            <w:pPr>
              <w:pStyle w:val="TableParagraph"/>
              <w:ind w:left="107" w:right="271"/>
              <w:rPr>
                <w:sz w:val="24"/>
                <w:lang w:val="en-SG"/>
              </w:rPr>
            </w:pPr>
            <w:r w:rsidRPr="000504E3">
              <w:rPr>
                <w:sz w:val="24"/>
                <w:lang w:val="en-SG"/>
              </w:rPr>
              <w:t>Stage C: Submission of ITMO</w:t>
            </w:r>
            <w:r w:rsidRPr="000504E3">
              <w:rPr>
                <w:spacing w:val="-14"/>
                <w:sz w:val="24"/>
                <w:lang w:val="en-SG"/>
              </w:rPr>
              <w:t xml:space="preserve"> </w:t>
            </w:r>
            <w:r w:rsidRPr="000504E3">
              <w:rPr>
                <w:sz w:val="24"/>
                <w:lang w:val="en-SG"/>
              </w:rPr>
              <w:t xml:space="preserve">Issuance </w:t>
            </w:r>
            <w:r w:rsidRPr="000504E3">
              <w:rPr>
                <w:spacing w:val="-2"/>
                <w:sz w:val="24"/>
                <w:lang w:val="en-SG"/>
              </w:rPr>
              <w:t xml:space="preserve">Application </w:t>
            </w:r>
            <w:r w:rsidRPr="000504E3">
              <w:rPr>
                <w:sz w:val="24"/>
                <w:lang w:val="en-SG"/>
              </w:rPr>
              <w:t xml:space="preserve">Form to the </w:t>
            </w:r>
            <w:r w:rsidR="00373554">
              <w:rPr>
                <w:spacing w:val="-2"/>
                <w:sz w:val="24"/>
                <w:lang w:val="en-SG"/>
              </w:rPr>
              <w:t>Parties</w:t>
            </w:r>
          </w:p>
        </w:tc>
        <w:tc>
          <w:tcPr>
            <w:tcW w:w="2341" w:type="dxa"/>
            <w:tcBorders>
              <w:bottom w:val="single" w:sz="8" w:space="0" w:color="000000"/>
            </w:tcBorders>
          </w:tcPr>
          <w:p w14:paraId="6DF8BB4D" w14:textId="77777777" w:rsidR="00E05DE0" w:rsidRPr="000504E3" w:rsidRDefault="00E05DE0" w:rsidP="00882AA3">
            <w:pPr>
              <w:pStyle w:val="TableParagraph"/>
              <w:ind w:left="106"/>
              <w:rPr>
                <w:sz w:val="24"/>
                <w:lang w:val="en-SG"/>
              </w:rPr>
            </w:pPr>
            <w:r w:rsidRPr="000504E3">
              <w:rPr>
                <w:sz w:val="24"/>
                <w:lang w:val="en-SG"/>
              </w:rPr>
              <w:t>The Tradeable Authorised</w:t>
            </w:r>
            <w:r w:rsidRPr="000504E3">
              <w:rPr>
                <w:spacing w:val="-12"/>
                <w:sz w:val="24"/>
                <w:lang w:val="en-SG"/>
              </w:rPr>
              <w:t xml:space="preserve"> </w:t>
            </w:r>
            <w:r w:rsidRPr="000504E3">
              <w:rPr>
                <w:sz w:val="24"/>
                <w:lang w:val="en-SG"/>
              </w:rPr>
              <w:t>ITMOs*</w:t>
            </w:r>
            <w:r w:rsidRPr="000504E3">
              <w:rPr>
                <w:spacing w:val="-14"/>
                <w:sz w:val="24"/>
                <w:lang w:val="en-SG"/>
              </w:rPr>
              <w:t xml:space="preserve"> </w:t>
            </w:r>
            <w:r w:rsidRPr="000504E3">
              <w:rPr>
                <w:sz w:val="24"/>
                <w:lang w:val="en-SG"/>
              </w:rPr>
              <w:t>that</w:t>
            </w:r>
            <w:r w:rsidRPr="000504E3">
              <w:rPr>
                <w:spacing w:val="-11"/>
                <w:sz w:val="24"/>
                <w:lang w:val="en-SG"/>
              </w:rPr>
              <w:t xml:space="preserve"> </w:t>
            </w:r>
            <w:r w:rsidRPr="000504E3">
              <w:rPr>
                <w:sz w:val="24"/>
                <w:lang w:val="en-SG"/>
              </w:rPr>
              <w:t>are the subject of the application</w:t>
            </w:r>
            <w:r w:rsidRPr="000504E3">
              <w:rPr>
                <w:spacing w:val="-14"/>
                <w:sz w:val="24"/>
                <w:lang w:val="en-SG"/>
              </w:rPr>
              <w:t xml:space="preserve"> </w:t>
            </w:r>
            <w:r w:rsidRPr="000504E3">
              <w:rPr>
                <w:sz w:val="24"/>
                <w:lang w:val="en-SG"/>
              </w:rPr>
              <w:t>must</w:t>
            </w:r>
            <w:r w:rsidRPr="000504E3">
              <w:rPr>
                <w:spacing w:val="-14"/>
                <w:sz w:val="24"/>
                <w:lang w:val="en-SG"/>
              </w:rPr>
              <w:t xml:space="preserve"> </w:t>
            </w:r>
            <w:r w:rsidRPr="000504E3">
              <w:rPr>
                <w:sz w:val="24"/>
                <w:lang w:val="en-SG"/>
              </w:rPr>
              <w:t>be:</w:t>
            </w:r>
          </w:p>
          <w:p w14:paraId="7A36799F" w14:textId="77777777" w:rsidR="00E05DE0" w:rsidRPr="000504E3" w:rsidRDefault="00E05DE0" w:rsidP="00E05DE0">
            <w:pPr>
              <w:pStyle w:val="TableParagraph"/>
              <w:numPr>
                <w:ilvl w:val="0"/>
                <w:numId w:val="19"/>
              </w:numPr>
              <w:tabs>
                <w:tab w:val="left" w:pos="466"/>
              </w:tabs>
              <w:ind w:left="466" w:right="252"/>
              <w:rPr>
                <w:sz w:val="24"/>
                <w:lang w:val="en-SG"/>
              </w:rPr>
            </w:pPr>
            <w:r w:rsidRPr="000504E3">
              <w:rPr>
                <w:sz w:val="24"/>
                <w:lang w:val="en-SG"/>
              </w:rPr>
              <w:t>currently</w:t>
            </w:r>
            <w:r w:rsidRPr="000504E3">
              <w:rPr>
                <w:spacing w:val="-14"/>
                <w:sz w:val="24"/>
                <w:lang w:val="en-SG"/>
              </w:rPr>
              <w:t xml:space="preserve"> </w:t>
            </w:r>
            <w:r w:rsidRPr="000504E3">
              <w:rPr>
                <w:sz w:val="24"/>
                <w:lang w:val="en-SG"/>
              </w:rPr>
              <w:t>owned by Eligible Entities; or</w:t>
            </w:r>
          </w:p>
          <w:p w14:paraId="16E4C452" w14:textId="77777777" w:rsidR="00E05DE0" w:rsidRPr="000504E3" w:rsidRDefault="00E05DE0" w:rsidP="00E05DE0">
            <w:pPr>
              <w:pStyle w:val="TableParagraph"/>
              <w:numPr>
                <w:ilvl w:val="0"/>
                <w:numId w:val="19"/>
              </w:numPr>
              <w:tabs>
                <w:tab w:val="left" w:pos="465"/>
              </w:tabs>
              <w:ind w:left="465" w:hanging="359"/>
              <w:rPr>
                <w:sz w:val="24"/>
                <w:lang w:val="en-SG"/>
              </w:rPr>
            </w:pPr>
            <w:r w:rsidRPr="000504E3">
              <w:rPr>
                <w:sz w:val="24"/>
                <w:lang w:val="en-SG"/>
              </w:rPr>
              <w:t>sold</w:t>
            </w:r>
            <w:r w:rsidRPr="000504E3">
              <w:rPr>
                <w:spacing w:val="1"/>
                <w:sz w:val="24"/>
                <w:lang w:val="en-SG"/>
              </w:rPr>
              <w:t xml:space="preserve"> </w:t>
            </w:r>
            <w:r w:rsidRPr="000504E3">
              <w:rPr>
                <w:spacing w:val="-5"/>
                <w:sz w:val="24"/>
                <w:lang w:val="en-SG"/>
              </w:rPr>
              <w:t>or</w:t>
            </w:r>
          </w:p>
          <w:p w14:paraId="614C457E" w14:textId="77777777" w:rsidR="00E05DE0" w:rsidRPr="000504E3" w:rsidRDefault="00E05DE0" w:rsidP="00882AA3">
            <w:pPr>
              <w:pStyle w:val="TableParagraph"/>
              <w:spacing w:line="290" w:lineRule="atLeast"/>
              <w:ind w:left="466" w:right="110"/>
              <w:rPr>
                <w:sz w:val="24"/>
                <w:lang w:val="en-SG"/>
              </w:rPr>
            </w:pPr>
            <w:r w:rsidRPr="000504E3">
              <w:rPr>
                <w:sz w:val="24"/>
                <w:lang w:val="en-SG"/>
              </w:rPr>
              <w:t>transferred to Eligible Entities within</w:t>
            </w:r>
            <w:r w:rsidRPr="000504E3">
              <w:rPr>
                <w:spacing w:val="-14"/>
                <w:sz w:val="24"/>
                <w:lang w:val="en-SG"/>
              </w:rPr>
              <w:t xml:space="preserve"> </w:t>
            </w:r>
            <w:r w:rsidRPr="000504E3">
              <w:rPr>
                <w:sz w:val="24"/>
                <w:lang w:val="en-SG"/>
              </w:rPr>
              <w:t>24</w:t>
            </w:r>
            <w:r w:rsidRPr="000504E3">
              <w:rPr>
                <w:spacing w:val="-14"/>
                <w:sz w:val="24"/>
                <w:lang w:val="en-SG"/>
              </w:rPr>
              <w:t xml:space="preserve"> </w:t>
            </w:r>
            <w:r w:rsidRPr="000504E3">
              <w:rPr>
                <w:sz w:val="24"/>
                <w:lang w:val="en-SG"/>
              </w:rPr>
              <w:t xml:space="preserve">months </w:t>
            </w:r>
            <w:r w:rsidRPr="000504E3">
              <w:rPr>
                <w:spacing w:val="-2"/>
                <w:sz w:val="24"/>
                <w:lang w:val="en-SG"/>
              </w:rPr>
              <w:t xml:space="preserve">following </w:t>
            </w:r>
            <w:r w:rsidRPr="000504E3">
              <w:rPr>
                <w:spacing w:val="-2"/>
                <w:sz w:val="24"/>
                <w:lang w:val="en-SG"/>
              </w:rPr>
              <w:lastRenderedPageBreak/>
              <w:t xml:space="preserve">authorisation </w:t>
            </w:r>
            <w:r w:rsidRPr="000504E3">
              <w:rPr>
                <w:sz w:val="24"/>
                <w:lang w:val="en-SG"/>
              </w:rPr>
              <w:t>under the IA.</w:t>
            </w:r>
          </w:p>
          <w:p w14:paraId="4612EC75" w14:textId="77777777" w:rsidR="00E05DE0" w:rsidRPr="000504E3" w:rsidRDefault="00E05DE0" w:rsidP="00882AA3">
            <w:pPr>
              <w:pStyle w:val="TableParagraph"/>
              <w:spacing w:line="290" w:lineRule="atLeast"/>
              <w:ind w:left="466" w:right="110"/>
              <w:rPr>
                <w:sz w:val="24"/>
                <w:lang w:val="en-SG"/>
              </w:rPr>
            </w:pPr>
          </w:p>
          <w:p w14:paraId="5F061DBE" w14:textId="3067FB7B" w:rsidR="00E05DE0" w:rsidRPr="000504E3" w:rsidRDefault="00E05DE0" w:rsidP="00882AA3">
            <w:pPr>
              <w:pStyle w:val="TableParagraph"/>
              <w:spacing w:line="290" w:lineRule="atLeast"/>
              <w:ind w:right="110"/>
              <w:rPr>
                <w:i/>
                <w:iCs/>
                <w:sz w:val="24"/>
                <w:lang w:val="en-SG"/>
              </w:rPr>
            </w:pPr>
            <w:r w:rsidRPr="000504E3">
              <w:rPr>
                <w:i/>
                <w:iCs/>
                <w:sz w:val="24"/>
                <w:lang w:val="en-SG"/>
              </w:rPr>
              <w:t>* “Tradeable Authorised ITMOs” means all Mitigation Outcomes authorised under the Singapore-</w:t>
            </w:r>
            <w:r w:rsidR="00121A4A" w:rsidRPr="000504E3">
              <w:rPr>
                <w:i/>
                <w:iCs/>
                <w:sz w:val="24"/>
                <w:lang w:val="en-SG"/>
              </w:rPr>
              <w:t>Thailand</w:t>
            </w:r>
            <w:r w:rsidRPr="000504E3">
              <w:rPr>
                <w:i/>
                <w:iCs/>
                <w:sz w:val="24"/>
                <w:lang w:val="en-SG"/>
              </w:rPr>
              <w:t xml:space="preserve"> IA and excludes OMGE units, SOP units and verified Mitigation Outcomes that are not authorised for international transfer in accordance with the host country’s domestic framework.</w:t>
            </w:r>
          </w:p>
        </w:tc>
        <w:tc>
          <w:tcPr>
            <w:tcW w:w="4656" w:type="dxa"/>
            <w:tcBorders>
              <w:bottom w:val="single" w:sz="8" w:space="0" w:color="000000"/>
            </w:tcBorders>
          </w:tcPr>
          <w:p w14:paraId="08AFE8AE" w14:textId="559EF0ED" w:rsidR="00E05DE0" w:rsidRPr="000504E3" w:rsidRDefault="00E05DE0" w:rsidP="00E05DE0">
            <w:pPr>
              <w:pStyle w:val="TableParagraph"/>
              <w:numPr>
                <w:ilvl w:val="0"/>
                <w:numId w:val="18"/>
              </w:numPr>
              <w:tabs>
                <w:tab w:val="left" w:pos="464"/>
                <w:tab w:val="left" w:pos="466"/>
              </w:tabs>
              <w:ind w:right="336"/>
              <w:rPr>
                <w:sz w:val="24"/>
                <w:lang w:val="en-SG"/>
              </w:rPr>
            </w:pPr>
            <w:r w:rsidRPr="000504E3">
              <w:rPr>
                <w:sz w:val="24"/>
                <w:lang w:val="en-SG"/>
              </w:rPr>
              <w:lastRenderedPageBreak/>
              <w:t>Submit</w:t>
            </w:r>
            <w:r w:rsidRPr="000504E3">
              <w:rPr>
                <w:spacing w:val="-4"/>
                <w:sz w:val="24"/>
                <w:lang w:val="en-SG"/>
              </w:rPr>
              <w:t xml:space="preserve"> </w:t>
            </w:r>
            <w:r w:rsidRPr="000504E3">
              <w:rPr>
                <w:sz w:val="24"/>
                <w:lang w:val="en-SG"/>
              </w:rPr>
              <w:t>any</w:t>
            </w:r>
            <w:r w:rsidRPr="000504E3">
              <w:rPr>
                <w:spacing w:val="-5"/>
                <w:sz w:val="24"/>
                <w:lang w:val="en-SG"/>
              </w:rPr>
              <w:t xml:space="preserve"> </w:t>
            </w:r>
            <w:r w:rsidRPr="000504E3">
              <w:rPr>
                <w:sz w:val="24"/>
                <w:lang w:val="en-SG"/>
              </w:rPr>
              <w:t>one</w:t>
            </w:r>
            <w:r w:rsidRPr="000504E3">
              <w:rPr>
                <w:spacing w:val="-5"/>
                <w:sz w:val="24"/>
                <w:lang w:val="en-SG"/>
              </w:rPr>
              <w:t xml:space="preserve"> </w:t>
            </w:r>
            <w:r w:rsidRPr="000504E3">
              <w:rPr>
                <w:sz w:val="24"/>
                <w:lang w:val="en-SG"/>
              </w:rPr>
              <w:t>of</w:t>
            </w:r>
            <w:r w:rsidRPr="000504E3">
              <w:rPr>
                <w:spacing w:val="-6"/>
                <w:sz w:val="24"/>
                <w:lang w:val="en-SG"/>
              </w:rPr>
              <w:t xml:space="preserve"> </w:t>
            </w:r>
            <w:r w:rsidRPr="000504E3">
              <w:rPr>
                <w:sz w:val="24"/>
                <w:lang w:val="en-SG"/>
              </w:rPr>
              <w:t>the</w:t>
            </w:r>
            <w:r w:rsidRPr="000504E3">
              <w:rPr>
                <w:spacing w:val="-6"/>
                <w:sz w:val="24"/>
                <w:lang w:val="en-SG"/>
              </w:rPr>
              <w:t xml:space="preserve"> </w:t>
            </w:r>
            <w:r w:rsidRPr="000504E3">
              <w:rPr>
                <w:sz w:val="24"/>
                <w:lang w:val="en-SG"/>
              </w:rPr>
              <w:t>following</w:t>
            </w:r>
            <w:r w:rsidRPr="000504E3">
              <w:rPr>
                <w:spacing w:val="-5"/>
                <w:sz w:val="24"/>
                <w:lang w:val="en-SG"/>
              </w:rPr>
              <w:t xml:space="preserve"> </w:t>
            </w:r>
            <w:r w:rsidRPr="000504E3">
              <w:rPr>
                <w:sz w:val="24"/>
                <w:lang w:val="en-SG"/>
              </w:rPr>
              <w:t>(A</w:t>
            </w:r>
            <w:r w:rsidRPr="000504E3">
              <w:rPr>
                <w:spacing w:val="-5"/>
                <w:sz w:val="24"/>
                <w:lang w:val="en-SG"/>
              </w:rPr>
              <w:t xml:space="preserve"> </w:t>
            </w:r>
            <w:r w:rsidRPr="000504E3">
              <w:rPr>
                <w:sz w:val="24"/>
                <w:lang w:val="en-SG"/>
              </w:rPr>
              <w:t xml:space="preserve">or B) to the </w:t>
            </w:r>
            <w:r w:rsidR="00373554">
              <w:rPr>
                <w:sz w:val="24"/>
                <w:lang w:val="en-SG"/>
              </w:rPr>
              <w:t>Parties</w:t>
            </w:r>
            <w:r w:rsidRPr="000504E3">
              <w:rPr>
                <w:sz w:val="24"/>
                <w:lang w:val="en-SG"/>
              </w:rPr>
              <w:t>:</w:t>
            </w:r>
          </w:p>
          <w:p w14:paraId="5F7E08D7" w14:textId="77777777" w:rsidR="00E05DE0" w:rsidRPr="000504E3" w:rsidRDefault="00E05DE0" w:rsidP="00E05DE0">
            <w:pPr>
              <w:pStyle w:val="TableParagraph"/>
              <w:numPr>
                <w:ilvl w:val="1"/>
                <w:numId w:val="18"/>
              </w:numPr>
              <w:tabs>
                <w:tab w:val="left" w:pos="824"/>
                <w:tab w:val="left" w:pos="826"/>
              </w:tabs>
              <w:spacing w:before="287"/>
              <w:ind w:right="148"/>
              <w:rPr>
                <w:sz w:val="24"/>
                <w:lang w:val="en-SG"/>
              </w:rPr>
            </w:pPr>
            <w:r w:rsidRPr="000504E3">
              <w:rPr>
                <w:sz w:val="24"/>
                <w:lang w:val="en-SG"/>
              </w:rPr>
              <w:t>Where a person to which the Tradeable Authorised ITMOs</w:t>
            </w:r>
            <w:r w:rsidRPr="000504E3">
              <w:rPr>
                <w:spacing w:val="-5"/>
                <w:sz w:val="24"/>
                <w:lang w:val="en-SG"/>
              </w:rPr>
              <w:t xml:space="preserve"> </w:t>
            </w:r>
            <w:r w:rsidRPr="000504E3">
              <w:rPr>
                <w:sz w:val="24"/>
                <w:lang w:val="en-SG"/>
              </w:rPr>
              <w:t>will</w:t>
            </w:r>
            <w:r w:rsidRPr="000504E3">
              <w:rPr>
                <w:spacing w:val="-4"/>
                <w:sz w:val="24"/>
                <w:lang w:val="en-SG"/>
              </w:rPr>
              <w:t xml:space="preserve"> </w:t>
            </w:r>
            <w:r w:rsidRPr="000504E3">
              <w:rPr>
                <w:sz w:val="24"/>
                <w:lang w:val="en-SG"/>
              </w:rPr>
              <w:t>be</w:t>
            </w:r>
            <w:r w:rsidRPr="000504E3">
              <w:rPr>
                <w:spacing w:val="-6"/>
                <w:sz w:val="24"/>
                <w:lang w:val="en-SG"/>
              </w:rPr>
              <w:t xml:space="preserve"> </w:t>
            </w:r>
            <w:r w:rsidRPr="000504E3">
              <w:rPr>
                <w:sz w:val="24"/>
                <w:lang w:val="en-SG"/>
              </w:rPr>
              <w:t>sold</w:t>
            </w:r>
            <w:r w:rsidRPr="000504E3">
              <w:rPr>
                <w:spacing w:val="-6"/>
                <w:sz w:val="24"/>
                <w:lang w:val="en-SG"/>
              </w:rPr>
              <w:t xml:space="preserve"> </w:t>
            </w:r>
            <w:r w:rsidRPr="000504E3">
              <w:rPr>
                <w:sz w:val="24"/>
                <w:lang w:val="en-SG"/>
              </w:rPr>
              <w:t>or</w:t>
            </w:r>
            <w:r w:rsidRPr="000504E3">
              <w:rPr>
                <w:spacing w:val="-7"/>
                <w:sz w:val="24"/>
                <w:lang w:val="en-SG"/>
              </w:rPr>
              <w:t xml:space="preserve"> </w:t>
            </w:r>
            <w:r w:rsidRPr="000504E3">
              <w:rPr>
                <w:sz w:val="24"/>
                <w:lang w:val="en-SG"/>
              </w:rPr>
              <w:t>transferred</w:t>
            </w:r>
            <w:r w:rsidRPr="000504E3">
              <w:rPr>
                <w:spacing w:val="-6"/>
                <w:sz w:val="24"/>
                <w:lang w:val="en-SG"/>
              </w:rPr>
              <w:t xml:space="preserve"> </w:t>
            </w:r>
            <w:r w:rsidRPr="000504E3">
              <w:rPr>
                <w:sz w:val="24"/>
                <w:lang w:val="en-SG"/>
              </w:rPr>
              <w:t>to (“</w:t>
            </w:r>
            <w:r w:rsidRPr="000504E3">
              <w:rPr>
                <w:b/>
                <w:sz w:val="24"/>
                <w:lang w:val="en-SG"/>
              </w:rPr>
              <w:t>Buyer</w:t>
            </w:r>
            <w:r w:rsidRPr="000504E3">
              <w:rPr>
                <w:sz w:val="24"/>
                <w:lang w:val="en-SG"/>
              </w:rPr>
              <w:t xml:space="preserve">”) has already been </w:t>
            </w:r>
            <w:r w:rsidRPr="000504E3">
              <w:rPr>
                <w:spacing w:val="-2"/>
                <w:sz w:val="24"/>
                <w:lang w:val="en-SG"/>
              </w:rPr>
              <w:t>identified:</w:t>
            </w:r>
          </w:p>
          <w:p w14:paraId="012611B3" w14:textId="77777777" w:rsidR="00E05DE0" w:rsidRPr="000504E3" w:rsidRDefault="00E05DE0" w:rsidP="00E05DE0">
            <w:pPr>
              <w:pStyle w:val="TableParagraph"/>
              <w:numPr>
                <w:ilvl w:val="2"/>
                <w:numId w:val="18"/>
              </w:numPr>
              <w:tabs>
                <w:tab w:val="left" w:pos="1245"/>
              </w:tabs>
              <w:spacing w:before="1"/>
              <w:ind w:left="1245" w:hanging="448"/>
              <w:rPr>
                <w:sz w:val="24"/>
                <w:lang w:val="en-SG"/>
              </w:rPr>
            </w:pPr>
            <w:r w:rsidRPr="000504E3">
              <w:rPr>
                <w:rFonts w:asciiTheme="minorHAnsi" w:hAnsiTheme="minorHAnsi" w:cstheme="minorHAnsi"/>
                <w:color w:val="000000"/>
                <w:sz w:val="24"/>
                <w:szCs w:val="24"/>
                <w:lang w:val="en-SG"/>
              </w:rPr>
              <w:t xml:space="preserve">Buyer’s </w:t>
            </w:r>
            <w:r w:rsidRPr="000504E3">
              <w:rPr>
                <w:sz w:val="24"/>
                <w:lang w:val="en-SG"/>
              </w:rPr>
              <w:t>ACRA</w:t>
            </w:r>
            <w:r w:rsidRPr="000504E3">
              <w:rPr>
                <w:spacing w:val="-1"/>
                <w:sz w:val="24"/>
                <w:lang w:val="en-SG"/>
              </w:rPr>
              <w:t xml:space="preserve"> </w:t>
            </w:r>
            <w:r w:rsidRPr="000504E3">
              <w:rPr>
                <w:sz w:val="24"/>
                <w:lang w:val="en-SG"/>
              </w:rPr>
              <w:t>business</w:t>
            </w:r>
            <w:r w:rsidRPr="000504E3">
              <w:rPr>
                <w:spacing w:val="-3"/>
                <w:sz w:val="24"/>
                <w:lang w:val="en-SG"/>
              </w:rPr>
              <w:t xml:space="preserve"> </w:t>
            </w:r>
            <w:r w:rsidRPr="000504E3">
              <w:rPr>
                <w:spacing w:val="-2"/>
                <w:sz w:val="24"/>
                <w:lang w:val="en-SG"/>
              </w:rPr>
              <w:t>profile</w:t>
            </w:r>
          </w:p>
          <w:p w14:paraId="2C81C197" w14:textId="77777777" w:rsidR="00E05DE0" w:rsidRPr="000504E3" w:rsidRDefault="00E05DE0" w:rsidP="00E05DE0">
            <w:pPr>
              <w:pStyle w:val="TableParagraph"/>
              <w:numPr>
                <w:ilvl w:val="2"/>
                <w:numId w:val="18"/>
              </w:numPr>
              <w:tabs>
                <w:tab w:val="left" w:pos="1244"/>
                <w:tab w:val="left" w:pos="1246"/>
              </w:tabs>
              <w:spacing w:before="22" w:line="259" w:lineRule="auto"/>
              <w:ind w:right="338"/>
              <w:rPr>
                <w:sz w:val="24"/>
                <w:lang w:val="en-SG"/>
              </w:rPr>
            </w:pPr>
            <w:r w:rsidRPr="000504E3">
              <w:rPr>
                <w:sz w:val="24"/>
                <w:lang w:val="en-SG"/>
              </w:rPr>
              <w:t>Full</w:t>
            </w:r>
            <w:r w:rsidRPr="000504E3">
              <w:rPr>
                <w:spacing w:val="-8"/>
                <w:sz w:val="24"/>
                <w:lang w:val="en-SG"/>
              </w:rPr>
              <w:t xml:space="preserve"> </w:t>
            </w:r>
            <w:r w:rsidRPr="000504E3">
              <w:rPr>
                <w:sz w:val="24"/>
                <w:lang w:val="en-SG"/>
              </w:rPr>
              <w:t>name</w:t>
            </w:r>
            <w:r w:rsidRPr="000504E3">
              <w:rPr>
                <w:spacing w:val="-8"/>
                <w:sz w:val="24"/>
                <w:lang w:val="en-SG"/>
              </w:rPr>
              <w:t xml:space="preserve"> </w:t>
            </w:r>
            <w:r w:rsidRPr="000504E3">
              <w:rPr>
                <w:sz w:val="24"/>
                <w:lang w:val="en-SG"/>
              </w:rPr>
              <w:t>and</w:t>
            </w:r>
            <w:r w:rsidRPr="000504E3">
              <w:rPr>
                <w:spacing w:val="-10"/>
                <w:sz w:val="24"/>
                <w:lang w:val="en-SG"/>
              </w:rPr>
              <w:t xml:space="preserve"> </w:t>
            </w:r>
            <w:r w:rsidRPr="000504E3">
              <w:rPr>
                <w:sz w:val="24"/>
                <w:lang w:val="en-SG"/>
              </w:rPr>
              <w:t>contact</w:t>
            </w:r>
            <w:r w:rsidRPr="000504E3">
              <w:rPr>
                <w:spacing w:val="-10"/>
                <w:sz w:val="24"/>
                <w:lang w:val="en-SG"/>
              </w:rPr>
              <w:t xml:space="preserve"> </w:t>
            </w:r>
            <w:r w:rsidRPr="000504E3">
              <w:rPr>
                <w:sz w:val="24"/>
                <w:lang w:val="en-SG"/>
              </w:rPr>
              <w:t>details of the Buyer’s directors</w:t>
            </w:r>
          </w:p>
          <w:p w14:paraId="08EC953A" w14:textId="77777777" w:rsidR="00E05DE0" w:rsidRPr="000504E3" w:rsidRDefault="00E05DE0" w:rsidP="00E05DE0">
            <w:pPr>
              <w:pStyle w:val="TableParagraph"/>
              <w:numPr>
                <w:ilvl w:val="2"/>
                <w:numId w:val="18"/>
              </w:numPr>
              <w:tabs>
                <w:tab w:val="left" w:pos="1244"/>
                <w:tab w:val="left" w:pos="1246"/>
              </w:tabs>
              <w:spacing w:before="1" w:line="259" w:lineRule="auto"/>
              <w:ind w:right="521"/>
              <w:rPr>
                <w:sz w:val="24"/>
                <w:lang w:val="en-SG"/>
              </w:rPr>
            </w:pPr>
            <w:r w:rsidRPr="000504E3">
              <w:rPr>
                <w:sz w:val="24"/>
                <w:lang w:val="en-SG"/>
              </w:rPr>
              <w:t>Number</w:t>
            </w:r>
            <w:r w:rsidRPr="000504E3">
              <w:rPr>
                <w:spacing w:val="-12"/>
                <w:sz w:val="24"/>
                <w:lang w:val="en-SG"/>
              </w:rPr>
              <w:t xml:space="preserve"> </w:t>
            </w:r>
            <w:r w:rsidRPr="000504E3">
              <w:rPr>
                <w:sz w:val="24"/>
                <w:lang w:val="en-SG"/>
              </w:rPr>
              <w:t>of</w:t>
            </w:r>
            <w:r w:rsidRPr="000504E3">
              <w:rPr>
                <w:spacing w:val="-12"/>
                <w:sz w:val="24"/>
                <w:lang w:val="en-SG"/>
              </w:rPr>
              <w:t xml:space="preserve"> </w:t>
            </w:r>
            <w:r w:rsidRPr="000504E3">
              <w:rPr>
                <w:sz w:val="24"/>
                <w:lang w:val="en-SG"/>
              </w:rPr>
              <w:t>local</w:t>
            </w:r>
            <w:r w:rsidRPr="000504E3">
              <w:rPr>
                <w:spacing w:val="-12"/>
                <w:sz w:val="24"/>
                <w:lang w:val="en-SG"/>
              </w:rPr>
              <w:t xml:space="preserve"> </w:t>
            </w:r>
            <w:r w:rsidRPr="000504E3">
              <w:rPr>
                <w:sz w:val="24"/>
                <w:lang w:val="en-SG"/>
              </w:rPr>
              <w:t>employees employed by the Buyer</w:t>
            </w:r>
          </w:p>
          <w:p w14:paraId="7725891A" w14:textId="77777777" w:rsidR="00E05DE0" w:rsidRPr="000504E3" w:rsidRDefault="00E05DE0" w:rsidP="00E05DE0">
            <w:pPr>
              <w:pStyle w:val="TableParagraph"/>
              <w:numPr>
                <w:ilvl w:val="2"/>
                <w:numId w:val="18"/>
              </w:numPr>
              <w:tabs>
                <w:tab w:val="left" w:pos="1244"/>
                <w:tab w:val="left" w:pos="1246"/>
              </w:tabs>
              <w:spacing w:before="1" w:line="259" w:lineRule="auto"/>
              <w:ind w:right="521"/>
              <w:rPr>
                <w:sz w:val="24"/>
                <w:lang w:val="en-SG"/>
              </w:rPr>
            </w:pPr>
            <w:r w:rsidRPr="000504E3">
              <w:rPr>
                <w:sz w:val="24"/>
                <w:lang w:val="en-SG"/>
              </w:rPr>
              <w:lastRenderedPageBreak/>
              <w:t>Documents showing that the Buyer and the project developer have reached an agreement either for the sale or transfer of the Tradeable Authorised ITMOs from the project developer to the Buyer, or for the project developer to trade the Tradeable Authorised ITMOs through the Buyer. The documents must clearly indicate the relevant Mitigation Activity, volumes of Tradeable Authorised ITMOs transacted or to be transacted, and the names of both the project developer and Buyer; or</w:t>
            </w:r>
          </w:p>
          <w:p w14:paraId="7609A763" w14:textId="77777777" w:rsidR="00E05DE0" w:rsidRPr="000504E3" w:rsidRDefault="00E05DE0" w:rsidP="00E05DE0">
            <w:pPr>
              <w:pStyle w:val="TableParagraph"/>
              <w:numPr>
                <w:ilvl w:val="2"/>
                <w:numId w:val="18"/>
              </w:numPr>
              <w:tabs>
                <w:tab w:val="left" w:pos="1244"/>
                <w:tab w:val="left" w:pos="1246"/>
              </w:tabs>
              <w:spacing w:before="1" w:line="259" w:lineRule="auto"/>
              <w:ind w:right="521"/>
              <w:rPr>
                <w:sz w:val="24"/>
                <w:lang w:val="en-SG"/>
              </w:rPr>
            </w:pPr>
            <w:r w:rsidRPr="000504E3">
              <w:rPr>
                <w:sz w:val="24"/>
                <w:lang w:val="en-SG"/>
              </w:rPr>
              <w:t>Other documentary evidence (e.g. registry transaction records) shows that the Tradeable Authorised ITMOs are already being held in the name of Eligible Entities</w:t>
            </w:r>
          </w:p>
          <w:p w14:paraId="6B6769A3" w14:textId="77777777" w:rsidR="00E05DE0" w:rsidRPr="000504E3" w:rsidRDefault="00E05DE0" w:rsidP="00882AA3">
            <w:pPr>
              <w:pBdr>
                <w:top w:val="nil"/>
                <w:left w:val="nil"/>
                <w:bottom w:val="nil"/>
                <w:right w:val="nil"/>
                <w:between w:val="nil"/>
              </w:pBdr>
              <w:spacing w:before="286"/>
              <w:ind w:left="482"/>
              <w:jc w:val="both"/>
              <w:rPr>
                <w:rFonts w:asciiTheme="minorHAnsi" w:hAnsiTheme="minorHAnsi" w:cstheme="minorHAnsi"/>
                <w:b/>
                <w:color w:val="000000"/>
                <w:sz w:val="24"/>
                <w:szCs w:val="24"/>
                <w:lang w:val="en-SG"/>
              </w:rPr>
            </w:pPr>
            <w:r w:rsidRPr="000504E3">
              <w:rPr>
                <w:rFonts w:asciiTheme="minorHAnsi" w:hAnsiTheme="minorHAnsi" w:cstheme="minorHAnsi"/>
                <w:b/>
                <w:color w:val="000000"/>
                <w:sz w:val="24"/>
                <w:szCs w:val="24"/>
                <w:lang w:val="en-SG"/>
              </w:rPr>
              <w:t>OR</w:t>
            </w:r>
          </w:p>
          <w:p w14:paraId="794C88F9" w14:textId="77777777" w:rsidR="00E05DE0" w:rsidRPr="000504E3" w:rsidRDefault="00E05DE0" w:rsidP="00882AA3">
            <w:pPr>
              <w:pStyle w:val="TableParagraph"/>
              <w:tabs>
                <w:tab w:val="left" w:pos="1244"/>
                <w:tab w:val="left" w:pos="1246"/>
              </w:tabs>
              <w:spacing w:before="1" w:line="259" w:lineRule="auto"/>
              <w:ind w:right="521" w:firstLine="720"/>
              <w:rPr>
                <w:sz w:val="24"/>
                <w:lang w:val="en-SG"/>
              </w:rPr>
            </w:pPr>
          </w:p>
          <w:p w14:paraId="082FB4EB" w14:textId="77777777" w:rsidR="00E05DE0" w:rsidRPr="000504E3" w:rsidRDefault="00E05DE0" w:rsidP="00E05DE0">
            <w:pPr>
              <w:pStyle w:val="TableParagraph"/>
              <w:numPr>
                <w:ilvl w:val="1"/>
                <w:numId w:val="18"/>
              </w:numPr>
              <w:tabs>
                <w:tab w:val="left" w:pos="1244"/>
                <w:tab w:val="left" w:pos="1246"/>
              </w:tabs>
              <w:spacing w:before="1" w:line="259" w:lineRule="auto"/>
              <w:ind w:right="521"/>
              <w:rPr>
                <w:sz w:val="24"/>
                <w:lang w:val="en-SG"/>
              </w:rPr>
            </w:pPr>
            <w:r w:rsidRPr="000504E3">
              <w:rPr>
                <w:sz w:val="24"/>
                <w:lang w:val="en-SG"/>
              </w:rPr>
              <w:t>Where Buyers for the Tradeable Authorised ITMOs have not yet been identified:</w:t>
            </w:r>
          </w:p>
          <w:p w14:paraId="293C439C" w14:textId="2983420C" w:rsidR="00E05DE0" w:rsidRPr="000504E3" w:rsidRDefault="00E05DE0" w:rsidP="00E05DE0">
            <w:pPr>
              <w:pStyle w:val="TableParagraph"/>
              <w:numPr>
                <w:ilvl w:val="2"/>
                <w:numId w:val="18"/>
              </w:numPr>
              <w:tabs>
                <w:tab w:val="left" w:pos="1244"/>
                <w:tab w:val="left" w:pos="1246"/>
              </w:tabs>
              <w:spacing w:before="1" w:line="259" w:lineRule="auto"/>
              <w:ind w:right="521"/>
              <w:rPr>
                <w:sz w:val="24"/>
                <w:lang w:val="en-SG"/>
              </w:rPr>
            </w:pPr>
            <w:r w:rsidRPr="000504E3">
              <w:rPr>
                <w:sz w:val="24"/>
                <w:lang w:val="en-SG"/>
              </w:rPr>
              <w:t xml:space="preserve">An undertaking, as set out at </w:t>
            </w:r>
            <w:r w:rsidRPr="000504E3">
              <w:rPr>
                <w:b/>
                <w:bCs/>
                <w:sz w:val="24"/>
                <w:lang w:val="en-SG"/>
              </w:rPr>
              <w:t>Section C</w:t>
            </w:r>
            <w:r w:rsidRPr="000504E3">
              <w:rPr>
                <w:sz w:val="24"/>
                <w:lang w:val="en-SG"/>
              </w:rPr>
              <w:t xml:space="preserve"> of the Singapore-</w:t>
            </w:r>
            <w:r w:rsidR="00121A4A" w:rsidRPr="000504E3">
              <w:rPr>
                <w:sz w:val="24"/>
                <w:lang w:val="en-SG"/>
              </w:rPr>
              <w:t>Thailand</w:t>
            </w:r>
            <w:r w:rsidRPr="000504E3">
              <w:rPr>
                <w:sz w:val="24"/>
                <w:lang w:val="en-SG"/>
              </w:rPr>
              <w:t xml:space="preserve"> ITMO Issuance Application Form, that the project developer will either sell or transfer the Tradeable Authorised ITMOs to an Eligible Entity or trade the Tradeable Authorised ITMOs through an Eligible Entity within 24 months of the authorisation of issuance of the Tradeable Authorised </w:t>
            </w:r>
            <w:r w:rsidRPr="000504E3">
              <w:rPr>
                <w:sz w:val="24"/>
                <w:lang w:val="en-SG"/>
              </w:rPr>
              <w:lastRenderedPageBreak/>
              <w:t xml:space="preserve">ITMOs under the Singapore- </w:t>
            </w:r>
            <w:r w:rsidR="00121A4A" w:rsidRPr="000504E3">
              <w:rPr>
                <w:sz w:val="24"/>
                <w:lang w:val="en-SG"/>
              </w:rPr>
              <w:t>Thailand</w:t>
            </w:r>
            <w:r w:rsidRPr="000504E3">
              <w:rPr>
                <w:sz w:val="24"/>
                <w:lang w:val="en-SG"/>
              </w:rPr>
              <w:t xml:space="preserve"> IA, and submit evidence of the transaction and the Eligible Entity’s details to the Singapore Government within 3 months of the transaction. The evidence and details to be submitted are as per those set out at (A)(i)-(v) above.</w:t>
            </w:r>
          </w:p>
          <w:p w14:paraId="07FA7FE8" w14:textId="77777777" w:rsidR="00E05DE0" w:rsidRPr="000504E3" w:rsidRDefault="00E05DE0" w:rsidP="00882AA3">
            <w:pPr>
              <w:pStyle w:val="TableParagraph"/>
              <w:tabs>
                <w:tab w:val="left" w:pos="1244"/>
                <w:tab w:val="left" w:pos="1246"/>
              </w:tabs>
              <w:spacing w:before="1" w:line="259" w:lineRule="auto"/>
              <w:ind w:left="826" w:right="521"/>
              <w:rPr>
                <w:sz w:val="24"/>
                <w:lang w:val="en-SG"/>
              </w:rPr>
            </w:pPr>
          </w:p>
        </w:tc>
        <w:tc>
          <w:tcPr>
            <w:tcW w:w="142" w:type="dxa"/>
            <w:vMerge/>
            <w:tcBorders>
              <w:top w:val="nil"/>
            </w:tcBorders>
          </w:tcPr>
          <w:p w14:paraId="30099EA8" w14:textId="77777777" w:rsidR="00E05DE0" w:rsidRPr="000504E3" w:rsidRDefault="00E05DE0" w:rsidP="00882AA3">
            <w:pPr>
              <w:rPr>
                <w:sz w:val="2"/>
                <w:szCs w:val="2"/>
                <w:lang w:val="en-SG"/>
              </w:rPr>
            </w:pPr>
          </w:p>
        </w:tc>
      </w:tr>
    </w:tbl>
    <w:p w14:paraId="4BABCB82" w14:textId="77777777" w:rsidR="00E05DE0" w:rsidRPr="000504E3" w:rsidRDefault="00E05DE0" w:rsidP="00E05DE0">
      <w:pPr>
        <w:rPr>
          <w:sz w:val="2"/>
          <w:szCs w:val="2"/>
          <w:lang w:val="en-SG"/>
        </w:rPr>
        <w:sectPr w:rsidR="00E05DE0" w:rsidRPr="000504E3" w:rsidSect="00E05DE0">
          <w:pgSz w:w="11910" w:h="16840"/>
          <w:pgMar w:top="1420" w:right="1240" w:bottom="1200" w:left="1320" w:header="111" w:footer="1002" w:gutter="0"/>
          <w:cols w:space="720"/>
        </w:sectPr>
      </w:pPr>
    </w:p>
    <w:p w14:paraId="18AB1C03" w14:textId="77777777" w:rsidR="00E05DE0" w:rsidRPr="000504E3" w:rsidRDefault="00E05DE0" w:rsidP="00E05DE0">
      <w:pPr>
        <w:rPr>
          <w:rFonts w:ascii="Times New Roman"/>
          <w:lang w:val="en-SG"/>
        </w:rPr>
        <w:sectPr w:rsidR="00E05DE0" w:rsidRPr="000504E3" w:rsidSect="00E05DE0">
          <w:type w:val="continuous"/>
          <w:pgSz w:w="11910" w:h="16840"/>
          <w:pgMar w:top="1420" w:right="1240" w:bottom="1200" w:left="1320" w:header="111" w:footer="100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11"/>
      </w:tblGrid>
      <w:tr w:rsidR="00E05DE0" w:rsidRPr="000504E3" w14:paraId="6740FA7F" w14:textId="77777777" w:rsidTr="00882AA3">
        <w:trPr>
          <w:trHeight w:val="12304"/>
        </w:trPr>
        <w:tc>
          <w:tcPr>
            <w:tcW w:w="8911" w:type="dxa"/>
            <w:tcBorders>
              <w:top w:val="single" w:sz="4" w:space="0" w:color="auto"/>
            </w:tcBorders>
          </w:tcPr>
          <w:p w14:paraId="775E5423" w14:textId="77777777" w:rsidR="00E05DE0" w:rsidRPr="000504E3" w:rsidRDefault="00E05DE0" w:rsidP="00882AA3">
            <w:pPr>
              <w:pStyle w:val="TableParagraph"/>
              <w:spacing w:before="287"/>
              <w:ind w:left="107"/>
              <w:jc w:val="both"/>
              <w:rPr>
                <w:sz w:val="24"/>
                <w:lang w:val="en-SG"/>
              </w:rPr>
            </w:pPr>
            <w:r w:rsidRPr="000504E3">
              <w:rPr>
                <w:sz w:val="24"/>
                <w:u w:val="single"/>
                <w:lang w:val="en-SG"/>
              </w:rPr>
              <w:lastRenderedPageBreak/>
              <w:t>Request</w:t>
            </w:r>
            <w:r w:rsidRPr="000504E3">
              <w:rPr>
                <w:spacing w:val="-3"/>
                <w:sz w:val="24"/>
                <w:u w:val="single"/>
                <w:lang w:val="en-SG"/>
              </w:rPr>
              <w:t xml:space="preserve"> </w:t>
            </w:r>
            <w:r w:rsidRPr="000504E3">
              <w:rPr>
                <w:sz w:val="24"/>
                <w:u w:val="single"/>
                <w:lang w:val="en-SG"/>
              </w:rPr>
              <w:t>for</w:t>
            </w:r>
            <w:r w:rsidRPr="000504E3">
              <w:rPr>
                <w:spacing w:val="-1"/>
                <w:sz w:val="24"/>
                <w:u w:val="single"/>
                <w:lang w:val="en-SG"/>
              </w:rPr>
              <w:t xml:space="preserve"> </w:t>
            </w:r>
            <w:r w:rsidRPr="000504E3">
              <w:rPr>
                <w:sz w:val="24"/>
                <w:u w:val="single"/>
                <w:lang w:val="en-SG"/>
              </w:rPr>
              <w:t>Supporting</w:t>
            </w:r>
            <w:r w:rsidRPr="000504E3">
              <w:rPr>
                <w:spacing w:val="-2"/>
                <w:sz w:val="24"/>
                <w:u w:val="single"/>
                <w:lang w:val="en-SG"/>
              </w:rPr>
              <w:t xml:space="preserve"> Evidence</w:t>
            </w:r>
          </w:p>
          <w:p w14:paraId="78CEB3A1" w14:textId="77777777" w:rsidR="00E05DE0" w:rsidRPr="000504E3" w:rsidRDefault="00E05DE0" w:rsidP="00E05DE0">
            <w:pPr>
              <w:pStyle w:val="TableParagraph"/>
              <w:numPr>
                <w:ilvl w:val="0"/>
                <w:numId w:val="15"/>
              </w:numPr>
              <w:tabs>
                <w:tab w:val="left" w:pos="827"/>
              </w:tabs>
              <w:spacing w:before="293"/>
              <w:ind w:right="99"/>
              <w:jc w:val="both"/>
              <w:rPr>
                <w:sz w:val="24"/>
                <w:lang w:val="en-SG"/>
              </w:rPr>
            </w:pPr>
            <w:r w:rsidRPr="000504E3">
              <w:rPr>
                <w:sz w:val="24"/>
                <w:lang w:val="en-SG"/>
              </w:rPr>
              <w:t>Project developers may also be required to provide evidence that Tradeable Authorised ITMOs previously authorised under Singapore’s IAs have either been sold or transferred to Eligible Entities. The Singapore Government will request such evidence when the project developers have previously successfully applied for corresponding adjustments of the MOs under one of Singapore’s IAs and are applying for the authorisation of additional MOs. The Singapore Government may also request the evidence at any time up to 3 years from the date of the relevant MOs’ authorisation. The evidence requested may include:</w:t>
            </w:r>
          </w:p>
          <w:p w14:paraId="2CCE1D80" w14:textId="77777777" w:rsidR="00E05DE0" w:rsidRPr="000504E3" w:rsidRDefault="00E05DE0" w:rsidP="00882AA3">
            <w:pPr>
              <w:pStyle w:val="TableParagraph"/>
              <w:rPr>
                <w:sz w:val="24"/>
                <w:lang w:val="en-SG"/>
              </w:rPr>
            </w:pPr>
          </w:p>
          <w:p w14:paraId="7A4E94A2" w14:textId="77777777" w:rsidR="00E05DE0" w:rsidRPr="000504E3" w:rsidRDefault="00E05DE0" w:rsidP="00E05DE0">
            <w:pPr>
              <w:pStyle w:val="TableParagraph"/>
              <w:numPr>
                <w:ilvl w:val="1"/>
                <w:numId w:val="15"/>
              </w:numPr>
              <w:tabs>
                <w:tab w:val="left" w:pos="1547"/>
              </w:tabs>
              <w:spacing w:before="1"/>
              <w:ind w:right="100"/>
              <w:jc w:val="both"/>
              <w:rPr>
                <w:sz w:val="24"/>
                <w:lang w:val="en-SG"/>
              </w:rPr>
            </w:pPr>
            <w:r w:rsidRPr="000504E3">
              <w:rPr>
                <w:sz w:val="24"/>
                <w:lang w:val="en-SG"/>
              </w:rPr>
              <w:t>registry</w:t>
            </w:r>
            <w:r w:rsidRPr="000504E3">
              <w:rPr>
                <w:spacing w:val="-14"/>
                <w:sz w:val="24"/>
                <w:lang w:val="en-SG"/>
              </w:rPr>
              <w:t xml:space="preserve"> </w:t>
            </w:r>
            <w:r w:rsidRPr="000504E3">
              <w:rPr>
                <w:sz w:val="24"/>
                <w:lang w:val="en-SG"/>
              </w:rPr>
              <w:t>transaction</w:t>
            </w:r>
            <w:r w:rsidRPr="000504E3">
              <w:rPr>
                <w:spacing w:val="-14"/>
                <w:sz w:val="24"/>
                <w:lang w:val="en-SG"/>
              </w:rPr>
              <w:t xml:space="preserve"> </w:t>
            </w:r>
            <w:r w:rsidRPr="000504E3">
              <w:rPr>
                <w:sz w:val="24"/>
                <w:lang w:val="en-SG"/>
              </w:rPr>
              <w:t>records</w:t>
            </w:r>
            <w:r w:rsidRPr="000504E3">
              <w:rPr>
                <w:spacing w:val="-13"/>
                <w:sz w:val="24"/>
                <w:lang w:val="en-SG"/>
              </w:rPr>
              <w:t xml:space="preserve"> </w:t>
            </w:r>
            <w:r w:rsidRPr="000504E3">
              <w:rPr>
                <w:sz w:val="24"/>
                <w:lang w:val="en-SG"/>
              </w:rPr>
              <w:t>showing</w:t>
            </w:r>
            <w:r w:rsidRPr="000504E3">
              <w:rPr>
                <w:spacing w:val="-14"/>
                <w:sz w:val="24"/>
                <w:lang w:val="en-SG"/>
              </w:rPr>
              <w:t xml:space="preserve"> </w:t>
            </w:r>
            <w:r w:rsidRPr="000504E3">
              <w:rPr>
                <w:sz w:val="24"/>
                <w:lang w:val="en-SG"/>
              </w:rPr>
              <w:t>that</w:t>
            </w:r>
            <w:r w:rsidRPr="000504E3">
              <w:rPr>
                <w:spacing w:val="-13"/>
                <w:sz w:val="24"/>
                <w:lang w:val="en-SG"/>
              </w:rPr>
              <w:t xml:space="preserve"> </w:t>
            </w:r>
            <w:r w:rsidRPr="000504E3">
              <w:rPr>
                <w:sz w:val="24"/>
                <w:lang w:val="en-SG"/>
              </w:rPr>
              <w:t>past</w:t>
            </w:r>
            <w:r w:rsidRPr="000504E3">
              <w:rPr>
                <w:spacing w:val="-14"/>
                <w:sz w:val="24"/>
                <w:lang w:val="en-SG"/>
              </w:rPr>
              <w:t xml:space="preserve"> </w:t>
            </w:r>
            <w:r w:rsidRPr="000504E3">
              <w:rPr>
                <w:sz w:val="24"/>
                <w:lang w:val="en-SG"/>
              </w:rPr>
              <w:t>Tradeable Authorised ITMOs</w:t>
            </w:r>
            <w:r w:rsidRPr="000504E3">
              <w:rPr>
                <w:spacing w:val="-13"/>
                <w:sz w:val="24"/>
                <w:lang w:val="en-SG"/>
              </w:rPr>
              <w:t xml:space="preserve"> </w:t>
            </w:r>
            <w:r w:rsidRPr="000504E3">
              <w:rPr>
                <w:sz w:val="24"/>
                <w:lang w:val="en-SG"/>
              </w:rPr>
              <w:t>authorised</w:t>
            </w:r>
            <w:r w:rsidRPr="000504E3">
              <w:rPr>
                <w:spacing w:val="-13"/>
                <w:sz w:val="24"/>
                <w:lang w:val="en-SG"/>
              </w:rPr>
              <w:t xml:space="preserve"> </w:t>
            </w:r>
            <w:r w:rsidRPr="000504E3">
              <w:rPr>
                <w:sz w:val="24"/>
                <w:lang w:val="en-SG"/>
              </w:rPr>
              <w:t>under</w:t>
            </w:r>
            <w:r w:rsidRPr="000504E3">
              <w:rPr>
                <w:spacing w:val="-14"/>
                <w:sz w:val="24"/>
                <w:lang w:val="en-SG"/>
              </w:rPr>
              <w:t xml:space="preserve"> </w:t>
            </w:r>
            <w:r w:rsidRPr="000504E3">
              <w:rPr>
                <w:sz w:val="24"/>
                <w:lang w:val="en-SG"/>
              </w:rPr>
              <w:t>the IA were transferred to the Eligible Entities;</w:t>
            </w:r>
          </w:p>
          <w:p w14:paraId="33A90297" w14:textId="77777777" w:rsidR="00E05DE0" w:rsidRPr="000504E3" w:rsidRDefault="00E05DE0" w:rsidP="00E05DE0">
            <w:pPr>
              <w:pStyle w:val="TableParagraph"/>
              <w:numPr>
                <w:ilvl w:val="1"/>
                <w:numId w:val="15"/>
              </w:numPr>
              <w:tabs>
                <w:tab w:val="left" w:pos="1547"/>
              </w:tabs>
              <w:spacing w:before="292"/>
              <w:ind w:right="97"/>
              <w:jc w:val="both"/>
              <w:rPr>
                <w:sz w:val="24"/>
                <w:lang w:val="en-SG"/>
              </w:rPr>
            </w:pPr>
            <w:r w:rsidRPr="000504E3">
              <w:rPr>
                <w:sz w:val="24"/>
                <w:lang w:val="en-SG"/>
              </w:rPr>
              <w:t>sales receipt showing the sale of past Tradeable Authorised ITMOs authorised under the IA to Eligible Entities (receipt must clearly indicate the relevant mitigation activity, volumes of Tradeable Authorised ITMOs transacted, and the</w:t>
            </w:r>
            <w:r w:rsidRPr="000504E3">
              <w:rPr>
                <w:spacing w:val="40"/>
                <w:sz w:val="24"/>
                <w:lang w:val="en-SG"/>
              </w:rPr>
              <w:t xml:space="preserve"> </w:t>
            </w:r>
            <w:r w:rsidRPr="000504E3">
              <w:rPr>
                <w:sz w:val="24"/>
                <w:lang w:val="en-SG"/>
              </w:rPr>
              <w:t>names of both the project developer and Buyer); and</w:t>
            </w:r>
          </w:p>
          <w:p w14:paraId="75D51885" w14:textId="77777777" w:rsidR="00E05DE0" w:rsidRPr="000504E3" w:rsidRDefault="00E05DE0" w:rsidP="00E05DE0">
            <w:pPr>
              <w:pStyle w:val="TableParagraph"/>
              <w:numPr>
                <w:ilvl w:val="1"/>
                <w:numId w:val="15"/>
              </w:numPr>
              <w:tabs>
                <w:tab w:val="left" w:pos="1547"/>
              </w:tabs>
              <w:spacing w:before="292"/>
              <w:ind w:right="99"/>
              <w:jc w:val="both"/>
              <w:rPr>
                <w:sz w:val="24"/>
                <w:lang w:val="en-SG"/>
              </w:rPr>
            </w:pPr>
            <w:r w:rsidRPr="000504E3">
              <w:rPr>
                <w:sz w:val="24"/>
                <w:lang w:val="en-SG"/>
              </w:rPr>
              <w:t>other</w:t>
            </w:r>
            <w:r w:rsidRPr="000504E3">
              <w:rPr>
                <w:spacing w:val="-13"/>
                <w:sz w:val="24"/>
                <w:lang w:val="en-SG"/>
              </w:rPr>
              <w:t xml:space="preserve"> </w:t>
            </w:r>
            <w:r w:rsidRPr="000504E3">
              <w:rPr>
                <w:sz w:val="24"/>
                <w:lang w:val="en-SG"/>
              </w:rPr>
              <w:t>documents</w:t>
            </w:r>
            <w:r w:rsidRPr="000504E3">
              <w:rPr>
                <w:spacing w:val="-14"/>
                <w:sz w:val="24"/>
                <w:lang w:val="en-SG"/>
              </w:rPr>
              <w:t xml:space="preserve"> </w:t>
            </w:r>
            <w:r w:rsidRPr="000504E3">
              <w:rPr>
                <w:sz w:val="24"/>
                <w:lang w:val="en-SG"/>
              </w:rPr>
              <w:t>that</w:t>
            </w:r>
            <w:r w:rsidRPr="000504E3">
              <w:rPr>
                <w:spacing w:val="-11"/>
                <w:sz w:val="24"/>
                <w:lang w:val="en-SG"/>
              </w:rPr>
              <w:t xml:space="preserve"> </w:t>
            </w:r>
            <w:r w:rsidRPr="000504E3">
              <w:rPr>
                <w:sz w:val="24"/>
                <w:lang w:val="en-SG"/>
              </w:rPr>
              <w:t>clearly</w:t>
            </w:r>
            <w:r w:rsidRPr="000504E3">
              <w:rPr>
                <w:spacing w:val="-13"/>
                <w:sz w:val="24"/>
                <w:lang w:val="en-SG"/>
              </w:rPr>
              <w:t xml:space="preserve"> </w:t>
            </w:r>
            <w:r w:rsidRPr="000504E3">
              <w:rPr>
                <w:sz w:val="24"/>
                <w:lang w:val="en-SG"/>
              </w:rPr>
              <w:t>show</w:t>
            </w:r>
            <w:r w:rsidRPr="000504E3">
              <w:rPr>
                <w:spacing w:val="-13"/>
                <w:sz w:val="24"/>
                <w:lang w:val="en-SG"/>
              </w:rPr>
              <w:t xml:space="preserve"> </w:t>
            </w:r>
            <w:r w:rsidRPr="000504E3">
              <w:rPr>
                <w:sz w:val="24"/>
                <w:lang w:val="en-SG"/>
              </w:rPr>
              <w:t>ownership</w:t>
            </w:r>
            <w:r w:rsidRPr="000504E3">
              <w:rPr>
                <w:spacing w:val="-11"/>
                <w:sz w:val="24"/>
                <w:lang w:val="en-SG"/>
              </w:rPr>
              <w:t xml:space="preserve"> </w:t>
            </w:r>
            <w:r w:rsidRPr="000504E3">
              <w:rPr>
                <w:sz w:val="24"/>
                <w:lang w:val="en-SG"/>
              </w:rPr>
              <w:t>transfer</w:t>
            </w:r>
            <w:r w:rsidRPr="000504E3">
              <w:rPr>
                <w:spacing w:val="-14"/>
                <w:sz w:val="24"/>
                <w:lang w:val="en-SG"/>
              </w:rPr>
              <w:t xml:space="preserve"> </w:t>
            </w:r>
            <w:r w:rsidRPr="000504E3">
              <w:rPr>
                <w:sz w:val="24"/>
                <w:lang w:val="en-SG"/>
              </w:rPr>
              <w:t>of</w:t>
            </w:r>
            <w:r w:rsidRPr="000504E3">
              <w:rPr>
                <w:spacing w:val="-11"/>
                <w:sz w:val="24"/>
                <w:lang w:val="en-SG"/>
              </w:rPr>
              <w:t xml:space="preserve"> </w:t>
            </w:r>
            <w:r w:rsidRPr="000504E3">
              <w:rPr>
                <w:sz w:val="24"/>
                <w:lang w:val="en-SG"/>
              </w:rPr>
              <w:t>past</w:t>
            </w:r>
            <w:r w:rsidRPr="000504E3">
              <w:rPr>
                <w:spacing w:val="-11"/>
                <w:sz w:val="24"/>
                <w:lang w:val="en-SG"/>
              </w:rPr>
              <w:t xml:space="preserve"> </w:t>
            </w:r>
            <w:r w:rsidRPr="000504E3">
              <w:rPr>
                <w:sz w:val="24"/>
                <w:lang w:val="en-SG"/>
              </w:rPr>
              <w:t>Tradeable Authorised ITMOs authorised under the IA to Eligible Entities.</w:t>
            </w:r>
          </w:p>
          <w:p w14:paraId="0B1A92F7" w14:textId="77777777" w:rsidR="00E05DE0" w:rsidRPr="000504E3" w:rsidRDefault="00E05DE0" w:rsidP="00E05DE0">
            <w:pPr>
              <w:pStyle w:val="TableParagraph"/>
              <w:numPr>
                <w:ilvl w:val="0"/>
                <w:numId w:val="15"/>
              </w:numPr>
              <w:tabs>
                <w:tab w:val="left" w:pos="827"/>
              </w:tabs>
              <w:spacing w:before="293"/>
              <w:ind w:right="98"/>
              <w:jc w:val="both"/>
              <w:rPr>
                <w:sz w:val="24"/>
                <w:lang w:val="en-SG"/>
              </w:rPr>
            </w:pPr>
            <w:r w:rsidRPr="000504E3">
              <w:rPr>
                <w:sz w:val="24"/>
                <w:lang w:val="en-SG"/>
              </w:rPr>
              <w:t>The Singapore Government may directly contact the Eligible Entities to provide supporting evidence of their eligibility, including:</w:t>
            </w:r>
          </w:p>
          <w:p w14:paraId="1584CFE5" w14:textId="77777777" w:rsidR="00E05DE0" w:rsidRPr="000504E3" w:rsidRDefault="00E05DE0" w:rsidP="00882AA3">
            <w:pPr>
              <w:pStyle w:val="TableParagraph"/>
              <w:spacing w:before="1"/>
              <w:rPr>
                <w:sz w:val="24"/>
                <w:lang w:val="en-SG"/>
              </w:rPr>
            </w:pPr>
          </w:p>
          <w:p w14:paraId="23284694" w14:textId="77777777" w:rsidR="00E05DE0" w:rsidRPr="000504E3" w:rsidRDefault="00E05DE0" w:rsidP="00E05DE0">
            <w:pPr>
              <w:pStyle w:val="TableParagraph"/>
              <w:numPr>
                <w:ilvl w:val="1"/>
                <w:numId w:val="15"/>
              </w:numPr>
              <w:tabs>
                <w:tab w:val="left" w:pos="1546"/>
              </w:tabs>
              <w:ind w:left="1546" w:hanging="359"/>
              <w:rPr>
                <w:sz w:val="24"/>
                <w:lang w:val="en-SG"/>
              </w:rPr>
            </w:pPr>
            <w:r w:rsidRPr="000504E3">
              <w:rPr>
                <w:sz w:val="24"/>
                <w:lang w:val="en-SG"/>
              </w:rPr>
              <w:t>last</w:t>
            </w:r>
            <w:r w:rsidRPr="000504E3">
              <w:rPr>
                <w:spacing w:val="-3"/>
                <w:sz w:val="24"/>
                <w:lang w:val="en-SG"/>
              </w:rPr>
              <w:t xml:space="preserve"> </w:t>
            </w:r>
            <w:r w:rsidRPr="000504E3">
              <w:rPr>
                <w:sz w:val="24"/>
                <w:lang w:val="en-SG"/>
              </w:rPr>
              <w:t>24</w:t>
            </w:r>
            <w:r w:rsidRPr="000504E3">
              <w:rPr>
                <w:spacing w:val="-3"/>
                <w:sz w:val="24"/>
                <w:lang w:val="en-SG"/>
              </w:rPr>
              <w:t xml:space="preserve"> </w:t>
            </w:r>
            <w:r w:rsidRPr="000504E3">
              <w:rPr>
                <w:sz w:val="24"/>
                <w:lang w:val="en-SG"/>
              </w:rPr>
              <w:t>months</w:t>
            </w:r>
            <w:r w:rsidRPr="000504E3">
              <w:rPr>
                <w:spacing w:val="-2"/>
                <w:sz w:val="24"/>
                <w:lang w:val="en-SG"/>
              </w:rPr>
              <w:t xml:space="preserve"> </w:t>
            </w:r>
            <w:r w:rsidRPr="000504E3">
              <w:rPr>
                <w:sz w:val="24"/>
                <w:lang w:val="en-SG"/>
              </w:rPr>
              <w:t>of audited financial</w:t>
            </w:r>
            <w:r w:rsidRPr="000504E3">
              <w:rPr>
                <w:spacing w:val="-4"/>
                <w:sz w:val="24"/>
                <w:lang w:val="en-SG"/>
              </w:rPr>
              <w:t xml:space="preserve"> </w:t>
            </w:r>
            <w:r w:rsidRPr="000504E3">
              <w:rPr>
                <w:sz w:val="24"/>
                <w:lang w:val="en-SG"/>
              </w:rPr>
              <w:t>statements;</w:t>
            </w:r>
            <w:r w:rsidRPr="000504E3">
              <w:rPr>
                <w:spacing w:val="-3"/>
                <w:sz w:val="24"/>
                <w:lang w:val="en-SG"/>
              </w:rPr>
              <w:t xml:space="preserve"> </w:t>
            </w:r>
            <w:r w:rsidRPr="000504E3">
              <w:rPr>
                <w:spacing w:val="-5"/>
                <w:sz w:val="24"/>
                <w:lang w:val="en-SG"/>
              </w:rPr>
              <w:t>and</w:t>
            </w:r>
          </w:p>
          <w:p w14:paraId="5B28730E" w14:textId="77777777" w:rsidR="00E05DE0" w:rsidRPr="000504E3" w:rsidRDefault="00E05DE0" w:rsidP="00882AA3">
            <w:pPr>
              <w:pStyle w:val="TableParagraph"/>
              <w:rPr>
                <w:sz w:val="24"/>
                <w:lang w:val="en-SG"/>
              </w:rPr>
            </w:pPr>
          </w:p>
          <w:p w14:paraId="39D2D161" w14:textId="77777777" w:rsidR="00E05DE0" w:rsidRPr="000504E3" w:rsidRDefault="00E05DE0" w:rsidP="00E05DE0">
            <w:pPr>
              <w:pStyle w:val="TableParagraph"/>
              <w:numPr>
                <w:ilvl w:val="1"/>
                <w:numId w:val="15"/>
              </w:numPr>
              <w:tabs>
                <w:tab w:val="left" w:pos="1546"/>
              </w:tabs>
              <w:ind w:left="1546" w:hanging="359"/>
              <w:rPr>
                <w:sz w:val="24"/>
                <w:lang w:val="en-SG"/>
              </w:rPr>
            </w:pPr>
            <w:r w:rsidRPr="000504E3">
              <w:rPr>
                <w:sz w:val="24"/>
                <w:lang w:val="en-SG"/>
              </w:rPr>
              <w:t>last</w:t>
            </w:r>
            <w:r w:rsidRPr="000504E3">
              <w:rPr>
                <w:spacing w:val="-1"/>
                <w:sz w:val="24"/>
                <w:lang w:val="en-SG"/>
              </w:rPr>
              <w:t xml:space="preserve"> </w:t>
            </w:r>
            <w:r w:rsidRPr="000504E3">
              <w:rPr>
                <w:sz w:val="24"/>
                <w:lang w:val="en-SG"/>
              </w:rPr>
              <w:t>24</w:t>
            </w:r>
            <w:r w:rsidRPr="000504E3">
              <w:rPr>
                <w:spacing w:val="-3"/>
                <w:sz w:val="24"/>
                <w:lang w:val="en-SG"/>
              </w:rPr>
              <w:t xml:space="preserve"> </w:t>
            </w:r>
            <w:r w:rsidRPr="000504E3">
              <w:rPr>
                <w:sz w:val="24"/>
                <w:lang w:val="en-SG"/>
              </w:rPr>
              <w:t>months</w:t>
            </w:r>
            <w:r w:rsidRPr="000504E3">
              <w:rPr>
                <w:spacing w:val="-2"/>
                <w:sz w:val="24"/>
                <w:lang w:val="en-SG"/>
              </w:rPr>
              <w:t xml:space="preserve"> </w:t>
            </w:r>
            <w:r w:rsidRPr="000504E3">
              <w:rPr>
                <w:sz w:val="24"/>
                <w:lang w:val="en-SG"/>
              </w:rPr>
              <w:t>of employee</w:t>
            </w:r>
            <w:r w:rsidRPr="000504E3">
              <w:rPr>
                <w:spacing w:val="-1"/>
                <w:sz w:val="24"/>
                <w:lang w:val="en-SG"/>
              </w:rPr>
              <w:t xml:space="preserve"> </w:t>
            </w:r>
            <w:r w:rsidRPr="000504E3">
              <w:rPr>
                <w:spacing w:val="-2"/>
                <w:sz w:val="24"/>
                <w:lang w:val="en-SG"/>
              </w:rPr>
              <w:t>records.</w:t>
            </w:r>
          </w:p>
          <w:p w14:paraId="67B7424A" w14:textId="77777777" w:rsidR="00E05DE0" w:rsidRPr="000504E3" w:rsidRDefault="00E05DE0" w:rsidP="00882AA3">
            <w:pPr>
              <w:pStyle w:val="TableParagraph"/>
              <w:rPr>
                <w:sz w:val="24"/>
                <w:lang w:val="en-SG"/>
              </w:rPr>
            </w:pPr>
          </w:p>
          <w:p w14:paraId="7C76F8BB" w14:textId="77777777" w:rsidR="00E05DE0" w:rsidRPr="000504E3" w:rsidRDefault="00E05DE0" w:rsidP="00882AA3">
            <w:pPr>
              <w:pStyle w:val="TableParagraph"/>
              <w:ind w:left="107" w:right="98"/>
              <w:jc w:val="both"/>
              <w:rPr>
                <w:i/>
                <w:sz w:val="24"/>
                <w:lang w:val="en-SG"/>
              </w:rPr>
            </w:pPr>
            <w:r w:rsidRPr="000504E3">
              <w:rPr>
                <w:i/>
                <w:sz w:val="24"/>
                <w:lang w:val="en-SG"/>
              </w:rPr>
              <w:t>The Singapore Government may, on a case-by-case basis and as appropriate, consider other</w:t>
            </w:r>
            <w:r w:rsidRPr="000504E3">
              <w:rPr>
                <w:i/>
                <w:spacing w:val="-3"/>
                <w:sz w:val="24"/>
                <w:lang w:val="en-SG"/>
              </w:rPr>
              <w:t xml:space="preserve"> </w:t>
            </w:r>
            <w:r w:rsidRPr="000504E3">
              <w:rPr>
                <w:i/>
                <w:sz w:val="24"/>
                <w:lang w:val="en-SG"/>
              </w:rPr>
              <w:t>documents</w:t>
            </w:r>
            <w:r w:rsidRPr="000504E3">
              <w:rPr>
                <w:i/>
                <w:spacing w:val="-3"/>
                <w:sz w:val="24"/>
                <w:lang w:val="en-SG"/>
              </w:rPr>
              <w:t xml:space="preserve"> </w:t>
            </w:r>
            <w:r w:rsidRPr="000504E3">
              <w:rPr>
                <w:i/>
                <w:sz w:val="24"/>
                <w:lang w:val="en-SG"/>
              </w:rPr>
              <w:t>submitted</w:t>
            </w:r>
            <w:r w:rsidRPr="000504E3">
              <w:rPr>
                <w:i/>
                <w:spacing w:val="-4"/>
                <w:sz w:val="24"/>
                <w:lang w:val="en-SG"/>
              </w:rPr>
              <w:t xml:space="preserve"> </w:t>
            </w:r>
            <w:r w:rsidRPr="000504E3">
              <w:rPr>
                <w:i/>
                <w:sz w:val="24"/>
                <w:lang w:val="en-SG"/>
              </w:rPr>
              <w:t>by</w:t>
            </w:r>
            <w:r w:rsidRPr="000504E3">
              <w:rPr>
                <w:i/>
                <w:spacing w:val="-3"/>
                <w:sz w:val="24"/>
                <w:lang w:val="en-SG"/>
              </w:rPr>
              <w:t xml:space="preserve"> </w:t>
            </w:r>
            <w:r w:rsidRPr="000504E3">
              <w:rPr>
                <w:i/>
                <w:sz w:val="24"/>
                <w:lang w:val="en-SG"/>
              </w:rPr>
              <w:t>the</w:t>
            </w:r>
            <w:r w:rsidRPr="000504E3">
              <w:rPr>
                <w:i/>
                <w:spacing w:val="-3"/>
                <w:sz w:val="24"/>
                <w:lang w:val="en-SG"/>
              </w:rPr>
              <w:t xml:space="preserve"> </w:t>
            </w:r>
            <w:r w:rsidRPr="000504E3">
              <w:rPr>
                <w:i/>
                <w:sz w:val="24"/>
                <w:lang w:val="en-SG"/>
              </w:rPr>
              <w:t>project</w:t>
            </w:r>
            <w:r w:rsidRPr="000504E3">
              <w:rPr>
                <w:i/>
                <w:spacing w:val="-2"/>
                <w:sz w:val="24"/>
                <w:lang w:val="en-SG"/>
              </w:rPr>
              <w:t xml:space="preserve"> </w:t>
            </w:r>
            <w:r w:rsidRPr="000504E3">
              <w:rPr>
                <w:i/>
                <w:sz w:val="24"/>
                <w:lang w:val="en-SG"/>
              </w:rPr>
              <w:t>developers</w:t>
            </w:r>
            <w:r w:rsidRPr="000504E3">
              <w:rPr>
                <w:i/>
                <w:spacing w:val="-3"/>
                <w:sz w:val="24"/>
                <w:lang w:val="en-SG"/>
              </w:rPr>
              <w:t xml:space="preserve"> </w:t>
            </w:r>
            <w:r w:rsidRPr="000504E3">
              <w:rPr>
                <w:i/>
                <w:sz w:val="24"/>
                <w:lang w:val="en-SG"/>
              </w:rPr>
              <w:t>as</w:t>
            </w:r>
            <w:r w:rsidRPr="000504E3">
              <w:rPr>
                <w:i/>
                <w:spacing w:val="-3"/>
                <w:sz w:val="24"/>
                <w:lang w:val="en-SG"/>
              </w:rPr>
              <w:t xml:space="preserve"> </w:t>
            </w:r>
            <w:r w:rsidRPr="000504E3">
              <w:rPr>
                <w:i/>
                <w:sz w:val="24"/>
                <w:lang w:val="en-SG"/>
              </w:rPr>
              <w:t>evidence</w:t>
            </w:r>
            <w:r w:rsidRPr="000504E3">
              <w:rPr>
                <w:i/>
                <w:spacing w:val="-4"/>
                <w:sz w:val="24"/>
                <w:lang w:val="en-SG"/>
              </w:rPr>
              <w:t xml:space="preserve"> </w:t>
            </w:r>
            <w:r w:rsidRPr="000504E3">
              <w:rPr>
                <w:i/>
                <w:sz w:val="24"/>
                <w:lang w:val="en-SG"/>
              </w:rPr>
              <w:t>for</w:t>
            </w:r>
            <w:r w:rsidRPr="000504E3">
              <w:rPr>
                <w:i/>
                <w:spacing w:val="-6"/>
                <w:sz w:val="24"/>
                <w:lang w:val="en-SG"/>
              </w:rPr>
              <w:t xml:space="preserve"> </w:t>
            </w:r>
            <w:r w:rsidRPr="000504E3">
              <w:rPr>
                <w:i/>
                <w:sz w:val="24"/>
                <w:lang w:val="en-SG"/>
              </w:rPr>
              <w:t>the</w:t>
            </w:r>
            <w:r w:rsidRPr="000504E3">
              <w:rPr>
                <w:i/>
                <w:spacing w:val="-3"/>
                <w:sz w:val="24"/>
                <w:lang w:val="en-SG"/>
              </w:rPr>
              <w:t xml:space="preserve"> </w:t>
            </w:r>
            <w:r w:rsidRPr="000504E3">
              <w:rPr>
                <w:i/>
                <w:sz w:val="24"/>
                <w:lang w:val="en-SG"/>
              </w:rPr>
              <w:t>fulfilment</w:t>
            </w:r>
            <w:r w:rsidRPr="000504E3">
              <w:rPr>
                <w:i/>
                <w:spacing w:val="-2"/>
                <w:sz w:val="24"/>
                <w:lang w:val="en-SG"/>
              </w:rPr>
              <w:t xml:space="preserve"> </w:t>
            </w:r>
            <w:r w:rsidRPr="000504E3">
              <w:rPr>
                <w:i/>
                <w:sz w:val="24"/>
                <w:lang w:val="en-SG"/>
              </w:rPr>
              <w:t>of</w:t>
            </w:r>
            <w:r w:rsidRPr="000504E3">
              <w:rPr>
                <w:i/>
                <w:spacing w:val="-4"/>
                <w:sz w:val="24"/>
                <w:lang w:val="en-SG"/>
              </w:rPr>
              <w:t xml:space="preserve"> </w:t>
            </w:r>
            <w:r w:rsidRPr="000504E3">
              <w:rPr>
                <w:i/>
                <w:sz w:val="24"/>
                <w:lang w:val="en-SG"/>
              </w:rPr>
              <w:t>the above requirements.</w:t>
            </w:r>
          </w:p>
          <w:p w14:paraId="371CCF14" w14:textId="62F9AC55" w:rsidR="00E05DE0" w:rsidRPr="000504E3" w:rsidRDefault="00E05DE0" w:rsidP="00B225EF">
            <w:pPr>
              <w:pStyle w:val="TableParagraph"/>
              <w:spacing w:before="292"/>
              <w:ind w:left="107" w:right="101"/>
              <w:jc w:val="both"/>
              <w:rPr>
                <w:i/>
                <w:sz w:val="24"/>
                <w:lang w:val="en-SG"/>
              </w:rPr>
            </w:pPr>
            <w:r w:rsidRPr="000504E3">
              <w:rPr>
                <w:i/>
                <w:sz w:val="24"/>
                <w:lang w:val="en-SG"/>
              </w:rPr>
              <w:t>The Singapore Government may also, on a case-by-case basis and as appropriate, waive the</w:t>
            </w:r>
            <w:r w:rsidRPr="000504E3">
              <w:rPr>
                <w:i/>
                <w:spacing w:val="-3"/>
                <w:sz w:val="24"/>
                <w:lang w:val="en-SG"/>
              </w:rPr>
              <w:t xml:space="preserve"> </w:t>
            </w:r>
            <w:r w:rsidRPr="000504E3">
              <w:rPr>
                <w:i/>
                <w:sz w:val="24"/>
                <w:lang w:val="en-SG"/>
              </w:rPr>
              <w:t>requirement</w:t>
            </w:r>
            <w:r w:rsidRPr="000504E3">
              <w:rPr>
                <w:i/>
                <w:spacing w:val="-2"/>
                <w:sz w:val="24"/>
                <w:lang w:val="en-SG"/>
              </w:rPr>
              <w:t xml:space="preserve"> </w:t>
            </w:r>
            <w:r w:rsidRPr="000504E3">
              <w:rPr>
                <w:i/>
                <w:sz w:val="24"/>
                <w:lang w:val="en-SG"/>
              </w:rPr>
              <w:t>for</w:t>
            </w:r>
            <w:r w:rsidRPr="000504E3">
              <w:rPr>
                <w:i/>
                <w:spacing w:val="-4"/>
                <w:sz w:val="24"/>
                <w:lang w:val="en-SG"/>
              </w:rPr>
              <w:t xml:space="preserve"> Tradeable Authorised </w:t>
            </w:r>
            <w:r w:rsidRPr="000504E3">
              <w:rPr>
                <w:i/>
                <w:sz w:val="24"/>
                <w:lang w:val="en-SG"/>
              </w:rPr>
              <w:t>ITMOs</w:t>
            </w:r>
            <w:r w:rsidRPr="000504E3">
              <w:rPr>
                <w:i/>
                <w:spacing w:val="-3"/>
                <w:sz w:val="24"/>
                <w:lang w:val="en-SG"/>
              </w:rPr>
              <w:t xml:space="preserve"> </w:t>
            </w:r>
            <w:r w:rsidRPr="000504E3">
              <w:rPr>
                <w:i/>
                <w:sz w:val="24"/>
                <w:lang w:val="en-SG"/>
              </w:rPr>
              <w:t>authorised</w:t>
            </w:r>
            <w:r w:rsidRPr="000504E3">
              <w:rPr>
                <w:i/>
                <w:spacing w:val="-5"/>
                <w:sz w:val="24"/>
                <w:lang w:val="en-SG"/>
              </w:rPr>
              <w:t xml:space="preserve"> </w:t>
            </w:r>
            <w:r w:rsidRPr="000504E3">
              <w:rPr>
                <w:i/>
                <w:sz w:val="24"/>
                <w:lang w:val="en-SG"/>
              </w:rPr>
              <w:t>under</w:t>
            </w:r>
            <w:r w:rsidRPr="000504E3">
              <w:rPr>
                <w:i/>
                <w:spacing w:val="-4"/>
                <w:sz w:val="24"/>
                <w:lang w:val="en-SG"/>
              </w:rPr>
              <w:t xml:space="preserve"> </w:t>
            </w:r>
            <w:r w:rsidRPr="000504E3">
              <w:rPr>
                <w:i/>
                <w:sz w:val="24"/>
                <w:lang w:val="en-SG"/>
              </w:rPr>
              <w:t>Singapore’s</w:t>
            </w:r>
            <w:r w:rsidRPr="000504E3">
              <w:rPr>
                <w:i/>
                <w:spacing w:val="-3"/>
                <w:sz w:val="24"/>
                <w:lang w:val="en-SG"/>
              </w:rPr>
              <w:t xml:space="preserve"> </w:t>
            </w:r>
            <w:r w:rsidRPr="000504E3">
              <w:rPr>
                <w:i/>
                <w:sz w:val="24"/>
                <w:lang w:val="en-SG"/>
              </w:rPr>
              <w:t>IAs</w:t>
            </w:r>
            <w:r w:rsidRPr="000504E3">
              <w:rPr>
                <w:i/>
                <w:spacing w:val="-3"/>
                <w:sz w:val="24"/>
                <w:lang w:val="en-SG"/>
              </w:rPr>
              <w:t xml:space="preserve"> </w:t>
            </w:r>
            <w:r w:rsidRPr="000504E3">
              <w:rPr>
                <w:i/>
                <w:sz w:val="24"/>
                <w:lang w:val="en-SG"/>
              </w:rPr>
              <w:t>to</w:t>
            </w:r>
            <w:r w:rsidRPr="000504E3">
              <w:rPr>
                <w:i/>
                <w:spacing w:val="-4"/>
                <w:sz w:val="24"/>
                <w:lang w:val="en-SG"/>
              </w:rPr>
              <w:t xml:space="preserve"> </w:t>
            </w:r>
            <w:r w:rsidRPr="000504E3">
              <w:rPr>
                <w:i/>
                <w:sz w:val="24"/>
                <w:lang w:val="en-SG"/>
              </w:rPr>
              <w:t>be</w:t>
            </w:r>
            <w:r w:rsidRPr="000504E3">
              <w:rPr>
                <w:i/>
                <w:spacing w:val="-3"/>
                <w:sz w:val="24"/>
                <w:lang w:val="en-SG"/>
              </w:rPr>
              <w:t xml:space="preserve"> </w:t>
            </w:r>
            <w:r w:rsidRPr="000504E3">
              <w:rPr>
                <w:i/>
                <w:sz w:val="24"/>
                <w:lang w:val="en-SG"/>
              </w:rPr>
              <w:t>first</w:t>
            </w:r>
            <w:r w:rsidRPr="000504E3">
              <w:rPr>
                <w:i/>
                <w:spacing w:val="-2"/>
                <w:sz w:val="24"/>
                <w:lang w:val="en-SG"/>
              </w:rPr>
              <w:t xml:space="preserve"> </w:t>
            </w:r>
            <w:r w:rsidRPr="000504E3">
              <w:rPr>
                <w:i/>
                <w:sz w:val="24"/>
                <w:lang w:val="en-SG"/>
              </w:rPr>
              <w:t>sold</w:t>
            </w:r>
            <w:r w:rsidRPr="000504E3">
              <w:rPr>
                <w:i/>
                <w:spacing w:val="-5"/>
                <w:sz w:val="24"/>
                <w:lang w:val="en-SG"/>
              </w:rPr>
              <w:t xml:space="preserve"> </w:t>
            </w:r>
            <w:r w:rsidRPr="000504E3">
              <w:rPr>
                <w:i/>
                <w:sz w:val="24"/>
                <w:lang w:val="en-SG"/>
              </w:rPr>
              <w:t>or</w:t>
            </w:r>
            <w:r w:rsidRPr="000504E3">
              <w:rPr>
                <w:i/>
                <w:spacing w:val="-4"/>
                <w:sz w:val="24"/>
                <w:lang w:val="en-SG"/>
              </w:rPr>
              <w:t xml:space="preserve"> </w:t>
            </w:r>
            <w:r w:rsidRPr="000504E3">
              <w:rPr>
                <w:i/>
                <w:sz w:val="24"/>
                <w:lang w:val="en-SG"/>
              </w:rPr>
              <w:t>transferred to an Eligible Entity. For instance, the Singapore Government may allow the ITMOs to be first sold</w:t>
            </w:r>
            <w:r w:rsidRPr="000504E3">
              <w:rPr>
                <w:i/>
                <w:spacing w:val="-3"/>
                <w:sz w:val="24"/>
                <w:lang w:val="en-SG"/>
              </w:rPr>
              <w:t xml:space="preserve"> </w:t>
            </w:r>
            <w:r w:rsidRPr="000504E3">
              <w:rPr>
                <w:i/>
                <w:sz w:val="24"/>
                <w:lang w:val="en-SG"/>
              </w:rPr>
              <w:t>or</w:t>
            </w:r>
            <w:r w:rsidRPr="000504E3">
              <w:rPr>
                <w:i/>
                <w:spacing w:val="-2"/>
                <w:sz w:val="24"/>
                <w:lang w:val="en-SG"/>
              </w:rPr>
              <w:t xml:space="preserve"> </w:t>
            </w:r>
            <w:r w:rsidRPr="000504E3">
              <w:rPr>
                <w:i/>
                <w:sz w:val="24"/>
                <w:lang w:val="en-SG"/>
              </w:rPr>
              <w:t>transferred</w:t>
            </w:r>
            <w:r w:rsidRPr="000504E3">
              <w:rPr>
                <w:i/>
                <w:spacing w:val="-3"/>
                <w:sz w:val="24"/>
                <w:lang w:val="en-SG"/>
              </w:rPr>
              <w:t xml:space="preserve"> </w:t>
            </w:r>
            <w:r w:rsidRPr="000504E3">
              <w:rPr>
                <w:i/>
                <w:sz w:val="24"/>
                <w:lang w:val="en-SG"/>
              </w:rPr>
              <w:t>to</w:t>
            </w:r>
            <w:r w:rsidRPr="000504E3">
              <w:rPr>
                <w:i/>
                <w:spacing w:val="-2"/>
                <w:sz w:val="24"/>
                <w:lang w:val="en-SG"/>
              </w:rPr>
              <w:t xml:space="preserve"> </w:t>
            </w:r>
            <w:r w:rsidRPr="000504E3">
              <w:rPr>
                <w:i/>
                <w:sz w:val="24"/>
                <w:lang w:val="en-SG"/>
              </w:rPr>
              <w:t>an</w:t>
            </w:r>
            <w:r w:rsidRPr="000504E3">
              <w:rPr>
                <w:i/>
                <w:spacing w:val="-3"/>
                <w:sz w:val="24"/>
                <w:lang w:val="en-SG"/>
              </w:rPr>
              <w:t xml:space="preserve"> </w:t>
            </w:r>
            <w:r w:rsidRPr="000504E3">
              <w:rPr>
                <w:i/>
                <w:sz w:val="24"/>
                <w:lang w:val="en-SG"/>
              </w:rPr>
              <w:t>entity</w:t>
            </w:r>
            <w:r w:rsidRPr="000504E3">
              <w:rPr>
                <w:i/>
                <w:spacing w:val="-1"/>
                <w:sz w:val="24"/>
                <w:lang w:val="en-SG"/>
              </w:rPr>
              <w:t xml:space="preserve"> </w:t>
            </w:r>
            <w:r w:rsidRPr="000504E3">
              <w:rPr>
                <w:i/>
                <w:sz w:val="24"/>
                <w:lang w:val="en-SG"/>
              </w:rPr>
              <w:t>that does</w:t>
            </w:r>
            <w:r w:rsidRPr="000504E3">
              <w:rPr>
                <w:i/>
                <w:spacing w:val="-1"/>
                <w:sz w:val="24"/>
                <w:lang w:val="en-SG"/>
              </w:rPr>
              <w:t xml:space="preserve"> </w:t>
            </w:r>
            <w:r w:rsidRPr="000504E3">
              <w:rPr>
                <w:i/>
                <w:sz w:val="24"/>
                <w:lang w:val="en-SG"/>
              </w:rPr>
              <w:t>not carry</w:t>
            </w:r>
            <w:r w:rsidRPr="000504E3">
              <w:rPr>
                <w:i/>
                <w:spacing w:val="-1"/>
                <w:sz w:val="24"/>
                <w:lang w:val="en-SG"/>
              </w:rPr>
              <w:t xml:space="preserve"> </w:t>
            </w:r>
            <w:r w:rsidRPr="000504E3">
              <w:rPr>
                <w:i/>
                <w:sz w:val="24"/>
                <w:lang w:val="en-SG"/>
              </w:rPr>
              <w:t>out trade</w:t>
            </w:r>
            <w:r w:rsidRPr="000504E3">
              <w:rPr>
                <w:i/>
                <w:spacing w:val="-1"/>
                <w:sz w:val="24"/>
                <w:lang w:val="en-SG"/>
              </w:rPr>
              <w:t xml:space="preserve"> </w:t>
            </w:r>
            <w:r w:rsidRPr="000504E3">
              <w:rPr>
                <w:i/>
                <w:sz w:val="24"/>
                <w:lang w:val="en-SG"/>
              </w:rPr>
              <w:t>or</w:t>
            </w:r>
            <w:r w:rsidRPr="000504E3">
              <w:rPr>
                <w:i/>
                <w:spacing w:val="-2"/>
                <w:sz w:val="24"/>
                <w:lang w:val="en-SG"/>
              </w:rPr>
              <w:t xml:space="preserve"> </w:t>
            </w:r>
            <w:r w:rsidRPr="000504E3">
              <w:rPr>
                <w:i/>
                <w:sz w:val="24"/>
                <w:lang w:val="en-SG"/>
              </w:rPr>
              <w:t>business</w:t>
            </w:r>
            <w:r w:rsidRPr="000504E3">
              <w:rPr>
                <w:i/>
                <w:spacing w:val="-1"/>
                <w:sz w:val="24"/>
                <w:lang w:val="en-SG"/>
              </w:rPr>
              <w:t xml:space="preserve"> </w:t>
            </w:r>
            <w:r w:rsidRPr="000504E3">
              <w:rPr>
                <w:i/>
                <w:sz w:val="24"/>
                <w:lang w:val="en-SG"/>
              </w:rPr>
              <w:t>in</w:t>
            </w:r>
            <w:r w:rsidRPr="000504E3">
              <w:rPr>
                <w:i/>
                <w:spacing w:val="-3"/>
                <w:sz w:val="24"/>
                <w:lang w:val="en-SG"/>
              </w:rPr>
              <w:t xml:space="preserve"> </w:t>
            </w:r>
            <w:r w:rsidRPr="000504E3">
              <w:rPr>
                <w:i/>
                <w:sz w:val="24"/>
                <w:lang w:val="en-SG"/>
              </w:rPr>
              <w:t xml:space="preserve">Singapore in a specific case, if it assesses that the sale or transfer will bring benefits to Singapore. Project developers seeking waiver of the requirement are to write to </w:t>
            </w:r>
            <w:hyperlink r:id="rId20" w:history="1">
              <w:r w:rsidRPr="000504E3">
                <w:rPr>
                  <w:rStyle w:val="Hyperlink"/>
                  <w:i/>
                  <w:iCs/>
                  <w:sz w:val="24"/>
                  <w:szCs w:val="24"/>
                  <w:lang w:val="en-SG"/>
                </w:rPr>
                <w:t>ICC_Article_6@nea.gov.sg</w:t>
              </w:r>
            </w:hyperlink>
            <w:r w:rsidRPr="000504E3">
              <w:rPr>
                <w:i/>
                <w:sz w:val="24"/>
                <w:lang w:val="en-SG"/>
              </w:rPr>
              <w:t xml:space="preserve"> prior to the intended sale or transfer.</w:t>
            </w:r>
          </w:p>
        </w:tc>
      </w:tr>
    </w:tbl>
    <w:p w14:paraId="42D6B7DF" w14:textId="77777777" w:rsidR="00E05DE0" w:rsidRPr="000504E3" w:rsidRDefault="00E05DE0" w:rsidP="00E05DE0">
      <w:pPr>
        <w:spacing w:line="287" w:lineRule="exact"/>
        <w:rPr>
          <w:sz w:val="24"/>
          <w:lang w:val="en-SG"/>
        </w:rPr>
        <w:sectPr w:rsidR="00E05DE0" w:rsidRPr="000504E3" w:rsidSect="00E05DE0">
          <w:type w:val="continuous"/>
          <w:pgSz w:w="11910" w:h="16840"/>
          <w:pgMar w:top="1420" w:right="1240" w:bottom="1200" w:left="1320" w:header="111" w:footer="1002"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342"/>
        <w:gridCol w:w="452"/>
      </w:tblGrid>
      <w:tr w:rsidR="00E05DE0" w:rsidRPr="000504E3" w14:paraId="20B53B17" w14:textId="77777777" w:rsidTr="00882AA3">
        <w:trPr>
          <w:trHeight w:val="10614"/>
        </w:trPr>
        <w:tc>
          <w:tcPr>
            <w:tcW w:w="8907" w:type="dxa"/>
            <w:gridSpan w:val="3"/>
            <w:tcBorders>
              <w:bottom w:val="nil"/>
            </w:tcBorders>
          </w:tcPr>
          <w:p w14:paraId="631AF07A" w14:textId="6BDEFC99" w:rsidR="00E05DE0" w:rsidRPr="00B225EF" w:rsidRDefault="00E05DE0" w:rsidP="00B225EF">
            <w:pPr>
              <w:pStyle w:val="TableParagraph"/>
              <w:ind w:left="107" w:right="163"/>
              <w:rPr>
                <w:b/>
                <w:spacing w:val="-2"/>
                <w:sz w:val="24"/>
                <w:lang w:val="en-SG"/>
              </w:rPr>
            </w:pPr>
            <w:r w:rsidRPr="000504E3">
              <w:rPr>
                <w:b/>
                <w:sz w:val="24"/>
                <w:lang w:val="en-SG"/>
              </w:rPr>
              <w:lastRenderedPageBreak/>
              <w:t>Singapore</w:t>
            </w:r>
            <w:r w:rsidRPr="000504E3">
              <w:rPr>
                <w:b/>
                <w:spacing w:val="-3"/>
                <w:sz w:val="24"/>
                <w:lang w:val="en-SG"/>
              </w:rPr>
              <w:t xml:space="preserve"> </w:t>
            </w:r>
            <w:r w:rsidRPr="000504E3">
              <w:rPr>
                <w:b/>
                <w:sz w:val="24"/>
                <w:lang w:val="en-SG"/>
              </w:rPr>
              <w:t>Government</w:t>
            </w:r>
            <w:r w:rsidRPr="000504E3">
              <w:rPr>
                <w:b/>
                <w:spacing w:val="-5"/>
                <w:sz w:val="24"/>
                <w:lang w:val="en-SG"/>
              </w:rPr>
              <w:t xml:space="preserve"> </w:t>
            </w:r>
            <w:r w:rsidRPr="000504E3">
              <w:rPr>
                <w:b/>
                <w:spacing w:val="-2"/>
                <w:sz w:val="24"/>
                <w:lang w:val="en-SG"/>
              </w:rPr>
              <w:t>Offtake</w:t>
            </w:r>
          </w:p>
          <w:p w14:paraId="1B885A08" w14:textId="77777777" w:rsidR="00E05DE0" w:rsidRPr="000504E3" w:rsidRDefault="00E05DE0" w:rsidP="00882AA3">
            <w:pPr>
              <w:ind w:left="149"/>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As part of the IA approval process, a project developer (referred to in the IA as “Project Applicant” or Project Participant”, depending on the stage of the process) must submit a binding offer to the Singapore Government for the Singapore Government to purchase at least 30% of each batch of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ITMOs that may subsequently be authorised under the IA. </w:t>
            </w:r>
            <w:bookmarkStart w:id="7" w:name="_Hlk208410549"/>
            <w:r w:rsidRPr="000504E3">
              <w:rPr>
                <w:rFonts w:asciiTheme="minorHAnsi" w:hAnsiTheme="minorHAnsi" w:cstheme="minorHAnsi"/>
                <w:color w:val="000000"/>
                <w:sz w:val="24"/>
                <w:szCs w:val="24"/>
                <w:lang w:val="en-SG"/>
              </w:rPr>
              <w:t>Details on the terms of sale to the Government will be notified to all applicants who have successfully completed Stage A of the process</w:t>
            </w:r>
            <w:bookmarkEnd w:id="7"/>
            <w:r w:rsidRPr="000504E3">
              <w:rPr>
                <w:rFonts w:asciiTheme="minorHAnsi" w:hAnsiTheme="minorHAnsi" w:cstheme="minorHAnsi"/>
                <w:color w:val="000000"/>
                <w:sz w:val="24"/>
                <w:szCs w:val="24"/>
                <w:lang w:val="en-SG"/>
              </w:rPr>
              <w:t>.</w:t>
            </w:r>
          </w:p>
          <w:p w14:paraId="58F292FC" w14:textId="77777777" w:rsidR="00E05DE0" w:rsidRPr="000504E3" w:rsidRDefault="00E05DE0" w:rsidP="00882AA3">
            <w:pPr>
              <w:pStyle w:val="TableParagraph"/>
              <w:spacing w:before="288"/>
              <w:ind w:left="107"/>
              <w:jc w:val="both"/>
              <w:rPr>
                <w:sz w:val="24"/>
                <w:lang w:val="en-SG"/>
              </w:rPr>
            </w:pPr>
            <w:r w:rsidRPr="000504E3">
              <w:rPr>
                <w:sz w:val="24"/>
                <w:u w:val="single"/>
                <w:lang w:val="en-SG"/>
              </w:rPr>
              <w:t>Singapore</w:t>
            </w:r>
            <w:r w:rsidRPr="000504E3">
              <w:rPr>
                <w:spacing w:val="-3"/>
                <w:sz w:val="24"/>
                <w:u w:val="single"/>
                <w:lang w:val="en-SG"/>
              </w:rPr>
              <w:t xml:space="preserve"> </w:t>
            </w:r>
            <w:r w:rsidRPr="000504E3">
              <w:rPr>
                <w:sz w:val="24"/>
                <w:u w:val="single"/>
                <w:lang w:val="en-SG"/>
              </w:rPr>
              <w:t>Carbon</w:t>
            </w:r>
            <w:r w:rsidRPr="000504E3">
              <w:rPr>
                <w:spacing w:val="-3"/>
                <w:sz w:val="24"/>
                <w:u w:val="single"/>
                <w:lang w:val="en-SG"/>
              </w:rPr>
              <w:t xml:space="preserve"> </w:t>
            </w:r>
            <w:r w:rsidRPr="000504E3">
              <w:rPr>
                <w:sz w:val="24"/>
                <w:u w:val="single"/>
                <w:lang w:val="en-SG"/>
              </w:rPr>
              <w:t>Tax-Liable</w:t>
            </w:r>
            <w:r w:rsidRPr="000504E3">
              <w:rPr>
                <w:spacing w:val="-2"/>
                <w:sz w:val="24"/>
                <w:u w:val="single"/>
                <w:lang w:val="en-SG"/>
              </w:rPr>
              <w:t xml:space="preserve"> Companies</w:t>
            </w:r>
          </w:p>
          <w:p w14:paraId="6CFDC295" w14:textId="77777777" w:rsidR="00E05DE0" w:rsidRPr="000504E3" w:rsidRDefault="00E05DE0" w:rsidP="00882AA3">
            <w:pPr>
              <w:keepNext/>
              <w:spacing w:before="292"/>
              <w:ind w:left="149"/>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Where the project developer is an entity that is liable to pay carbon tax under the Singapore Carbon Pricing Act 2018, the project developer may elect, no later than by the time of submission of its application under Stage B of the process, to:</w:t>
            </w:r>
          </w:p>
          <w:p w14:paraId="5E1EC3B1" w14:textId="59E7B54B" w:rsidR="00E05DE0" w:rsidRPr="000504E3" w:rsidRDefault="00E05DE0" w:rsidP="00E05DE0">
            <w:pPr>
              <w:keepNext/>
              <w:numPr>
                <w:ilvl w:val="0"/>
                <w:numId w:val="37"/>
              </w:numPr>
              <w:tabs>
                <w:tab w:val="left" w:pos="825"/>
                <w:tab w:val="left" w:pos="827"/>
              </w:tabs>
              <w:autoSpaceDE/>
              <w:autoSpaceDN/>
              <w:spacing w:before="293"/>
              <w:ind w:hanging="678"/>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submit a binding offer to the Singapore Government for the Singapore Government to purchase at least 30% of each batch of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ITMOs that may subsequently be authorised under the Singapore-</w:t>
            </w:r>
            <w:r w:rsidR="00121A4A" w:rsidRPr="000504E3">
              <w:rPr>
                <w:rFonts w:asciiTheme="minorHAnsi" w:hAnsiTheme="minorHAnsi" w:cstheme="minorHAnsi"/>
                <w:color w:val="000000"/>
                <w:sz w:val="24"/>
                <w:szCs w:val="24"/>
                <w:lang w:val="en-SG"/>
              </w:rPr>
              <w:t>Thailand</w:t>
            </w:r>
            <w:r w:rsidRPr="000504E3">
              <w:rPr>
                <w:rFonts w:asciiTheme="minorHAnsi" w:hAnsiTheme="minorHAnsi" w:cstheme="minorHAnsi"/>
                <w:color w:val="000000"/>
                <w:sz w:val="24"/>
                <w:szCs w:val="24"/>
                <w:lang w:val="en-SG"/>
              </w:rPr>
              <w:t xml:space="preserve"> IA, on terms to be specified by the Singapore Government;</w:t>
            </w:r>
          </w:p>
          <w:p w14:paraId="5D4636FD" w14:textId="3A246604" w:rsidR="00E05DE0" w:rsidRPr="000504E3" w:rsidRDefault="00E05DE0" w:rsidP="00E05DE0">
            <w:pPr>
              <w:keepNext/>
              <w:numPr>
                <w:ilvl w:val="0"/>
                <w:numId w:val="37"/>
              </w:numPr>
              <w:tabs>
                <w:tab w:val="left" w:pos="826"/>
              </w:tabs>
              <w:autoSpaceDE/>
              <w:autoSpaceDN/>
              <w:spacing w:before="292"/>
              <w:ind w:hanging="678"/>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undertake to surrender at least 30% of each batch of </w:t>
            </w:r>
            <w:r w:rsidRPr="000504E3">
              <w:rPr>
                <w:sz w:val="24"/>
                <w:szCs w:val="24"/>
                <w:lang w:val="en-SG"/>
              </w:rPr>
              <w:t>Tradeable Authorised</w:t>
            </w:r>
            <w:r w:rsidRPr="000504E3">
              <w:rPr>
                <w:rFonts w:asciiTheme="minorHAnsi" w:hAnsiTheme="minorHAnsi" w:cstheme="minorHAnsi"/>
                <w:color w:val="000000"/>
                <w:sz w:val="24"/>
                <w:szCs w:val="24"/>
                <w:lang w:val="en-SG"/>
              </w:rPr>
              <w:t xml:space="preserve"> ITMOs that may subsequently be authorised under the Singapore-</w:t>
            </w:r>
            <w:r w:rsidR="00121A4A" w:rsidRPr="000504E3">
              <w:rPr>
                <w:rFonts w:asciiTheme="minorHAnsi" w:hAnsiTheme="minorHAnsi" w:cstheme="minorHAnsi"/>
                <w:color w:val="000000"/>
                <w:sz w:val="24"/>
                <w:szCs w:val="24"/>
                <w:lang w:val="en-SG"/>
              </w:rPr>
              <w:t>Thailand</w:t>
            </w:r>
            <w:r w:rsidRPr="000504E3">
              <w:rPr>
                <w:rFonts w:asciiTheme="minorHAnsi" w:hAnsiTheme="minorHAnsi" w:cstheme="minorHAnsi"/>
                <w:color w:val="000000"/>
                <w:sz w:val="24"/>
                <w:szCs w:val="24"/>
                <w:lang w:val="en-SG"/>
              </w:rPr>
              <w:t xml:space="preserve"> IA towards its carbon tax liability </w:t>
            </w:r>
            <w:r w:rsidRPr="000504E3">
              <w:rPr>
                <w:rFonts w:asciiTheme="minorHAnsi" w:hAnsiTheme="minorHAnsi" w:cstheme="minorHAnsi"/>
                <w:b/>
                <w:color w:val="000000"/>
                <w:sz w:val="24"/>
                <w:szCs w:val="24"/>
                <w:lang w:val="en-SG"/>
              </w:rPr>
              <w:t xml:space="preserve">within 24 months </w:t>
            </w:r>
            <w:r w:rsidRPr="000504E3">
              <w:rPr>
                <w:rFonts w:asciiTheme="minorHAnsi" w:hAnsiTheme="minorHAnsi" w:cstheme="minorHAnsi"/>
                <w:color w:val="000000"/>
                <w:sz w:val="24"/>
                <w:szCs w:val="24"/>
                <w:lang w:val="en-SG"/>
              </w:rPr>
              <w:t>of the Authorised ITMOs being authorised; or</w:t>
            </w:r>
          </w:p>
          <w:p w14:paraId="69B87202" w14:textId="77777777" w:rsidR="00E05DE0" w:rsidRPr="000504E3" w:rsidRDefault="00E05DE0" w:rsidP="00882AA3">
            <w:pPr>
              <w:keepNext/>
              <w:ind w:left="149" w:hanging="678"/>
              <w:jc w:val="both"/>
              <w:rPr>
                <w:rFonts w:asciiTheme="minorHAnsi" w:hAnsiTheme="minorHAnsi" w:cstheme="minorHAnsi"/>
                <w:color w:val="000000"/>
                <w:sz w:val="24"/>
                <w:szCs w:val="24"/>
                <w:lang w:val="en-SG"/>
              </w:rPr>
            </w:pPr>
          </w:p>
          <w:p w14:paraId="1FB3CEE6" w14:textId="60DEFFB1" w:rsidR="00E05DE0" w:rsidRPr="00B225EF" w:rsidRDefault="00E05DE0" w:rsidP="00B225EF">
            <w:pPr>
              <w:keepNext/>
              <w:numPr>
                <w:ilvl w:val="0"/>
                <w:numId w:val="37"/>
              </w:numPr>
              <w:tabs>
                <w:tab w:val="left" w:pos="825"/>
                <w:tab w:val="left" w:pos="827"/>
              </w:tabs>
              <w:autoSpaceDE/>
              <w:autoSpaceDN/>
              <w:ind w:hanging="678"/>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do a combination of the mechanisms at (a) and (b), specifying the percentage of the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ITMOs that it is offering to the Singapore Government for purchase and the percentage of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ITMOs it undertakes to surrender towards its carbon tax liability within 24 months of the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 ITMOs being authorised, such that a total of at least 30% of each batch of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ITMOs that may subsequently be authorised under the Singapore-</w:t>
            </w:r>
            <w:r w:rsidR="00121A4A" w:rsidRPr="000504E3">
              <w:rPr>
                <w:rFonts w:asciiTheme="minorHAnsi" w:hAnsiTheme="minorHAnsi" w:cstheme="minorHAnsi"/>
                <w:color w:val="000000"/>
                <w:sz w:val="24"/>
                <w:szCs w:val="24"/>
                <w:lang w:val="en-SG"/>
              </w:rPr>
              <w:t>Thailand</w:t>
            </w:r>
            <w:r w:rsidRPr="000504E3">
              <w:rPr>
                <w:rFonts w:asciiTheme="minorHAnsi" w:hAnsiTheme="minorHAnsi" w:cstheme="minorHAnsi"/>
                <w:color w:val="000000"/>
                <w:sz w:val="24"/>
                <w:szCs w:val="24"/>
                <w:lang w:val="en-SG"/>
              </w:rPr>
              <w:t xml:space="preserve"> IA are either offered to the Singapore Government for purchase, or will be surrendered to the Singapore Government to offset its carbon tax liability within 24 months of the </w:t>
            </w:r>
            <w:r w:rsidRPr="000504E3">
              <w:rPr>
                <w:sz w:val="24"/>
                <w:szCs w:val="24"/>
                <w:lang w:val="en-SG"/>
              </w:rPr>
              <w:t>Tradeable Authorised</w:t>
            </w:r>
            <w:r w:rsidRPr="000504E3">
              <w:rPr>
                <w:rFonts w:asciiTheme="minorHAnsi" w:hAnsiTheme="minorHAnsi" w:cstheme="minorHAnsi"/>
                <w:color w:val="000000"/>
                <w:sz w:val="24"/>
                <w:szCs w:val="24"/>
                <w:lang w:val="en-SG"/>
              </w:rPr>
              <w:t xml:space="preserve"> ITMOs being authorised.</w:t>
            </w:r>
          </w:p>
          <w:p w14:paraId="5015205A" w14:textId="77777777" w:rsidR="00E05DE0" w:rsidRPr="000504E3" w:rsidRDefault="00E05DE0" w:rsidP="00882AA3">
            <w:pPr>
              <w:keepNext/>
              <w:spacing w:before="292"/>
              <w:ind w:left="149"/>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Whether the Singapore Government will accept the offer and purchase the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ITMOs is at the Singapore Government’s discretion. The Singapore Government will only consider purchasing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ITMOs that meet all of Singapore’s prevailing environmental integrity (EI) requirements at the point of offtake.</w:t>
            </w:r>
          </w:p>
          <w:p w14:paraId="5586EB85" w14:textId="77777777" w:rsidR="00E05DE0" w:rsidRPr="000504E3" w:rsidRDefault="00E05DE0" w:rsidP="00882AA3">
            <w:pPr>
              <w:pStyle w:val="TableParagraph"/>
              <w:spacing w:before="292"/>
              <w:ind w:left="107"/>
              <w:jc w:val="both"/>
              <w:rPr>
                <w:sz w:val="24"/>
                <w:lang w:val="en-SG"/>
              </w:rPr>
            </w:pPr>
            <w:r w:rsidRPr="000504E3">
              <w:rPr>
                <w:sz w:val="24"/>
                <w:u w:val="single"/>
                <w:lang w:val="en-SG"/>
              </w:rPr>
              <w:t>Calculation</w:t>
            </w:r>
            <w:r w:rsidRPr="000504E3">
              <w:rPr>
                <w:spacing w:val="-2"/>
                <w:sz w:val="24"/>
                <w:u w:val="single"/>
                <w:lang w:val="en-SG"/>
              </w:rPr>
              <w:t xml:space="preserve"> </w:t>
            </w:r>
            <w:r w:rsidRPr="000504E3">
              <w:rPr>
                <w:sz w:val="24"/>
                <w:u w:val="single"/>
                <w:lang w:val="en-SG"/>
              </w:rPr>
              <w:t>of</w:t>
            </w:r>
            <w:r w:rsidRPr="000504E3">
              <w:rPr>
                <w:spacing w:val="1"/>
                <w:sz w:val="24"/>
                <w:u w:val="single"/>
                <w:lang w:val="en-SG"/>
              </w:rPr>
              <w:t xml:space="preserve"> </w:t>
            </w:r>
            <w:r w:rsidRPr="000504E3">
              <w:rPr>
                <w:sz w:val="24"/>
                <w:u w:val="single"/>
                <w:lang w:val="en-SG"/>
              </w:rPr>
              <w:t>the</w:t>
            </w:r>
            <w:r w:rsidRPr="000504E3">
              <w:rPr>
                <w:spacing w:val="-2"/>
                <w:sz w:val="24"/>
                <w:u w:val="single"/>
                <w:lang w:val="en-SG"/>
              </w:rPr>
              <w:t xml:space="preserve"> </w:t>
            </w:r>
            <w:r w:rsidRPr="000504E3">
              <w:rPr>
                <w:sz w:val="24"/>
                <w:u w:val="single"/>
                <w:lang w:val="en-SG"/>
              </w:rPr>
              <w:t>30%</w:t>
            </w:r>
            <w:r w:rsidRPr="000504E3">
              <w:rPr>
                <w:spacing w:val="-3"/>
                <w:sz w:val="24"/>
                <w:u w:val="single"/>
                <w:lang w:val="en-SG"/>
              </w:rPr>
              <w:t xml:space="preserve"> </w:t>
            </w:r>
            <w:r w:rsidRPr="000504E3">
              <w:rPr>
                <w:spacing w:val="-2"/>
                <w:sz w:val="24"/>
                <w:u w:val="single"/>
                <w:lang w:val="en-SG"/>
              </w:rPr>
              <w:t>threshold</w:t>
            </w:r>
          </w:p>
          <w:p w14:paraId="6B977583" w14:textId="70127402" w:rsidR="00E05DE0" w:rsidRPr="00B225EF" w:rsidRDefault="00E05DE0" w:rsidP="00B225EF">
            <w:pPr>
              <w:keepNext/>
              <w:pBdr>
                <w:top w:val="nil"/>
                <w:left w:val="nil"/>
                <w:bottom w:val="nil"/>
                <w:right w:val="nil"/>
                <w:between w:val="nil"/>
              </w:pBdr>
              <w:spacing w:before="292" w:after="280"/>
              <w:ind w:left="149"/>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The 30% threshold is calculated based on the total volume of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ITMOs. For the avoidance of doubt, Tradeable Authorised ITMOs do not include (a) OMGE units, (b) SOP units, and (c) </w:t>
            </w:r>
            <w:r w:rsidRPr="000504E3">
              <w:rPr>
                <w:rFonts w:asciiTheme="minorHAnsi" w:hAnsiTheme="minorHAnsi" w:cstheme="minorHAnsi"/>
                <w:iCs/>
                <w:sz w:val="24"/>
                <w:szCs w:val="24"/>
                <w:lang w:val="en-SG"/>
              </w:rPr>
              <w:t>verified Mitigation Outcomes that are not authorised for international transfer in accordance with the host country’s domestic framework</w:t>
            </w:r>
            <w:r w:rsidRPr="000504E3">
              <w:rPr>
                <w:rFonts w:asciiTheme="minorHAnsi" w:hAnsiTheme="minorHAnsi" w:cstheme="minorHAnsi"/>
                <w:color w:val="000000"/>
                <w:sz w:val="24"/>
                <w:szCs w:val="24"/>
                <w:lang w:val="en-SG"/>
              </w:rPr>
              <w:t xml:space="preserve">. </w:t>
            </w:r>
          </w:p>
          <w:p w14:paraId="2C840679" w14:textId="77777777" w:rsidR="00E05DE0" w:rsidRPr="000504E3" w:rsidRDefault="00E05DE0" w:rsidP="00882AA3">
            <w:pPr>
              <w:pStyle w:val="TableParagraph"/>
              <w:spacing w:before="1"/>
              <w:ind w:left="107" w:right="94"/>
              <w:jc w:val="both"/>
              <w:rPr>
                <w:sz w:val="24"/>
                <w:lang w:val="en-SG"/>
              </w:rPr>
            </w:pPr>
            <w:r w:rsidRPr="000504E3">
              <w:rPr>
                <w:sz w:val="24"/>
                <w:lang w:val="en-SG"/>
              </w:rPr>
              <w:t>To illustrate:</w:t>
            </w:r>
          </w:p>
          <w:p w14:paraId="5FF90860" w14:textId="77777777" w:rsidR="00E05DE0" w:rsidRPr="000504E3" w:rsidRDefault="00E05DE0" w:rsidP="00882AA3">
            <w:pPr>
              <w:pStyle w:val="TableParagraph"/>
              <w:spacing w:before="1"/>
              <w:ind w:left="107" w:right="94"/>
              <w:jc w:val="both"/>
              <w:rPr>
                <w:sz w:val="24"/>
                <w:lang w:val="en-SG"/>
              </w:rPr>
            </w:pPr>
          </w:p>
          <w:p w14:paraId="6FC34275" w14:textId="77777777" w:rsidR="00E05DE0" w:rsidRPr="000504E3" w:rsidRDefault="00E05DE0" w:rsidP="00E05DE0">
            <w:pPr>
              <w:keepNext/>
              <w:numPr>
                <w:ilvl w:val="0"/>
                <w:numId w:val="35"/>
              </w:numPr>
              <w:pBdr>
                <w:top w:val="nil"/>
                <w:left w:val="nil"/>
                <w:bottom w:val="nil"/>
                <w:right w:val="nil"/>
                <w:between w:val="nil"/>
              </w:pBdr>
              <w:autoSpaceDE/>
              <w:autoSpaceDN/>
              <w:spacing w:after="280"/>
              <w:ind w:left="720" w:hanging="571"/>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Pursuant to a request from a project developer at Stage C, 100,000 Mitigation </w:t>
            </w:r>
            <w:r w:rsidRPr="000504E3">
              <w:rPr>
                <w:rFonts w:asciiTheme="minorHAnsi" w:hAnsiTheme="minorHAnsi" w:cstheme="minorHAnsi"/>
                <w:color w:val="000000"/>
                <w:sz w:val="24"/>
                <w:szCs w:val="24"/>
                <w:lang w:val="en-SG"/>
              </w:rPr>
              <w:lastRenderedPageBreak/>
              <w:t>Outcomes (“</w:t>
            </w:r>
            <w:r w:rsidRPr="000504E3">
              <w:rPr>
                <w:rFonts w:asciiTheme="minorHAnsi" w:hAnsiTheme="minorHAnsi" w:cstheme="minorHAnsi"/>
                <w:b/>
                <w:bCs/>
                <w:color w:val="000000"/>
                <w:sz w:val="24"/>
                <w:szCs w:val="24"/>
                <w:lang w:val="en-SG"/>
              </w:rPr>
              <w:t>MOs</w:t>
            </w:r>
            <w:r w:rsidRPr="000504E3">
              <w:rPr>
                <w:rFonts w:asciiTheme="minorHAnsi" w:hAnsiTheme="minorHAnsi" w:cstheme="minorHAnsi"/>
                <w:color w:val="000000"/>
                <w:sz w:val="24"/>
                <w:szCs w:val="24"/>
                <w:lang w:val="en-SG"/>
              </w:rPr>
              <w:t xml:space="preserve">”) generated by a Mitigation Activity are intended to be authorised under one of Singapore’s IAs. Prior to this request at Stage C, the project developer had, at Stage B, also </w:t>
            </w:r>
            <w:r w:rsidRPr="000504E3">
              <w:rPr>
                <w:rFonts w:asciiTheme="minorHAnsi" w:hAnsiTheme="minorHAnsi" w:cstheme="minorHAnsi"/>
                <w:sz w:val="24"/>
                <w:szCs w:val="24"/>
                <w:lang w:val="en-SG"/>
              </w:rPr>
              <w:t>submitted</w:t>
            </w:r>
            <w:r w:rsidRPr="000504E3">
              <w:rPr>
                <w:rFonts w:asciiTheme="minorHAnsi" w:hAnsiTheme="minorHAnsi" w:cstheme="minorHAnsi"/>
                <w:color w:val="000000"/>
                <w:sz w:val="24"/>
                <w:szCs w:val="24"/>
                <w:lang w:val="en-SG"/>
              </w:rPr>
              <w:t xml:space="preserve"> its offer to sell 30% of each batch of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ITMOs that may subsequently be authorised under the IA to the Singapore Government, in accordance with the Singapore Government’s requirements.</w:t>
            </w:r>
          </w:p>
          <w:p w14:paraId="30D97ED0" w14:textId="77777777" w:rsidR="00E05DE0" w:rsidRPr="000504E3" w:rsidRDefault="00E05DE0" w:rsidP="00E05DE0">
            <w:pPr>
              <w:keepNext/>
              <w:numPr>
                <w:ilvl w:val="0"/>
                <w:numId w:val="35"/>
              </w:numPr>
              <w:pBdr>
                <w:top w:val="nil"/>
                <w:left w:val="nil"/>
                <w:bottom w:val="nil"/>
                <w:right w:val="nil"/>
                <w:between w:val="nil"/>
              </w:pBdr>
              <w:autoSpaceDE/>
              <w:autoSpaceDN/>
              <w:spacing w:before="285"/>
              <w:ind w:left="720" w:hanging="571"/>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Based on the abovementioned example, if 100,000 MOs are intended to be authorised at Stage C:</w:t>
            </w:r>
          </w:p>
          <w:p w14:paraId="6DDC2B8A" w14:textId="6CC55454" w:rsidR="00E05DE0" w:rsidRPr="000504E3" w:rsidRDefault="0059431C" w:rsidP="00321089">
            <w:pPr>
              <w:pStyle w:val="ListParagraph"/>
              <w:keepNext/>
              <w:numPr>
                <w:ilvl w:val="0"/>
                <w:numId w:val="36"/>
              </w:numPr>
              <w:pBdr>
                <w:top w:val="nil"/>
                <w:left w:val="nil"/>
                <w:bottom w:val="nil"/>
                <w:right w:val="nil"/>
                <w:between w:val="nil"/>
              </w:pBdr>
              <w:autoSpaceDE/>
              <w:autoSpaceDN/>
              <w:ind w:left="1440" w:hanging="720"/>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10,000 MOs (i.e. 10%) will be retained as part of Thailand’s Final-Year Retention of Mitigation Outcomes and deducted from the final year of transfer.</w:t>
            </w:r>
          </w:p>
          <w:p w14:paraId="327F507C" w14:textId="77777777" w:rsidR="00E05DE0" w:rsidRPr="000504E3" w:rsidRDefault="00E05DE0" w:rsidP="00E05DE0">
            <w:pPr>
              <w:pStyle w:val="ListParagraph"/>
              <w:keepNext/>
              <w:numPr>
                <w:ilvl w:val="0"/>
                <w:numId w:val="36"/>
              </w:numPr>
              <w:pBdr>
                <w:top w:val="nil"/>
                <w:left w:val="nil"/>
                <w:bottom w:val="nil"/>
                <w:right w:val="nil"/>
                <w:between w:val="nil"/>
              </w:pBdr>
              <w:autoSpaceDE/>
              <w:autoSpaceDN/>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2,000 MOs (i.e. 2%) will be cancelled towards OMGE; and</w:t>
            </w:r>
          </w:p>
          <w:p w14:paraId="593F688E" w14:textId="77777777" w:rsidR="00E05DE0" w:rsidRPr="000504E3" w:rsidRDefault="00E05DE0" w:rsidP="00E05DE0">
            <w:pPr>
              <w:pStyle w:val="ListParagraph"/>
              <w:keepNext/>
              <w:numPr>
                <w:ilvl w:val="0"/>
                <w:numId w:val="36"/>
              </w:numPr>
              <w:pBdr>
                <w:top w:val="nil"/>
                <w:left w:val="nil"/>
                <w:bottom w:val="nil"/>
                <w:right w:val="nil"/>
                <w:between w:val="nil"/>
              </w:pBdr>
              <w:autoSpaceDE/>
              <w:autoSpaceDN/>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at least 30% of the remaining MOs intended to be authorised (i.e. the MOs authorised pursuant to such request, being the Tradeable Authorised ITMOs) must be offered to the Singapore Government.</w:t>
            </w:r>
          </w:p>
          <w:p w14:paraId="709B02AC" w14:textId="77777777" w:rsidR="00E05DE0" w:rsidRPr="000504E3" w:rsidRDefault="00E05DE0" w:rsidP="00882AA3">
            <w:pPr>
              <w:keepNext/>
              <w:pBdr>
                <w:top w:val="nil"/>
                <w:left w:val="nil"/>
                <w:bottom w:val="nil"/>
                <w:right w:val="nil"/>
                <w:between w:val="nil"/>
              </w:pBdr>
              <w:spacing w:before="292"/>
              <w:jc w:val="both"/>
              <w:rPr>
                <w:rFonts w:asciiTheme="minorHAnsi" w:hAnsiTheme="minorHAnsi" w:cstheme="minorHAnsi"/>
                <w:color w:val="000000"/>
                <w:sz w:val="24"/>
                <w:szCs w:val="24"/>
                <w:lang w:val="en-SG"/>
              </w:rPr>
            </w:pPr>
          </w:p>
          <w:tbl>
            <w:tblPr>
              <w:tblStyle w:val="TableGrid"/>
              <w:tblW w:w="0" w:type="auto"/>
              <w:tblInd w:w="726" w:type="dxa"/>
              <w:tblLook w:val="04A0" w:firstRow="1" w:lastRow="0" w:firstColumn="1" w:lastColumn="0" w:noHBand="0" w:noVBand="1"/>
            </w:tblPr>
            <w:tblGrid>
              <w:gridCol w:w="4819"/>
              <w:gridCol w:w="2694"/>
            </w:tblGrid>
            <w:tr w:rsidR="00E05DE0" w:rsidRPr="000504E3" w14:paraId="67E066EE" w14:textId="77777777" w:rsidTr="00882AA3">
              <w:tc>
                <w:tcPr>
                  <w:tcW w:w="4819" w:type="dxa"/>
                  <w:shd w:val="clear" w:color="auto" w:fill="D9D9D9" w:themeFill="background1" w:themeFillShade="D9"/>
                </w:tcPr>
                <w:p w14:paraId="05C280B1" w14:textId="77777777" w:rsidR="00E05DE0" w:rsidRPr="000504E3" w:rsidRDefault="00E05DE0" w:rsidP="00882AA3">
                  <w:pPr>
                    <w:rPr>
                      <w:b/>
                      <w:bCs/>
                      <w:lang w:val="en-SG"/>
                    </w:rPr>
                  </w:pPr>
                  <w:r w:rsidRPr="000504E3">
                    <w:rPr>
                      <w:b/>
                      <w:bCs/>
                      <w:lang w:val="en-SG"/>
                    </w:rPr>
                    <w:t xml:space="preserve">Description </w:t>
                  </w:r>
                </w:p>
              </w:tc>
              <w:tc>
                <w:tcPr>
                  <w:tcW w:w="2694" w:type="dxa"/>
                  <w:shd w:val="clear" w:color="auto" w:fill="D9D9D9" w:themeFill="background1" w:themeFillShade="D9"/>
                </w:tcPr>
                <w:p w14:paraId="11CFB1B0" w14:textId="77777777" w:rsidR="00E05DE0" w:rsidRPr="000504E3" w:rsidRDefault="00E05DE0" w:rsidP="00882AA3">
                  <w:pPr>
                    <w:rPr>
                      <w:b/>
                      <w:bCs/>
                      <w:lang w:val="en-SG"/>
                    </w:rPr>
                  </w:pPr>
                  <w:r w:rsidRPr="000504E3">
                    <w:rPr>
                      <w:b/>
                      <w:bCs/>
                      <w:lang w:val="en-SG"/>
                    </w:rPr>
                    <w:t>Mitigation Outcomes (Metric tonnes)</w:t>
                  </w:r>
                </w:p>
              </w:tc>
            </w:tr>
            <w:tr w:rsidR="00E05DE0" w:rsidRPr="000504E3" w14:paraId="372F2F50" w14:textId="77777777" w:rsidTr="00882AA3">
              <w:tc>
                <w:tcPr>
                  <w:tcW w:w="4819" w:type="dxa"/>
                </w:tcPr>
                <w:p w14:paraId="26D9A8EE" w14:textId="77777777" w:rsidR="00E05DE0" w:rsidRPr="000504E3" w:rsidRDefault="00E05DE0" w:rsidP="00882AA3">
                  <w:pPr>
                    <w:rPr>
                      <w:lang w:val="en-SG"/>
                    </w:rPr>
                  </w:pPr>
                  <w:r w:rsidRPr="000504E3">
                    <w:rPr>
                      <w:lang w:val="en-SG"/>
                    </w:rPr>
                    <w:t>MOs intended to be authorised</w:t>
                  </w:r>
                </w:p>
              </w:tc>
              <w:tc>
                <w:tcPr>
                  <w:tcW w:w="2694" w:type="dxa"/>
                </w:tcPr>
                <w:p w14:paraId="07327E98" w14:textId="77777777" w:rsidR="00E05DE0" w:rsidRPr="000504E3" w:rsidRDefault="00E05DE0" w:rsidP="00882AA3">
                  <w:pPr>
                    <w:rPr>
                      <w:lang w:val="en-SG"/>
                    </w:rPr>
                  </w:pPr>
                  <w:r w:rsidRPr="000504E3">
                    <w:rPr>
                      <w:lang w:val="en-SG"/>
                    </w:rPr>
                    <w:t xml:space="preserve">100,000 </w:t>
                  </w:r>
                </w:p>
              </w:tc>
            </w:tr>
            <w:tr w:rsidR="00A76910" w:rsidRPr="000504E3" w14:paraId="4E6C9069" w14:textId="77777777" w:rsidTr="00882AA3">
              <w:tc>
                <w:tcPr>
                  <w:tcW w:w="4819" w:type="dxa"/>
                </w:tcPr>
                <w:p w14:paraId="5BAFCBFF" w14:textId="0F69A2CE" w:rsidR="00A76910" w:rsidRPr="000504E3" w:rsidRDefault="00A76910" w:rsidP="00A76910">
                  <w:pPr>
                    <w:jc w:val="both"/>
                    <w:rPr>
                      <w:lang w:val="en-SG"/>
                    </w:rPr>
                  </w:pPr>
                  <w:r w:rsidRPr="000504E3">
                    <w:rPr>
                      <w:lang w:val="en-SG"/>
                    </w:rPr>
                    <w:t xml:space="preserve">MOs to be </w:t>
                  </w:r>
                  <w:r w:rsidRPr="00373554">
                    <w:rPr>
                      <w:lang w:val="en-SG"/>
                    </w:rPr>
                    <w:t>retained in the final transfer year as part of Thailand’s Final-Year</w:t>
                  </w:r>
                  <w:r w:rsidRPr="000504E3">
                    <w:rPr>
                      <w:lang w:val="en-SG"/>
                    </w:rPr>
                    <w:t xml:space="preserve"> Retention of Mitigation Outcomes </w:t>
                  </w:r>
                </w:p>
              </w:tc>
              <w:tc>
                <w:tcPr>
                  <w:tcW w:w="2694" w:type="dxa"/>
                </w:tcPr>
                <w:p w14:paraId="059222E1" w14:textId="77777777" w:rsidR="00A76910" w:rsidRPr="000504E3" w:rsidRDefault="00A76910" w:rsidP="00A76910">
                  <w:pPr>
                    <w:rPr>
                      <w:lang w:val="en-SG"/>
                    </w:rPr>
                  </w:pPr>
                  <w:r w:rsidRPr="000504E3">
                    <w:rPr>
                      <w:lang w:val="en-SG"/>
                    </w:rPr>
                    <w:t>10% * 100,000</w:t>
                  </w:r>
                </w:p>
                <w:p w14:paraId="0231E00A" w14:textId="5250D027" w:rsidR="00A76910" w:rsidRPr="000504E3" w:rsidRDefault="00A76910" w:rsidP="00A76910">
                  <w:pPr>
                    <w:rPr>
                      <w:lang w:val="en-SG"/>
                    </w:rPr>
                  </w:pPr>
                  <w:r w:rsidRPr="000504E3">
                    <w:rPr>
                      <w:lang w:val="en-SG"/>
                    </w:rPr>
                    <w:t>= 10,000</w:t>
                  </w:r>
                </w:p>
              </w:tc>
            </w:tr>
            <w:tr w:rsidR="00A76910" w:rsidRPr="000504E3" w14:paraId="120107CF" w14:textId="77777777" w:rsidTr="00882AA3">
              <w:tc>
                <w:tcPr>
                  <w:tcW w:w="4819" w:type="dxa"/>
                </w:tcPr>
                <w:p w14:paraId="13137B8C" w14:textId="77777777" w:rsidR="00A76910" w:rsidRPr="000504E3" w:rsidRDefault="00A76910" w:rsidP="00A76910">
                  <w:pPr>
                    <w:rPr>
                      <w:lang w:val="en-SG"/>
                    </w:rPr>
                  </w:pPr>
                  <w:r w:rsidRPr="000504E3">
                    <w:rPr>
                      <w:lang w:val="en-SG"/>
                    </w:rPr>
                    <w:t xml:space="preserve">2% Overall Mitigation of Global Emissions (OMGE) units </w:t>
                  </w:r>
                </w:p>
              </w:tc>
              <w:tc>
                <w:tcPr>
                  <w:tcW w:w="2694" w:type="dxa"/>
                </w:tcPr>
                <w:p w14:paraId="340A6418" w14:textId="77777777" w:rsidR="00A76910" w:rsidRPr="000504E3" w:rsidRDefault="00A76910" w:rsidP="00A76910">
                  <w:pPr>
                    <w:rPr>
                      <w:lang w:val="en-SG"/>
                    </w:rPr>
                  </w:pPr>
                  <w:r w:rsidRPr="000504E3">
                    <w:rPr>
                      <w:lang w:val="en-SG"/>
                    </w:rPr>
                    <w:t xml:space="preserve">2% * 100,000 </w:t>
                  </w:r>
                </w:p>
                <w:p w14:paraId="18ABCDC0" w14:textId="0DAECB48" w:rsidR="00A76910" w:rsidRPr="000504E3" w:rsidRDefault="00A76910" w:rsidP="00A76910">
                  <w:pPr>
                    <w:rPr>
                      <w:lang w:val="en-SG"/>
                    </w:rPr>
                  </w:pPr>
                  <w:r w:rsidRPr="000504E3">
                    <w:rPr>
                      <w:lang w:val="en-SG"/>
                    </w:rPr>
                    <w:t>= 2,000</w:t>
                  </w:r>
                </w:p>
              </w:tc>
            </w:tr>
            <w:tr w:rsidR="00A76910" w:rsidRPr="000504E3" w14:paraId="01178122" w14:textId="77777777" w:rsidTr="00882AA3">
              <w:tc>
                <w:tcPr>
                  <w:tcW w:w="4819" w:type="dxa"/>
                </w:tcPr>
                <w:p w14:paraId="4C95477F" w14:textId="77777777" w:rsidR="00A76910" w:rsidRPr="000504E3" w:rsidRDefault="00A76910" w:rsidP="00A76910">
                  <w:pPr>
                    <w:rPr>
                      <w:b/>
                      <w:bCs/>
                      <w:lang w:val="en-SG"/>
                    </w:rPr>
                  </w:pPr>
                  <w:r w:rsidRPr="000504E3">
                    <w:rPr>
                      <w:b/>
                      <w:bCs/>
                      <w:lang w:val="en-SG"/>
                    </w:rPr>
                    <w:t>Tradeable Authorised ITMOs</w:t>
                  </w:r>
                </w:p>
              </w:tc>
              <w:tc>
                <w:tcPr>
                  <w:tcW w:w="2694" w:type="dxa"/>
                </w:tcPr>
                <w:p w14:paraId="15E4AEED" w14:textId="3164516A" w:rsidR="00A76910" w:rsidRPr="000504E3" w:rsidRDefault="00A76910" w:rsidP="00A76910">
                  <w:pPr>
                    <w:rPr>
                      <w:b/>
                      <w:bCs/>
                      <w:lang w:val="en-SG"/>
                    </w:rPr>
                  </w:pPr>
                  <w:r w:rsidRPr="000504E3">
                    <w:rPr>
                      <w:b/>
                      <w:bCs/>
                      <w:lang w:val="en-SG"/>
                    </w:rPr>
                    <w:t>100,000 - 10,000 - 2,000 = 88,000</w:t>
                  </w:r>
                </w:p>
              </w:tc>
            </w:tr>
            <w:tr w:rsidR="00A76910" w:rsidRPr="000504E3" w14:paraId="79212819" w14:textId="77777777" w:rsidTr="00882AA3">
              <w:tc>
                <w:tcPr>
                  <w:tcW w:w="4819" w:type="dxa"/>
                  <w:shd w:val="clear" w:color="auto" w:fill="E5DFEC" w:themeFill="accent4" w:themeFillTint="33"/>
                </w:tcPr>
                <w:p w14:paraId="7DC1B051" w14:textId="77777777" w:rsidR="00A76910" w:rsidRPr="000504E3" w:rsidRDefault="00A76910" w:rsidP="00A76910">
                  <w:pPr>
                    <w:rPr>
                      <w:b/>
                      <w:bCs/>
                      <w:lang w:val="en-SG"/>
                    </w:rPr>
                  </w:pPr>
                  <w:r w:rsidRPr="000504E3">
                    <w:rPr>
                      <w:lang w:val="en-SG"/>
                    </w:rPr>
                    <w:t xml:space="preserve">At least 30% of Tradeable Authorised ITMOs offered to the Singapore Government </w:t>
                  </w:r>
                </w:p>
              </w:tc>
              <w:tc>
                <w:tcPr>
                  <w:tcW w:w="2694" w:type="dxa"/>
                  <w:shd w:val="clear" w:color="auto" w:fill="E5DFEC" w:themeFill="accent4" w:themeFillTint="33"/>
                </w:tcPr>
                <w:p w14:paraId="7B1F09D0" w14:textId="77777777" w:rsidR="00A76910" w:rsidRPr="000504E3" w:rsidRDefault="00A76910" w:rsidP="00A76910">
                  <w:pPr>
                    <w:rPr>
                      <w:b/>
                      <w:bCs/>
                      <w:lang w:val="en-SG"/>
                    </w:rPr>
                  </w:pPr>
                  <w:r w:rsidRPr="000504E3">
                    <w:rPr>
                      <w:b/>
                      <w:bCs/>
                      <w:lang w:val="en-SG"/>
                    </w:rPr>
                    <w:t>30% * 88,000</w:t>
                  </w:r>
                </w:p>
                <w:p w14:paraId="3A3407EF" w14:textId="70C865AC" w:rsidR="00A76910" w:rsidRPr="000504E3" w:rsidRDefault="00A76910" w:rsidP="00A76910">
                  <w:pPr>
                    <w:rPr>
                      <w:b/>
                      <w:bCs/>
                      <w:lang w:val="en-SG"/>
                    </w:rPr>
                  </w:pPr>
                  <w:r w:rsidRPr="000504E3">
                    <w:rPr>
                      <w:b/>
                      <w:bCs/>
                      <w:lang w:val="en-SG"/>
                    </w:rPr>
                    <w:t>= 26,400</w:t>
                  </w:r>
                </w:p>
              </w:tc>
            </w:tr>
            <w:tr w:rsidR="00A76910" w:rsidRPr="000504E3" w14:paraId="03EC4318" w14:textId="77777777" w:rsidTr="00882AA3">
              <w:tc>
                <w:tcPr>
                  <w:tcW w:w="4819" w:type="dxa"/>
                </w:tcPr>
                <w:p w14:paraId="080C43D7" w14:textId="77777777" w:rsidR="00A76910" w:rsidRPr="000504E3" w:rsidRDefault="00A76910" w:rsidP="00A76910">
                  <w:pPr>
                    <w:rPr>
                      <w:b/>
                      <w:bCs/>
                      <w:lang w:val="en-SG"/>
                    </w:rPr>
                  </w:pPr>
                  <w:r w:rsidRPr="000504E3">
                    <w:rPr>
                      <w:lang w:val="en-SG"/>
                    </w:rPr>
                    <w:t>Remaining Tradeable Authorised ITMOs that the project developer can sell/trade, subject to all other prevailing requirements of both Singapore and the host country</w:t>
                  </w:r>
                </w:p>
              </w:tc>
              <w:tc>
                <w:tcPr>
                  <w:tcW w:w="2694" w:type="dxa"/>
                </w:tcPr>
                <w:p w14:paraId="59935337" w14:textId="13FF72E5" w:rsidR="00A76910" w:rsidRPr="000504E3" w:rsidRDefault="00A76910" w:rsidP="00A76910">
                  <w:pPr>
                    <w:rPr>
                      <w:lang w:val="en-SG"/>
                    </w:rPr>
                  </w:pPr>
                  <w:r w:rsidRPr="000504E3">
                    <w:rPr>
                      <w:lang w:val="en-SG"/>
                    </w:rPr>
                    <w:t xml:space="preserve">100,000 - 10,000 - 2,000 - 26,400= 61,600 </w:t>
                  </w:r>
                </w:p>
              </w:tc>
            </w:tr>
          </w:tbl>
          <w:p w14:paraId="4E8A0A2D" w14:textId="1B99DBDC" w:rsidR="00E05DE0" w:rsidRPr="000504E3" w:rsidRDefault="00E05DE0" w:rsidP="00B77801">
            <w:pPr>
              <w:keepNext/>
              <w:pBdr>
                <w:top w:val="nil"/>
                <w:left w:val="nil"/>
                <w:bottom w:val="nil"/>
                <w:right w:val="nil"/>
                <w:between w:val="nil"/>
              </w:pBdr>
              <w:spacing w:before="292"/>
              <w:ind w:left="149"/>
              <w:jc w:val="both"/>
              <w:rPr>
                <w:rFonts w:asciiTheme="minorHAnsi" w:hAnsiTheme="minorHAnsi" w:cstheme="minorHAnsi"/>
                <w:color w:val="000000"/>
                <w:sz w:val="24"/>
                <w:szCs w:val="24"/>
                <w:lang w:val="en-SG"/>
              </w:rPr>
            </w:pPr>
            <w:r w:rsidRPr="000504E3">
              <w:rPr>
                <w:rFonts w:asciiTheme="minorHAnsi" w:hAnsiTheme="minorHAnsi" w:cstheme="minorHAnsi"/>
                <w:color w:val="000000"/>
                <w:sz w:val="24"/>
                <w:szCs w:val="24"/>
                <w:lang w:val="en-SG"/>
              </w:rPr>
              <w:t xml:space="preserve">Project </w:t>
            </w:r>
            <w:r w:rsidRPr="000504E3">
              <w:rPr>
                <w:rFonts w:asciiTheme="minorHAnsi" w:hAnsiTheme="minorHAnsi" w:cstheme="minorHAnsi"/>
                <w:sz w:val="24"/>
                <w:szCs w:val="24"/>
                <w:lang w:val="en-SG"/>
              </w:rPr>
              <w:t>developers</w:t>
            </w:r>
            <w:r w:rsidRPr="000504E3">
              <w:rPr>
                <w:rFonts w:asciiTheme="minorHAnsi" w:hAnsiTheme="minorHAnsi" w:cstheme="minorHAnsi"/>
                <w:color w:val="000000"/>
                <w:sz w:val="24"/>
                <w:szCs w:val="24"/>
                <w:lang w:val="en-SG"/>
              </w:rPr>
              <w:t xml:space="preserve"> can sell/trade the remaining </w:t>
            </w:r>
            <w:r w:rsidR="00A76910" w:rsidRPr="000504E3">
              <w:rPr>
                <w:rFonts w:asciiTheme="minorHAnsi" w:hAnsiTheme="minorHAnsi" w:cstheme="minorHAnsi"/>
                <w:color w:val="000000"/>
                <w:sz w:val="24"/>
                <w:szCs w:val="24"/>
                <w:lang w:val="en-SG"/>
              </w:rPr>
              <w:t xml:space="preserve">61,600 </w:t>
            </w:r>
            <w:r w:rsidRPr="000504E3">
              <w:rPr>
                <w:sz w:val="24"/>
                <w:szCs w:val="24"/>
                <w:lang w:val="en-SG"/>
              </w:rPr>
              <w:t xml:space="preserve">Tradeable Authorised </w:t>
            </w:r>
            <w:r w:rsidRPr="000504E3">
              <w:rPr>
                <w:rFonts w:asciiTheme="minorHAnsi" w:hAnsiTheme="minorHAnsi" w:cstheme="minorHAnsi"/>
                <w:color w:val="000000"/>
                <w:sz w:val="24"/>
                <w:szCs w:val="24"/>
                <w:lang w:val="en-SG"/>
              </w:rPr>
              <w:t xml:space="preserve">ITMOs (i.e. </w:t>
            </w:r>
            <w:r w:rsidR="00A76910" w:rsidRPr="000504E3">
              <w:rPr>
                <w:rFonts w:asciiTheme="minorHAnsi" w:hAnsiTheme="minorHAnsi" w:cstheme="minorHAnsi"/>
                <w:color w:val="000000"/>
                <w:sz w:val="24"/>
                <w:szCs w:val="24"/>
                <w:lang w:val="en-SG"/>
              </w:rPr>
              <w:t>61.6</w:t>
            </w:r>
            <w:r w:rsidRPr="000504E3">
              <w:rPr>
                <w:rFonts w:asciiTheme="minorHAnsi" w:hAnsiTheme="minorHAnsi" w:cstheme="minorHAnsi"/>
                <w:color w:val="000000"/>
                <w:sz w:val="24"/>
                <w:szCs w:val="24"/>
                <w:lang w:val="en-SG"/>
              </w:rPr>
              <w:t>%), subject to the requirement on Qualifying Sale or Transfer and any other prevailing requirements of both Singapore and the host country.</w:t>
            </w:r>
          </w:p>
        </w:tc>
      </w:tr>
      <w:tr w:rsidR="00E05DE0" w:rsidRPr="000504E3" w14:paraId="5531A340" w14:textId="77777777" w:rsidTr="00882AA3">
        <w:trPr>
          <w:trHeight w:val="585"/>
        </w:trPr>
        <w:tc>
          <w:tcPr>
            <w:tcW w:w="8906" w:type="dxa"/>
            <w:gridSpan w:val="3"/>
            <w:tcBorders>
              <w:top w:val="nil"/>
            </w:tcBorders>
          </w:tcPr>
          <w:p w14:paraId="63A8938E" w14:textId="77777777" w:rsidR="00E05DE0" w:rsidRPr="000504E3" w:rsidRDefault="00E05DE0" w:rsidP="00882AA3">
            <w:pPr>
              <w:rPr>
                <w:rFonts w:ascii="Times New Roman"/>
                <w:sz w:val="24"/>
                <w:lang w:val="en-SG"/>
              </w:rPr>
            </w:pPr>
          </w:p>
        </w:tc>
      </w:tr>
      <w:tr w:rsidR="00E05DE0" w:rsidRPr="000504E3" w14:paraId="4D72FB64" w14:textId="77777777" w:rsidTr="00882AA3">
        <w:trPr>
          <w:trHeight w:val="3222"/>
        </w:trPr>
        <w:tc>
          <w:tcPr>
            <w:tcW w:w="8906" w:type="dxa"/>
            <w:gridSpan w:val="3"/>
            <w:tcBorders>
              <w:bottom w:val="nil"/>
            </w:tcBorders>
          </w:tcPr>
          <w:p w14:paraId="6C50A0F8" w14:textId="77777777" w:rsidR="00E05DE0" w:rsidRPr="000504E3" w:rsidRDefault="00E05DE0" w:rsidP="00882AA3">
            <w:pPr>
              <w:pStyle w:val="TableParagraph"/>
              <w:ind w:left="107"/>
              <w:rPr>
                <w:sz w:val="24"/>
                <w:lang w:val="en-SG"/>
              </w:rPr>
            </w:pPr>
            <w:r w:rsidRPr="000504E3">
              <w:rPr>
                <w:sz w:val="24"/>
                <w:u w:val="single"/>
                <w:lang w:val="en-SG"/>
              </w:rPr>
              <w:lastRenderedPageBreak/>
              <w:t>Non-</w:t>
            </w:r>
            <w:r w:rsidRPr="000504E3">
              <w:rPr>
                <w:spacing w:val="-2"/>
                <w:sz w:val="24"/>
                <w:u w:val="single"/>
                <w:lang w:val="en-SG"/>
              </w:rPr>
              <w:t>Compliance</w:t>
            </w:r>
          </w:p>
          <w:p w14:paraId="6C3C3850" w14:textId="77777777" w:rsidR="00E05DE0" w:rsidRPr="000504E3" w:rsidRDefault="00E05DE0" w:rsidP="00882AA3">
            <w:pPr>
              <w:pStyle w:val="TableParagraph"/>
              <w:rPr>
                <w:sz w:val="24"/>
                <w:lang w:val="en-SG"/>
              </w:rPr>
            </w:pPr>
          </w:p>
          <w:p w14:paraId="5D493665" w14:textId="77777777" w:rsidR="00E05DE0" w:rsidRPr="000504E3" w:rsidRDefault="00E05DE0" w:rsidP="00882AA3">
            <w:pPr>
              <w:pStyle w:val="TableParagraph"/>
              <w:ind w:left="107"/>
              <w:rPr>
                <w:sz w:val="24"/>
                <w:lang w:val="en-SG"/>
              </w:rPr>
            </w:pPr>
            <w:r w:rsidRPr="000504E3">
              <w:rPr>
                <w:sz w:val="24"/>
                <w:lang w:val="en-SG"/>
              </w:rPr>
              <w:t>The</w:t>
            </w:r>
            <w:r w:rsidRPr="000504E3">
              <w:rPr>
                <w:spacing w:val="-1"/>
                <w:sz w:val="24"/>
                <w:lang w:val="en-SG"/>
              </w:rPr>
              <w:t xml:space="preserve"> </w:t>
            </w:r>
            <w:r w:rsidRPr="000504E3">
              <w:rPr>
                <w:sz w:val="24"/>
                <w:lang w:val="en-SG"/>
              </w:rPr>
              <w:t>Singapore</w:t>
            </w:r>
            <w:r w:rsidRPr="000504E3">
              <w:rPr>
                <w:spacing w:val="-1"/>
                <w:sz w:val="24"/>
                <w:lang w:val="en-SG"/>
              </w:rPr>
              <w:t xml:space="preserve"> </w:t>
            </w:r>
            <w:r w:rsidRPr="000504E3">
              <w:rPr>
                <w:sz w:val="24"/>
                <w:lang w:val="en-SG"/>
              </w:rPr>
              <w:t>Government</w:t>
            </w:r>
            <w:r w:rsidRPr="000504E3">
              <w:rPr>
                <w:spacing w:val="-1"/>
                <w:sz w:val="24"/>
                <w:lang w:val="en-SG"/>
              </w:rPr>
              <w:t xml:space="preserve"> </w:t>
            </w:r>
            <w:r w:rsidRPr="000504E3">
              <w:rPr>
                <w:sz w:val="24"/>
                <w:lang w:val="en-SG"/>
              </w:rPr>
              <w:t>reserves</w:t>
            </w:r>
            <w:r w:rsidRPr="000504E3">
              <w:rPr>
                <w:spacing w:val="-3"/>
                <w:sz w:val="24"/>
                <w:lang w:val="en-SG"/>
              </w:rPr>
              <w:t xml:space="preserve"> </w:t>
            </w:r>
            <w:r w:rsidRPr="000504E3">
              <w:rPr>
                <w:sz w:val="24"/>
                <w:lang w:val="en-SG"/>
              </w:rPr>
              <w:t>the</w:t>
            </w:r>
            <w:r w:rsidRPr="000504E3">
              <w:rPr>
                <w:spacing w:val="-1"/>
                <w:sz w:val="24"/>
                <w:lang w:val="en-SG"/>
              </w:rPr>
              <w:t xml:space="preserve"> </w:t>
            </w:r>
            <w:r w:rsidRPr="000504E3">
              <w:rPr>
                <w:sz w:val="24"/>
                <w:lang w:val="en-SG"/>
              </w:rPr>
              <w:t>right</w:t>
            </w:r>
            <w:r w:rsidRPr="000504E3">
              <w:rPr>
                <w:spacing w:val="-1"/>
                <w:sz w:val="24"/>
                <w:lang w:val="en-SG"/>
              </w:rPr>
              <w:t xml:space="preserve"> </w:t>
            </w:r>
            <w:r w:rsidRPr="000504E3">
              <w:rPr>
                <w:sz w:val="24"/>
                <w:lang w:val="en-SG"/>
              </w:rPr>
              <w:t>to</w:t>
            </w:r>
            <w:r w:rsidRPr="000504E3">
              <w:rPr>
                <w:spacing w:val="-4"/>
                <w:sz w:val="24"/>
                <w:lang w:val="en-SG"/>
              </w:rPr>
              <w:t xml:space="preserve"> </w:t>
            </w:r>
            <w:r w:rsidRPr="000504E3">
              <w:rPr>
                <w:sz w:val="24"/>
                <w:lang w:val="en-SG"/>
              </w:rPr>
              <w:t>impose</w:t>
            </w:r>
            <w:r w:rsidRPr="000504E3">
              <w:rPr>
                <w:spacing w:val="-1"/>
                <w:sz w:val="24"/>
                <w:lang w:val="en-SG"/>
              </w:rPr>
              <w:t xml:space="preserve"> </w:t>
            </w:r>
            <w:r w:rsidRPr="000504E3">
              <w:rPr>
                <w:sz w:val="24"/>
                <w:lang w:val="en-SG"/>
              </w:rPr>
              <w:t>measures</w:t>
            </w:r>
            <w:r w:rsidRPr="000504E3">
              <w:rPr>
                <w:spacing w:val="-1"/>
                <w:sz w:val="24"/>
                <w:lang w:val="en-SG"/>
              </w:rPr>
              <w:t xml:space="preserve"> </w:t>
            </w:r>
            <w:r w:rsidRPr="000504E3">
              <w:rPr>
                <w:sz w:val="24"/>
                <w:lang w:val="en-SG"/>
              </w:rPr>
              <w:t>on</w:t>
            </w:r>
            <w:r w:rsidRPr="000504E3">
              <w:rPr>
                <w:spacing w:val="-1"/>
                <w:sz w:val="24"/>
                <w:lang w:val="en-SG"/>
              </w:rPr>
              <w:t xml:space="preserve"> </w:t>
            </w:r>
            <w:r w:rsidRPr="000504E3">
              <w:rPr>
                <w:sz w:val="24"/>
                <w:lang w:val="en-SG"/>
              </w:rPr>
              <w:t>project developers that do not comply with Singapore’s published requirements (see</w:t>
            </w:r>
            <w:r w:rsidRPr="000504E3">
              <w:rPr>
                <w:lang w:val="en-SG"/>
              </w:rPr>
              <w:t xml:space="preserve"> </w:t>
            </w:r>
            <w:r w:rsidRPr="000504E3">
              <w:rPr>
                <w:sz w:val="24"/>
                <w:lang w:val="en-SG"/>
              </w:rPr>
              <w:t xml:space="preserve">examples of such measures in </w:t>
            </w:r>
            <w:r w:rsidRPr="00B225EF">
              <w:rPr>
                <w:sz w:val="24"/>
                <w:u w:val="single"/>
                <w:lang w:val="en-SG"/>
              </w:rPr>
              <w:t>Table 2</w:t>
            </w:r>
            <w:r w:rsidRPr="000504E3">
              <w:rPr>
                <w:sz w:val="24"/>
                <w:lang w:val="en-SG"/>
              </w:rPr>
              <w:t>).</w:t>
            </w:r>
          </w:p>
          <w:p w14:paraId="5CB898BB" w14:textId="77777777" w:rsidR="00E05DE0" w:rsidRPr="000504E3" w:rsidRDefault="00E05DE0" w:rsidP="00882AA3">
            <w:pPr>
              <w:pStyle w:val="TableParagraph"/>
              <w:spacing w:before="292"/>
              <w:ind w:left="107"/>
              <w:rPr>
                <w:sz w:val="24"/>
                <w:lang w:val="en-SG"/>
              </w:rPr>
            </w:pPr>
            <w:r w:rsidRPr="000504E3">
              <w:rPr>
                <w:sz w:val="24"/>
                <w:lang w:val="en-SG"/>
              </w:rPr>
              <w:t>The</w:t>
            </w:r>
            <w:r w:rsidRPr="000504E3">
              <w:rPr>
                <w:spacing w:val="40"/>
                <w:sz w:val="24"/>
                <w:lang w:val="en-SG"/>
              </w:rPr>
              <w:t xml:space="preserve"> </w:t>
            </w:r>
            <w:r w:rsidRPr="000504E3">
              <w:rPr>
                <w:sz w:val="24"/>
                <w:lang w:val="en-SG"/>
              </w:rPr>
              <w:t>Singapore</w:t>
            </w:r>
            <w:r w:rsidRPr="000504E3">
              <w:rPr>
                <w:spacing w:val="40"/>
                <w:sz w:val="24"/>
                <w:lang w:val="en-SG"/>
              </w:rPr>
              <w:t xml:space="preserve"> </w:t>
            </w:r>
            <w:r w:rsidRPr="000504E3">
              <w:rPr>
                <w:sz w:val="24"/>
                <w:lang w:val="en-SG"/>
              </w:rPr>
              <w:t>Government</w:t>
            </w:r>
            <w:r w:rsidRPr="000504E3">
              <w:rPr>
                <w:spacing w:val="40"/>
                <w:sz w:val="24"/>
                <w:lang w:val="en-SG"/>
              </w:rPr>
              <w:t xml:space="preserve"> </w:t>
            </w:r>
            <w:r w:rsidRPr="000504E3">
              <w:rPr>
                <w:sz w:val="24"/>
                <w:lang w:val="en-SG"/>
              </w:rPr>
              <w:t>also</w:t>
            </w:r>
            <w:r w:rsidRPr="000504E3">
              <w:rPr>
                <w:spacing w:val="40"/>
                <w:sz w:val="24"/>
                <w:lang w:val="en-SG"/>
              </w:rPr>
              <w:t xml:space="preserve"> </w:t>
            </w:r>
            <w:r w:rsidRPr="000504E3">
              <w:rPr>
                <w:sz w:val="24"/>
                <w:lang w:val="en-SG"/>
              </w:rPr>
              <w:t>reserves</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option</w:t>
            </w:r>
            <w:r w:rsidRPr="000504E3">
              <w:rPr>
                <w:spacing w:val="40"/>
                <w:sz w:val="24"/>
                <w:lang w:val="en-SG"/>
              </w:rPr>
              <w:t xml:space="preserve"> </w:t>
            </w:r>
            <w:r w:rsidRPr="000504E3">
              <w:rPr>
                <w:sz w:val="24"/>
                <w:lang w:val="en-SG"/>
              </w:rPr>
              <w:t>to</w:t>
            </w:r>
            <w:r w:rsidRPr="000504E3">
              <w:rPr>
                <w:spacing w:val="40"/>
                <w:sz w:val="24"/>
                <w:lang w:val="en-SG"/>
              </w:rPr>
              <w:t xml:space="preserve"> </w:t>
            </w:r>
            <w:r w:rsidRPr="000504E3">
              <w:rPr>
                <w:sz w:val="24"/>
                <w:lang w:val="en-SG"/>
              </w:rPr>
              <w:t>waive</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requirements</w:t>
            </w:r>
            <w:r w:rsidRPr="000504E3">
              <w:rPr>
                <w:spacing w:val="40"/>
                <w:sz w:val="24"/>
                <w:lang w:val="en-SG"/>
              </w:rPr>
              <w:t xml:space="preserve"> </w:t>
            </w:r>
            <w:r w:rsidRPr="000504E3">
              <w:rPr>
                <w:sz w:val="24"/>
                <w:lang w:val="en-SG"/>
              </w:rPr>
              <w:t>or</w:t>
            </w:r>
            <w:r w:rsidRPr="000504E3">
              <w:rPr>
                <w:spacing w:val="40"/>
                <w:sz w:val="24"/>
                <w:lang w:val="en-SG"/>
              </w:rPr>
              <w:t xml:space="preserve"> </w:t>
            </w:r>
            <w:r w:rsidRPr="000504E3">
              <w:rPr>
                <w:sz w:val="24"/>
                <w:lang w:val="en-SG"/>
              </w:rPr>
              <w:t>measures on a case-by-case basis.</w:t>
            </w:r>
          </w:p>
          <w:p w14:paraId="30C8282F" w14:textId="77777777" w:rsidR="00E05DE0" w:rsidRPr="000504E3" w:rsidRDefault="00E05DE0" w:rsidP="00882AA3">
            <w:pPr>
              <w:pStyle w:val="TableParagraph"/>
              <w:rPr>
                <w:sz w:val="24"/>
                <w:lang w:val="en-SG"/>
              </w:rPr>
            </w:pPr>
          </w:p>
          <w:p w14:paraId="09BA5C48" w14:textId="77777777" w:rsidR="00E05DE0" w:rsidRPr="000504E3" w:rsidRDefault="00E05DE0" w:rsidP="00882AA3">
            <w:pPr>
              <w:pStyle w:val="TableParagraph"/>
              <w:ind w:left="107"/>
              <w:rPr>
                <w:sz w:val="24"/>
                <w:lang w:val="en-SG"/>
              </w:rPr>
            </w:pPr>
            <w:r w:rsidRPr="000504E3">
              <w:rPr>
                <w:sz w:val="24"/>
                <w:u w:val="single"/>
                <w:lang w:val="en-SG"/>
              </w:rPr>
              <w:t xml:space="preserve">Table </w:t>
            </w:r>
            <w:r w:rsidRPr="000504E3">
              <w:rPr>
                <w:spacing w:val="-10"/>
                <w:sz w:val="24"/>
                <w:u w:val="single"/>
                <w:lang w:val="en-SG"/>
              </w:rPr>
              <w:t>2</w:t>
            </w:r>
          </w:p>
        </w:tc>
      </w:tr>
      <w:tr w:rsidR="00E05DE0" w:rsidRPr="000504E3" w14:paraId="053F5DC0" w14:textId="77777777" w:rsidTr="00882AA3">
        <w:trPr>
          <w:trHeight w:val="3222"/>
        </w:trPr>
        <w:tc>
          <w:tcPr>
            <w:tcW w:w="113" w:type="dxa"/>
            <w:tcBorders>
              <w:top w:val="nil"/>
              <w:bottom w:val="nil"/>
            </w:tcBorders>
          </w:tcPr>
          <w:p w14:paraId="4F22FEDF" w14:textId="77777777" w:rsidR="00E05DE0" w:rsidRPr="000504E3" w:rsidRDefault="00E05DE0" w:rsidP="00882AA3">
            <w:pPr>
              <w:pStyle w:val="TableParagraph"/>
              <w:rPr>
                <w:rFonts w:ascii="Times New Roman"/>
                <w:sz w:val="24"/>
                <w:lang w:val="en-SG"/>
              </w:rPr>
            </w:pPr>
          </w:p>
        </w:tc>
        <w:tc>
          <w:tcPr>
            <w:tcW w:w="8342" w:type="dxa"/>
          </w:tcPr>
          <w:p w14:paraId="0C989F29" w14:textId="77777777" w:rsidR="00E05DE0" w:rsidRPr="000504E3" w:rsidRDefault="00E05DE0" w:rsidP="00882AA3">
            <w:pPr>
              <w:pStyle w:val="TableParagraph"/>
              <w:spacing w:line="242" w:lineRule="auto"/>
              <w:ind w:left="467" w:hanging="360"/>
              <w:rPr>
                <w:b/>
                <w:sz w:val="24"/>
                <w:lang w:val="en-SG"/>
              </w:rPr>
            </w:pPr>
            <w:r w:rsidRPr="000504E3">
              <w:rPr>
                <w:b/>
                <w:sz w:val="24"/>
                <w:lang w:val="en-SG"/>
              </w:rPr>
              <w:t>1.</w:t>
            </w:r>
            <w:r w:rsidRPr="000504E3">
              <w:rPr>
                <w:b/>
                <w:spacing w:val="80"/>
                <w:w w:val="150"/>
                <w:sz w:val="24"/>
                <w:lang w:val="en-SG"/>
              </w:rPr>
              <w:t xml:space="preserve"> </w:t>
            </w:r>
            <w:r w:rsidRPr="000504E3">
              <w:rPr>
                <w:b/>
                <w:sz w:val="24"/>
                <w:lang w:val="en-SG"/>
              </w:rPr>
              <w:t>The</w:t>
            </w:r>
            <w:r w:rsidRPr="000504E3">
              <w:rPr>
                <w:b/>
                <w:spacing w:val="-10"/>
                <w:sz w:val="24"/>
                <w:lang w:val="en-SG"/>
              </w:rPr>
              <w:t xml:space="preserve"> </w:t>
            </w:r>
            <w:r w:rsidRPr="000504E3">
              <w:rPr>
                <w:b/>
                <w:sz w:val="24"/>
                <w:lang w:val="en-SG"/>
              </w:rPr>
              <w:t>project</w:t>
            </w:r>
            <w:r w:rsidRPr="000504E3">
              <w:rPr>
                <w:b/>
                <w:spacing w:val="-10"/>
                <w:sz w:val="24"/>
                <w:lang w:val="en-SG"/>
              </w:rPr>
              <w:t xml:space="preserve"> </w:t>
            </w:r>
            <w:r w:rsidRPr="000504E3">
              <w:rPr>
                <w:b/>
                <w:sz w:val="24"/>
                <w:lang w:val="en-SG"/>
              </w:rPr>
              <w:t>developer</w:t>
            </w:r>
            <w:r w:rsidRPr="000504E3">
              <w:rPr>
                <w:b/>
                <w:spacing w:val="-11"/>
                <w:sz w:val="24"/>
                <w:lang w:val="en-SG"/>
              </w:rPr>
              <w:t xml:space="preserve"> </w:t>
            </w:r>
            <w:r w:rsidRPr="000504E3">
              <w:rPr>
                <w:b/>
                <w:sz w:val="24"/>
                <w:lang w:val="en-SG"/>
              </w:rPr>
              <w:t>is</w:t>
            </w:r>
            <w:r w:rsidRPr="000504E3">
              <w:rPr>
                <w:b/>
                <w:spacing w:val="-11"/>
                <w:sz w:val="24"/>
                <w:lang w:val="en-SG"/>
              </w:rPr>
              <w:t xml:space="preserve"> </w:t>
            </w:r>
            <w:r w:rsidRPr="000504E3">
              <w:rPr>
                <w:b/>
                <w:sz w:val="24"/>
                <w:lang w:val="en-SG"/>
              </w:rPr>
              <w:t>unable</w:t>
            </w:r>
            <w:r w:rsidRPr="000504E3">
              <w:rPr>
                <w:b/>
                <w:spacing w:val="-12"/>
                <w:sz w:val="24"/>
                <w:lang w:val="en-SG"/>
              </w:rPr>
              <w:t xml:space="preserve"> </w:t>
            </w:r>
            <w:r w:rsidRPr="000504E3">
              <w:rPr>
                <w:b/>
                <w:sz w:val="24"/>
                <w:lang w:val="en-SG"/>
              </w:rPr>
              <w:t>to</w:t>
            </w:r>
            <w:r w:rsidRPr="000504E3">
              <w:rPr>
                <w:b/>
                <w:spacing w:val="-11"/>
                <w:sz w:val="24"/>
                <w:lang w:val="en-SG"/>
              </w:rPr>
              <w:t xml:space="preserve"> </w:t>
            </w:r>
            <w:r w:rsidRPr="000504E3">
              <w:rPr>
                <w:b/>
                <w:sz w:val="24"/>
                <w:lang w:val="en-SG"/>
              </w:rPr>
              <w:t>provide</w:t>
            </w:r>
            <w:r w:rsidRPr="000504E3">
              <w:rPr>
                <w:b/>
                <w:spacing w:val="-10"/>
                <w:sz w:val="24"/>
                <w:lang w:val="en-SG"/>
              </w:rPr>
              <w:t xml:space="preserve"> </w:t>
            </w:r>
            <w:r w:rsidRPr="000504E3">
              <w:rPr>
                <w:b/>
                <w:sz w:val="24"/>
                <w:lang w:val="en-SG"/>
              </w:rPr>
              <w:t>satisfactory</w:t>
            </w:r>
            <w:r w:rsidRPr="000504E3">
              <w:rPr>
                <w:b/>
                <w:spacing w:val="-10"/>
                <w:sz w:val="24"/>
                <w:lang w:val="en-SG"/>
              </w:rPr>
              <w:t xml:space="preserve"> </w:t>
            </w:r>
            <w:r w:rsidRPr="000504E3">
              <w:rPr>
                <w:b/>
                <w:sz w:val="24"/>
                <w:lang w:val="en-SG"/>
              </w:rPr>
              <w:t>evidence</w:t>
            </w:r>
            <w:r w:rsidRPr="000504E3">
              <w:rPr>
                <w:b/>
                <w:spacing w:val="-10"/>
                <w:sz w:val="24"/>
                <w:lang w:val="en-SG"/>
              </w:rPr>
              <w:t xml:space="preserve"> </w:t>
            </w:r>
            <w:r w:rsidRPr="000504E3">
              <w:rPr>
                <w:b/>
                <w:sz w:val="24"/>
                <w:lang w:val="en-SG"/>
              </w:rPr>
              <w:t>of</w:t>
            </w:r>
            <w:r w:rsidRPr="000504E3">
              <w:rPr>
                <w:b/>
                <w:spacing w:val="-10"/>
                <w:sz w:val="24"/>
                <w:lang w:val="en-SG"/>
              </w:rPr>
              <w:t xml:space="preserve"> </w:t>
            </w:r>
            <w:r w:rsidRPr="000504E3">
              <w:rPr>
                <w:b/>
                <w:sz w:val="24"/>
                <w:lang w:val="en-SG"/>
              </w:rPr>
              <w:t xml:space="preserve">compliance within </w:t>
            </w:r>
            <w:r w:rsidRPr="000504E3">
              <w:rPr>
                <w:b/>
                <w:sz w:val="24"/>
                <w:u w:val="single"/>
                <w:lang w:val="en-SG"/>
              </w:rPr>
              <w:t>1 month</w:t>
            </w:r>
            <w:r w:rsidRPr="000504E3">
              <w:rPr>
                <w:b/>
                <w:sz w:val="24"/>
                <w:lang w:val="en-SG"/>
              </w:rPr>
              <w:t xml:space="preserve"> of</w:t>
            </w:r>
            <w:r w:rsidRPr="000504E3">
              <w:rPr>
                <w:b/>
                <w:spacing w:val="40"/>
                <w:sz w:val="24"/>
                <w:lang w:val="en-SG"/>
              </w:rPr>
              <w:t xml:space="preserve"> </w:t>
            </w:r>
            <w:r w:rsidRPr="000504E3">
              <w:rPr>
                <w:b/>
                <w:sz w:val="24"/>
                <w:lang w:val="en-SG"/>
              </w:rPr>
              <w:t>being requested by the Singapore Government to do so.</w:t>
            </w:r>
          </w:p>
          <w:p w14:paraId="561E9BD2" w14:textId="77777777" w:rsidR="00E05DE0" w:rsidRPr="000504E3" w:rsidRDefault="00E05DE0" w:rsidP="00882AA3">
            <w:pPr>
              <w:pStyle w:val="TableParagraph"/>
              <w:spacing w:before="288"/>
              <w:ind w:left="467" w:right="95"/>
              <w:jc w:val="both"/>
              <w:rPr>
                <w:sz w:val="24"/>
                <w:lang w:val="en-SG"/>
              </w:rPr>
            </w:pPr>
            <w:r w:rsidRPr="000504E3">
              <w:rPr>
                <w:sz w:val="24"/>
                <w:lang w:val="en-SG"/>
              </w:rPr>
              <w:t>The</w:t>
            </w:r>
            <w:r w:rsidRPr="000504E3">
              <w:rPr>
                <w:spacing w:val="-14"/>
                <w:sz w:val="24"/>
                <w:lang w:val="en-SG"/>
              </w:rPr>
              <w:t xml:space="preserve"> </w:t>
            </w:r>
            <w:r w:rsidRPr="000504E3">
              <w:rPr>
                <w:sz w:val="24"/>
                <w:lang w:val="en-SG"/>
              </w:rPr>
              <w:t>project</w:t>
            </w:r>
            <w:r w:rsidRPr="000504E3">
              <w:rPr>
                <w:spacing w:val="-14"/>
                <w:sz w:val="24"/>
                <w:lang w:val="en-SG"/>
              </w:rPr>
              <w:t xml:space="preserve"> </w:t>
            </w:r>
            <w:r w:rsidRPr="000504E3">
              <w:rPr>
                <w:sz w:val="24"/>
                <w:lang w:val="en-SG"/>
              </w:rPr>
              <w:t>developer</w:t>
            </w:r>
            <w:r w:rsidRPr="000504E3">
              <w:rPr>
                <w:spacing w:val="-13"/>
                <w:sz w:val="24"/>
                <w:lang w:val="en-SG"/>
              </w:rPr>
              <w:t xml:space="preserve"> </w:t>
            </w:r>
            <w:r w:rsidRPr="000504E3">
              <w:rPr>
                <w:sz w:val="24"/>
                <w:lang w:val="en-SG"/>
              </w:rPr>
              <w:t>will</w:t>
            </w:r>
            <w:r w:rsidRPr="000504E3">
              <w:rPr>
                <w:spacing w:val="-14"/>
                <w:sz w:val="24"/>
                <w:lang w:val="en-SG"/>
              </w:rPr>
              <w:t xml:space="preserve"> </w:t>
            </w:r>
            <w:r w:rsidRPr="000504E3">
              <w:rPr>
                <w:sz w:val="24"/>
                <w:lang w:val="en-SG"/>
              </w:rPr>
              <w:t>be</w:t>
            </w:r>
            <w:r w:rsidRPr="000504E3">
              <w:rPr>
                <w:spacing w:val="-13"/>
                <w:sz w:val="24"/>
                <w:lang w:val="en-SG"/>
              </w:rPr>
              <w:t xml:space="preserve"> </w:t>
            </w:r>
            <w:r w:rsidRPr="000504E3">
              <w:rPr>
                <w:sz w:val="24"/>
                <w:lang w:val="en-SG"/>
              </w:rPr>
              <w:t>issued</w:t>
            </w:r>
            <w:r w:rsidRPr="000504E3">
              <w:rPr>
                <w:spacing w:val="-14"/>
                <w:sz w:val="24"/>
                <w:lang w:val="en-SG"/>
              </w:rPr>
              <w:t xml:space="preserve"> </w:t>
            </w:r>
            <w:r w:rsidRPr="000504E3">
              <w:rPr>
                <w:sz w:val="24"/>
                <w:lang w:val="en-SG"/>
              </w:rPr>
              <w:t>a</w:t>
            </w:r>
            <w:r w:rsidRPr="000504E3">
              <w:rPr>
                <w:spacing w:val="-13"/>
                <w:sz w:val="24"/>
                <w:lang w:val="en-SG"/>
              </w:rPr>
              <w:t xml:space="preserve"> </w:t>
            </w:r>
            <w:r w:rsidRPr="000504E3">
              <w:rPr>
                <w:sz w:val="24"/>
                <w:lang w:val="en-SG"/>
              </w:rPr>
              <w:t>Warning</w:t>
            </w:r>
            <w:r w:rsidRPr="000504E3">
              <w:rPr>
                <w:spacing w:val="-14"/>
                <w:sz w:val="24"/>
                <w:lang w:val="en-SG"/>
              </w:rPr>
              <w:t xml:space="preserve"> </w:t>
            </w:r>
            <w:r w:rsidRPr="000504E3">
              <w:rPr>
                <w:sz w:val="24"/>
                <w:lang w:val="en-SG"/>
              </w:rPr>
              <w:t>Letter,</w:t>
            </w:r>
            <w:r w:rsidRPr="000504E3">
              <w:rPr>
                <w:spacing w:val="-14"/>
                <w:sz w:val="24"/>
                <w:lang w:val="en-SG"/>
              </w:rPr>
              <w:t xml:space="preserve"> </w:t>
            </w:r>
            <w:r w:rsidRPr="000504E3">
              <w:rPr>
                <w:sz w:val="24"/>
                <w:lang w:val="en-SG"/>
              </w:rPr>
              <w:t>and</w:t>
            </w:r>
            <w:r w:rsidRPr="000504E3">
              <w:rPr>
                <w:spacing w:val="-13"/>
                <w:sz w:val="24"/>
                <w:lang w:val="en-SG"/>
              </w:rPr>
              <w:t xml:space="preserve"> </w:t>
            </w:r>
            <w:r w:rsidRPr="000504E3">
              <w:rPr>
                <w:sz w:val="24"/>
                <w:lang w:val="en-SG"/>
              </w:rPr>
              <w:t>has</w:t>
            </w:r>
            <w:r w:rsidRPr="000504E3">
              <w:rPr>
                <w:spacing w:val="-14"/>
                <w:sz w:val="24"/>
                <w:lang w:val="en-SG"/>
              </w:rPr>
              <w:t xml:space="preserve"> </w:t>
            </w:r>
            <w:r w:rsidRPr="000504E3">
              <w:rPr>
                <w:sz w:val="24"/>
                <w:lang w:val="en-SG"/>
              </w:rPr>
              <w:t>three</w:t>
            </w:r>
            <w:r w:rsidRPr="000504E3">
              <w:rPr>
                <w:spacing w:val="-13"/>
                <w:sz w:val="24"/>
                <w:lang w:val="en-SG"/>
              </w:rPr>
              <w:t xml:space="preserve"> </w:t>
            </w:r>
            <w:r w:rsidRPr="000504E3">
              <w:rPr>
                <w:sz w:val="24"/>
                <w:lang w:val="en-SG"/>
              </w:rPr>
              <w:t>months</w:t>
            </w:r>
            <w:r w:rsidRPr="000504E3">
              <w:rPr>
                <w:spacing w:val="-14"/>
                <w:sz w:val="24"/>
                <w:lang w:val="en-SG"/>
              </w:rPr>
              <w:t xml:space="preserve"> </w:t>
            </w:r>
            <w:r w:rsidRPr="000504E3">
              <w:rPr>
                <w:sz w:val="24"/>
                <w:lang w:val="en-SG"/>
              </w:rPr>
              <w:t>(the “</w:t>
            </w:r>
            <w:r w:rsidRPr="000504E3">
              <w:rPr>
                <w:b/>
                <w:sz w:val="24"/>
                <w:lang w:val="en-SG"/>
              </w:rPr>
              <w:t>grace period</w:t>
            </w:r>
            <w:r w:rsidRPr="000504E3">
              <w:rPr>
                <w:sz w:val="24"/>
                <w:lang w:val="en-SG"/>
              </w:rPr>
              <w:t>”) to submit satisfactory evidence of compliance.</w:t>
            </w:r>
          </w:p>
          <w:p w14:paraId="6F4C9C68" w14:textId="77777777" w:rsidR="00E05DE0" w:rsidRPr="000504E3" w:rsidRDefault="00E05DE0" w:rsidP="00882AA3">
            <w:pPr>
              <w:pStyle w:val="TableParagraph"/>
              <w:spacing w:before="292"/>
              <w:ind w:left="467" w:right="96"/>
              <w:jc w:val="both"/>
              <w:rPr>
                <w:sz w:val="24"/>
                <w:lang w:val="en-SG"/>
              </w:rPr>
            </w:pPr>
            <w:r w:rsidRPr="000504E3">
              <w:rPr>
                <w:sz w:val="24"/>
                <w:lang w:val="en-SG"/>
              </w:rPr>
              <w:t>Should the project developer fail to submit satisfactory evidence of compliance by the end of the grace period, the Singapore Government may withhold its support for any applications for the authorisation of MOs from the relevant Mitigation Activity until the project developer has submitted the required evidence.</w:t>
            </w:r>
          </w:p>
        </w:tc>
        <w:tc>
          <w:tcPr>
            <w:tcW w:w="451" w:type="dxa"/>
            <w:vMerge w:val="restart"/>
            <w:tcBorders>
              <w:top w:val="nil"/>
            </w:tcBorders>
          </w:tcPr>
          <w:p w14:paraId="57DC3042" w14:textId="77777777" w:rsidR="00E05DE0" w:rsidRDefault="00E05DE0" w:rsidP="00882AA3">
            <w:pPr>
              <w:pStyle w:val="TableParagraph"/>
              <w:rPr>
                <w:rFonts w:ascii="Times New Roman"/>
                <w:sz w:val="24"/>
                <w:lang w:val="en-SG"/>
              </w:rPr>
            </w:pPr>
          </w:p>
          <w:p w14:paraId="4D02B265" w14:textId="77777777" w:rsidR="00373554" w:rsidRDefault="00373554" w:rsidP="00882AA3">
            <w:pPr>
              <w:pStyle w:val="TableParagraph"/>
              <w:rPr>
                <w:rFonts w:ascii="Times New Roman"/>
                <w:sz w:val="24"/>
                <w:lang w:val="en-SG"/>
              </w:rPr>
            </w:pPr>
          </w:p>
          <w:p w14:paraId="1BF85DCF" w14:textId="77777777" w:rsidR="00373554" w:rsidRDefault="00373554" w:rsidP="00882AA3">
            <w:pPr>
              <w:pStyle w:val="TableParagraph"/>
              <w:rPr>
                <w:rFonts w:ascii="Times New Roman"/>
                <w:sz w:val="24"/>
                <w:lang w:val="en-SG"/>
              </w:rPr>
            </w:pPr>
          </w:p>
          <w:p w14:paraId="6CF6E9CA" w14:textId="77777777" w:rsidR="00373554" w:rsidRDefault="00373554" w:rsidP="00882AA3">
            <w:pPr>
              <w:pStyle w:val="TableParagraph"/>
              <w:rPr>
                <w:rFonts w:ascii="Times New Roman"/>
                <w:sz w:val="24"/>
                <w:lang w:val="en-SG"/>
              </w:rPr>
            </w:pPr>
          </w:p>
          <w:p w14:paraId="69893344" w14:textId="77777777" w:rsidR="00373554" w:rsidRDefault="00373554" w:rsidP="00882AA3">
            <w:pPr>
              <w:pStyle w:val="TableParagraph"/>
              <w:rPr>
                <w:rFonts w:ascii="Times New Roman"/>
                <w:sz w:val="24"/>
                <w:lang w:val="en-SG"/>
              </w:rPr>
            </w:pPr>
          </w:p>
          <w:p w14:paraId="5743BAC8" w14:textId="77777777" w:rsidR="00373554" w:rsidRDefault="00373554" w:rsidP="00882AA3">
            <w:pPr>
              <w:pStyle w:val="TableParagraph"/>
              <w:rPr>
                <w:rFonts w:ascii="Times New Roman"/>
                <w:sz w:val="24"/>
                <w:lang w:val="en-SG"/>
              </w:rPr>
            </w:pPr>
          </w:p>
          <w:p w14:paraId="5B106FBD" w14:textId="77777777" w:rsidR="00373554" w:rsidRDefault="00373554" w:rsidP="00882AA3">
            <w:pPr>
              <w:pStyle w:val="TableParagraph"/>
              <w:rPr>
                <w:rFonts w:ascii="Times New Roman"/>
                <w:sz w:val="24"/>
                <w:lang w:val="en-SG"/>
              </w:rPr>
            </w:pPr>
          </w:p>
          <w:p w14:paraId="79794B3B" w14:textId="77777777" w:rsidR="00373554" w:rsidRDefault="00373554" w:rsidP="00882AA3">
            <w:pPr>
              <w:pStyle w:val="TableParagraph"/>
              <w:rPr>
                <w:rFonts w:ascii="Times New Roman"/>
                <w:sz w:val="24"/>
                <w:lang w:val="en-SG"/>
              </w:rPr>
            </w:pPr>
          </w:p>
          <w:p w14:paraId="595727A4" w14:textId="77777777" w:rsidR="00373554" w:rsidRDefault="00373554" w:rsidP="00882AA3">
            <w:pPr>
              <w:pStyle w:val="TableParagraph"/>
              <w:rPr>
                <w:rFonts w:ascii="Times New Roman"/>
                <w:sz w:val="24"/>
                <w:lang w:val="en-SG"/>
              </w:rPr>
            </w:pPr>
          </w:p>
          <w:p w14:paraId="510B077F" w14:textId="77777777" w:rsidR="00373554" w:rsidRDefault="00373554" w:rsidP="00882AA3">
            <w:pPr>
              <w:pStyle w:val="TableParagraph"/>
              <w:rPr>
                <w:rFonts w:ascii="Times New Roman"/>
                <w:sz w:val="24"/>
                <w:lang w:val="en-SG"/>
              </w:rPr>
            </w:pPr>
          </w:p>
          <w:p w14:paraId="67640F52" w14:textId="77777777" w:rsidR="00373554" w:rsidRDefault="00373554" w:rsidP="00882AA3">
            <w:pPr>
              <w:pStyle w:val="TableParagraph"/>
              <w:rPr>
                <w:rFonts w:ascii="Times New Roman"/>
                <w:sz w:val="24"/>
                <w:lang w:val="en-SG"/>
              </w:rPr>
            </w:pPr>
          </w:p>
          <w:p w14:paraId="40FCB8EA" w14:textId="77777777" w:rsidR="00373554" w:rsidRDefault="00373554" w:rsidP="00882AA3">
            <w:pPr>
              <w:pStyle w:val="TableParagraph"/>
              <w:rPr>
                <w:rFonts w:ascii="Times New Roman"/>
                <w:sz w:val="24"/>
                <w:lang w:val="en-SG"/>
              </w:rPr>
            </w:pPr>
          </w:p>
          <w:p w14:paraId="4F9B4B4B" w14:textId="77777777" w:rsidR="00373554" w:rsidRDefault="00373554" w:rsidP="00882AA3">
            <w:pPr>
              <w:pStyle w:val="TableParagraph"/>
              <w:rPr>
                <w:rFonts w:ascii="Times New Roman"/>
                <w:sz w:val="24"/>
                <w:lang w:val="en-SG"/>
              </w:rPr>
            </w:pPr>
          </w:p>
          <w:p w14:paraId="26A3B52A" w14:textId="77777777" w:rsidR="00373554" w:rsidRDefault="00373554" w:rsidP="00882AA3">
            <w:pPr>
              <w:pStyle w:val="TableParagraph"/>
              <w:rPr>
                <w:rFonts w:ascii="Times New Roman"/>
                <w:sz w:val="24"/>
                <w:lang w:val="en-SG"/>
              </w:rPr>
            </w:pPr>
          </w:p>
          <w:p w14:paraId="44A26CBE" w14:textId="77777777" w:rsidR="00373554" w:rsidRDefault="00373554" w:rsidP="00882AA3">
            <w:pPr>
              <w:pStyle w:val="TableParagraph"/>
              <w:rPr>
                <w:rFonts w:ascii="Times New Roman"/>
                <w:sz w:val="24"/>
                <w:lang w:val="en-SG"/>
              </w:rPr>
            </w:pPr>
          </w:p>
          <w:p w14:paraId="7C28AABE" w14:textId="77777777" w:rsidR="00373554" w:rsidRDefault="00373554" w:rsidP="00882AA3">
            <w:pPr>
              <w:pStyle w:val="TableParagraph"/>
              <w:rPr>
                <w:rFonts w:ascii="Times New Roman"/>
                <w:sz w:val="24"/>
                <w:lang w:val="en-SG"/>
              </w:rPr>
            </w:pPr>
          </w:p>
          <w:p w14:paraId="3F522149" w14:textId="77777777" w:rsidR="00373554" w:rsidRDefault="00373554" w:rsidP="00882AA3">
            <w:pPr>
              <w:pStyle w:val="TableParagraph"/>
              <w:rPr>
                <w:rFonts w:ascii="Times New Roman"/>
                <w:sz w:val="24"/>
                <w:lang w:val="en-SG"/>
              </w:rPr>
            </w:pPr>
          </w:p>
          <w:p w14:paraId="57E58FC0" w14:textId="77777777" w:rsidR="00373554" w:rsidRDefault="00373554" w:rsidP="00882AA3">
            <w:pPr>
              <w:pStyle w:val="TableParagraph"/>
              <w:rPr>
                <w:rFonts w:ascii="Times New Roman"/>
                <w:sz w:val="24"/>
                <w:lang w:val="en-SG"/>
              </w:rPr>
            </w:pPr>
          </w:p>
          <w:p w14:paraId="36F92B55" w14:textId="77777777" w:rsidR="00373554" w:rsidRDefault="00373554" w:rsidP="00882AA3">
            <w:pPr>
              <w:pStyle w:val="TableParagraph"/>
              <w:rPr>
                <w:rFonts w:ascii="Times New Roman"/>
                <w:sz w:val="24"/>
                <w:lang w:val="en-SG"/>
              </w:rPr>
            </w:pPr>
          </w:p>
          <w:p w14:paraId="740C5391" w14:textId="77777777" w:rsidR="00373554" w:rsidRDefault="00373554" w:rsidP="00882AA3">
            <w:pPr>
              <w:pStyle w:val="TableParagraph"/>
              <w:rPr>
                <w:rFonts w:ascii="Times New Roman"/>
                <w:sz w:val="24"/>
                <w:lang w:val="en-SG"/>
              </w:rPr>
            </w:pPr>
          </w:p>
          <w:p w14:paraId="005961E7" w14:textId="77777777" w:rsidR="00373554" w:rsidRDefault="00373554" w:rsidP="00882AA3">
            <w:pPr>
              <w:pStyle w:val="TableParagraph"/>
              <w:rPr>
                <w:rFonts w:ascii="Times New Roman"/>
                <w:sz w:val="24"/>
                <w:lang w:val="en-SG"/>
              </w:rPr>
            </w:pPr>
          </w:p>
          <w:p w14:paraId="6B3C4ECB" w14:textId="77777777" w:rsidR="00373554" w:rsidRDefault="00373554" w:rsidP="00882AA3">
            <w:pPr>
              <w:pStyle w:val="TableParagraph"/>
              <w:rPr>
                <w:rFonts w:ascii="Times New Roman"/>
                <w:sz w:val="24"/>
                <w:lang w:val="en-SG"/>
              </w:rPr>
            </w:pPr>
          </w:p>
          <w:p w14:paraId="6A56DC40" w14:textId="77777777" w:rsidR="00373554" w:rsidRDefault="00373554" w:rsidP="00882AA3">
            <w:pPr>
              <w:pStyle w:val="TableParagraph"/>
              <w:rPr>
                <w:rFonts w:ascii="Times New Roman"/>
                <w:sz w:val="24"/>
                <w:lang w:val="en-SG"/>
              </w:rPr>
            </w:pPr>
          </w:p>
          <w:p w14:paraId="22269FCC" w14:textId="77777777" w:rsidR="00373554" w:rsidRDefault="00373554" w:rsidP="00882AA3">
            <w:pPr>
              <w:pStyle w:val="TableParagraph"/>
              <w:rPr>
                <w:rFonts w:ascii="Times New Roman"/>
                <w:sz w:val="24"/>
                <w:lang w:val="en-SG"/>
              </w:rPr>
            </w:pPr>
          </w:p>
          <w:p w14:paraId="6AACB637" w14:textId="77777777" w:rsidR="00373554" w:rsidRDefault="00373554" w:rsidP="00882AA3">
            <w:pPr>
              <w:pStyle w:val="TableParagraph"/>
              <w:rPr>
                <w:rFonts w:ascii="Times New Roman"/>
                <w:sz w:val="24"/>
                <w:lang w:val="en-SG"/>
              </w:rPr>
            </w:pPr>
          </w:p>
          <w:p w14:paraId="527B825C" w14:textId="77777777" w:rsidR="00373554" w:rsidRDefault="00373554" w:rsidP="00882AA3">
            <w:pPr>
              <w:pStyle w:val="TableParagraph"/>
              <w:rPr>
                <w:rFonts w:ascii="Times New Roman"/>
                <w:sz w:val="24"/>
                <w:lang w:val="en-SG"/>
              </w:rPr>
            </w:pPr>
          </w:p>
          <w:p w14:paraId="0F0D2BA0" w14:textId="77777777" w:rsidR="00373554" w:rsidRDefault="00373554" w:rsidP="00882AA3">
            <w:pPr>
              <w:pStyle w:val="TableParagraph"/>
              <w:rPr>
                <w:rFonts w:ascii="Times New Roman"/>
                <w:sz w:val="24"/>
                <w:lang w:val="en-SG"/>
              </w:rPr>
            </w:pPr>
          </w:p>
          <w:p w14:paraId="691928CE" w14:textId="77777777" w:rsidR="00373554" w:rsidRPr="000504E3" w:rsidRDefault="00373554" w:rsidP="00882AA3">
            <w:pPr>
              <w:pStyle w:val="TableParagraph"/>
              <w:rPr>
                <w:rFonts w:ascii="Times New Roman"/>
                <w:sz w:val="24"/>
                <w:lang w:val="en-SG"/>
              </w:rPr>
            </w:pPr>
          </w:p>
        </w:tc>
      </w:tr>
      <w:tr w:rsidR="00E05DE0" w:rsidRPr="000504E3" w14:paraId="445CCD0F" w14:textId="77777777" w:rsidTr="00373554">
        <w:trPr>
          <w:trHeight w:val="4006"/>
        </w:trPr>
        <w:tc>
          <w:tcPr>
            <w:tcW w:w="113" w:type="dxa"/>
            <w:tcBorders>
              <w:top w:val="nil"/>
            </w:tcBorders>
          </w:tcPr>
          <w:p w14:paraId="6AFC4C57" w14:textId="77777777" w:rsidR="00E05DE0" w:rsidRPr="000504E3" w:rsidRDefault="00E05DE0" w:rsidP="00882AA3">
            <w:pPr>
              <w:pStyle w:val="TableParagraph"/>
              <w:rPr>
                <w:rFonts w:ascii="Times New Roman"/>
                <w:sz w:val="24"/>
                <w:lang w:val="en-SG"/>
              </w:rPr>
            </w:pPr>
          </w:p>
        </w:tc>
        <w:tc>
          <w:tcPr>
            <w:tcW w:w="8342" w:type="dxa"/>
            <w:tcBorders>
              <w:bottom w:val="single" w:sz="4" w:space="0" w:color="auto"/>
            </w:tcBorders>
          </w:tcPr>
          <w:p w14:paraId="6C098B48" w14:textId="77777777" w:rsidR="00E05DE0" w:rsidRPr="000504E3" w:rsidRDefault="00E05DE0" w:rsidP="00E05DE0">
            <w:pPr>
              <w:pStyle w:val="TableParagraph"/>
              <w:numPr>
                <w:ilvl w:val="0"/>
                <w:numId w:val="11"/>
              </w:numPr>
              <w:tabs>
                <w:tab w:val="left" w:pos="465"/>
                <w:tab w:val="left" w:pos="467"/>
              </w:tabs>
              <w:ind w:right="97"/>
              <w:rPr>
                <w:b/>
                <w:sz w:val="24"/>
                <w:lang w:val="en-SG"/>
              </w:rPr>
            </w:pPr>
            <w:r w:rsidRPr="000504E3">
              <w:rPr>
                <w:b/>
                <w:sz w:val="24"/>
                <w:lang w:val="en-SG"/>
              </w:rPr>
              <w:t xml:space="preserve">The project developer fails to provide satisfactory evidence of compliance by the end of the grace period </w:t>
            </w:r>
            <w:r w:rsidRPr="000504E3">
              <w:rPr>
                <w:b/>
                <w:sz w:val="24"/>
                <w:u w:val="single"/>
                <w:lang w:val="en-SG"/>
              </w:rPr>
              <w:t>more than once</w:t>
            </w:r>
            <w:r w:rsidRPr="000504E3">
              <w:rPr>
                <w:b/>
                <w:sz w:val="24"/>
                <w:lang w:val="en-SG"/>
              </w:rPr>
              <w:t xml:space="preserve"> within the span of 3 years.</w:t>
            </w:r>
          </w:p>
          <w:p w14:paraId="453135BA" w14:textId="77777777" w:rsidR="00E05DE0" w:rsidRPr="000504E3" w:rsidRDefault="00E05DE0" w:rsidP="00882AA3">
            <w:pPr>
              <w:pStyle w:val="TableParagraph"/>
              <w:spacing w:before="1"/>
              <w:rPr>
                <w:sz w:val="24"/>
                <w:lang w:val="en-SG"/>
              </w:rPr>
            </w:pPr>
          </w:p>
          <w:p w14:paraId="0BE7020E" w14:textId="77777777" w:rsidR="00E05DE0" w:rsidRPr="000504E3" w:rsidRDefault="00E05DE0" w:rsidP="00882AA3">
            <w:pPr>
              <w:pStyle w:val="TableParagraph"/>
              <w:ind w:left="467" w:right="94"/>
              <w:jc w:val="both"/>
              <w:rPr>
                <w:sz w:val="24"/>
                <w:lang w:val="en-SG"/>
              </w:rPr>
            </w:pPr>
            <w:r w:rsidRPr="000504E3">
              <w:rPr>
                <w:sz w:val="24"/>
                <w:lang w:val="en-SG"/>
              </w:rPr>
              <w:t xml:space="preserve">The project developer may be disqualified from participation under any of Singapore’s IAs for </w:t>
            </w:r>
            <w:r w:rsidRPr="000504E3">
              <w:rPr>
                <w:sz w:val="24"/>
                <w:u w:val="single"/>
                <w:lang w:val="en-SG"/>
              </w:rPr>
              <w:t>a period of 12 to 24 months (to be determined by the</w:t>
            </w:r>
            <w:r w:rsidRPr="000504E3">
              <w:rPr>
                <w:sz w:val="24"/>
                <w:lang w:val="en-SG"/>
              </w:rPr>
              <w:t xml:space="preserve"> </w:t>
            </w:r>
            <w:r w:rsidRPr="000504E3">
              <w:rPr>
                <w:sz w:val="24"/>
                <w:u w:val="single"/>
                <w:lang w:val="en-SG"/>
              </w:rPr>
              <w:t>Singapore Government), starting from the date of notice of the disqualification</w:t>
            </w:r>
            <w:r w:rsidRPr="000504E3">
              <w:rPr>
                <w:sz w:val="24"/>
                <w:lang w:val="en-SG"/>
              </w:rPr>
              <w:t xml:space="preserve"> </w:t>
            </w:r>
            <w:r w:rsidRPr="000504E3">
              <w:rPr>
                <w:sz w:val="24"/>
                <w:u w:val="single"/>
                <w:lang w:val="en-SG"/>
              </w:rPr>
              <w:t>issued by the Singapore Government</w:t>
            </w:r>
            <w:r w:rsidRPr="000504E3">
              <w:rPr>
                <w:sz w:val="24"/>
                <w:lang w:val="en-SG"/>
              </w:rPr>
              <w:t>. During the period of disqualification, the Singapore Government may withhold support for any applications for the authorisation of:</w:t>
            </w:r>
          </w:p>
          <w:p w14:paraId="384692A0" w14:textId="77777777" w:rsidR="00E05DE0" w:rsidRPr="000504E3" w:rsidRDefault="00E05DE0" w:rsidP="00E05DE0">
            <w:pPr>
              <w:pStyle w:val="TableParagraph"/>
              <w:numPr>
                <w:ilvl w:val="1"/>
                <w:numId w:val="11"/>
              </w:numPr>
              <w:tabs>
                <w:tab w:val="left" w:pos="1546"/>
              </w:tabs>
              <w:spacing w:before="292"/>
              <w:ind w:left="1546" w:hanging="359"/>
              <w:rPr>
                <w:sz w:val="24"/>
                <w:lang w:val="en-SG"/>
              </w:rPr>
            </w:pPr>
            <w:r w:rsidRPr="000504E3">
              <w:rPr>
                <w:sz w:val="24"/>
                <w:lang w:val="en-SG"/>
              </w:rPr>
              <w:t>MOs</w:t>
            </w:r>
            <w:r w:rsidRPr="000504E3">
              <w:rPr>
                <w:spacing w:val="-4"/>
                <w:sz w:val="24"/>
                <w:lang w:val="en-SG"/>
              </w:rPr>
              <w:t xml:space="preserve"> </w:t>
            </w:r>
            <w:r w:rsidRPr="000504E3">
              <w:rPr>
                <w:sz w:val="24"/>
                <w:lang w:val="en-SG"/>
              </w:rPr>
              <w:t>from</w:t>
            </w:r>
            <w:r w:rsidRPr="000504E3">
              <w:rPr>
                <w:spacing w:val="-3"/>
                <w:sz w:val="24"/>
                <w:lang w:val="en-SG"/>
              </w:rPr>
              <w:t xml:space="preserve"> </w:t>
            </w:r>
            <w:r w:rsidRPr="000504E3">
              <w:rPr>
                <w:sz w:val="24"/>
                <w:lang w:val="en-SG"/>
              </w:rPr>
              <w:t>previously</w:t>
            </w:r>
            <w:r w:rsidRPr="000504E3">
              <w:rPr>
                <w:spacing w:val="-2"/>
                <w:sz w:val="24"/>
                <w:lang w:val="en-SG"/>
              </w:rPr>
              <w:t xml:space="preserve"> </w:t>
            </w:r>
            <w:r w:rsidRPr="000504E3">
              <w:rPr>
                <w:sz w:val="24"/>
                <w:lang w:val="en-SG"/>
              </w:rPr>
              <w:t>authorised</w:t>
            </w:r>
            <w:r w:rsidRPr="000504E3">
              <w:rPr>
                <w:spacing w:val="-2"/>
                <w:sz w:val="24"/>
                <w:lang w:val="en-SG"/>
              </w:rPr>
              <w:t xml:space="preserve"> </w:t>
            </w:r>
            <w:r w:rsidRPr="000504E3">
              <w:rPr>
                <w:sz w:val="24"/>
                <w:lang w:val="en-SG"/>
              </w:rPr>
              <w:t>mitigation activities,</w:t>
            </w:r>
            <w:r w:rsidRPr="000504E3">
              <w:rPr>
                <w:spacing w:val="-3"/>
                <w:sz w:val="24"/>
                <w:lang w:val="en-SG"/>
              </w:rPr>
              <w:t xml:space="preserve"> </w:t>
            </w:r>
            <w:r w:rsidRPr="000504E3">
              <w:rPr>
                <w:spacing w:val="-5"/>
                <w:sz w:val="24"/>
                <w:lang w:val="en-SG"/>
              </w:rPr>
              <w:t>and/or</w:t>
            </w:r>
          </w:p>
          <w:p w14:paraId="0673DF2B" w14:textId="637DCD1C" w:rsidR="00373554" w:rsidRPr="00373554" w:rsidRDefault="00E05DE0" w:rsidP="00373554">
            <w:pPr>
              <w:pStyle w:val="TableParagraph"/>
              <w:numPr>
                <w:ilvl w:val="1"/>
                <w:numId w:val="11"/>
              </w:numPr>
              <w:tabs>
                <w:tab w:val="left" w:pos="1538"/>
                <w:tab w:val="left" w:pos="1540"/>
              </w:tabs>
              <w:spacing w:before="268" w:line="290" w:lineRule="atLeast"/>
              <w:ind w:left="1540" w:right="97" w:hanging="356"/>
              <w:rPr>
                <w:sz w:val="24"/>
                <w:lang w:val="en-SG"/>
              </w:rPr>
            </w:pPr>
            <w:r w:rsidRPr="000504E3">
              <w:rPr>
                <w:sz w:val="24"/>
                <w:lang w:val="en-SG"/>
              </w:rPr>
              <w:t>new</w:t>
            </w:r>
            <w:r w:rsidRPr="000504E3">
              <w:rPr>
                <w:spacing w:val="40"/>
                <w:sz w:val="24"/>
                <w:lang w:val="en-SG"/>
              </w:rPr>
              <w:t xml:space="preserve"> </w:t>
            </w:r>
            <w:r w:rsidRPr="000504E3">
              <w:rPr>
                <w:rFonts w:asciiTheme="minorHAnsi" w:hAnsiTheme="minorHAnsi" w:cstheme="minorHAnsi"/>
                <w:color w:val="000000"/>
                <w:sz w:val="24"/>
                <w:szCs w:val="24"/>
                <w:lang w:val="en-SG"/>
              </w:rPr>
              <w:t>mitigation activities</w:t>
            </w:r>
            <w:r w:rsidRPr="000504E3">
              <w:rPr>
                <w:spacing w:val="40"/>
                <w:sz w:val="24"/>
                <w:lang w:val="en-SG"/>
              </w:rPr>
              <w:t xml:space="preserve"> </w:t>
            </w:r>
            <w:r w:rsidRPr="000504E3">
              <w:rPr>
                <w:sz w:val="24"/>
                <w:lang w:val="en-SG"/>
              </w:rPr>
              <w:t>by</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project</w:t>
            </w:r>
            <w:r w:rsidRPr="000504E3">
              <w:rPr>
                <w:spacing w:val="40"/>
                <w:sz w:val="24"/>
                <w:lang w:val="en-SG"/>
              </w:rPr>
              <w:t xml:space="preserve"> </w:t>
            </w:r>
            <w:r w:rsidRPr="000504E3">
              <w:rPr>
                <w:sz w:val="24"/>
                <w:lang w:val="en-SG"/>
              </w:rPr>
              <w:t>developer</w:t>
            </w:r>
            <w:r w:rsidRPr="000504E3">
              <w:rPr>
                <w:spacing w:val="40"/>
                <w:sz w:val="24"/>
                <w:lang w:val="en-SG"/>
              </w:rPr>
              <w:t xml:space="preserve"> </w:t>
            </w:r>
            <w:r w:rsidRPr="000504E3">
              <w:rPr>
                <w:sz w:val="24"/>
                <w:lang w:val="en-SG"/>
              </w:rPr>
              <w:t>or any of</w:t>
            </w:r>
            <w:r w:rsidRPr="000504E3">
              <w:rPr>
                <w:spacing w:val="40"/>
                <w:sz w:val="24"/>
                <w:lang w:val="en-SG"/>
              </w:rPr>
              <w:t xml:space="preserve"> </w:t>
            </w:r>
            <w:r w:rsidRPr="000504E3">
              <w:rPr>
                <w:sz w:val="24"/>
                <w:lang w:val="en-SG"/>
              </w:rPr>
              <w:t>its</w:t>
            </w:r>
            <w:r w:rsidRPr="000504E3">
              <w:rPr>
                <w:spacing w:val="40"/>
                <w:sz w:val="24"/>
                <w:lang w:val="en-SG"/>
              </w:rPr>
              <w:t xml:space="preserve"> </w:t>
            </w:r>
            <w:r w:rsidRPr="000504E3">
              <w:rPr>
                <w:sz w:val="24"/>
                <w:lang w:val="en-SG"/>
              </w:rPr>
              <w:t>shareholders</w:t>
            </w:r>
            <w:r w:rsidRPr="000504E3">
              <w:rPr>
                <w:spacing w:val="40"/>
                <w:sz w:val="24"/>
                <w:lang w:val="en-SG"/>
              </w:rPr>
              <w:t xml:space="preserve"> </w:t>
            </w:r>
            <w:r w:rsidRPr="000504E3">
              <w:rPr>
                <w:sz w:val="24"/>
                <w:lang w:val="en-SG"/>
              </w:rPr>
              <w:t>or directors under any of Singapore’s IAs.</w:t>
            </w:r>
          </w:p>
        </w:tc>
        <w:tc>
          <w:tcPr>
            <w:tcW w:w="451" w:type="dxa"/>
            <w:vMerge/>
            <w:tcBorders>
              <w:top w:val="nil"/>
            </w:tcBorders>
          </w:tcPr>
          <w:p w14:paraId="26451C56" w14:textId="77777777" w:rsidR="00E05DE0" w:rsidRPr="000504E3" w:rsidRDefault="00E05DE0" w:rsidP="00882AA3">
            <w:pPr>
              <w:rPr>
                <w:sz w:val="2"/>
                <w:szCs w:val="2"/>
                <w:lang w:val="en-SG"/>
              </w:rPr>
            </w:pPr>
          </w:p>
        </w:tc>
      </w:tr>
    </w:tbl>
    <w:p w14:paraId="37338CAB" w14:textId="77777777" w:rsidR="00E05DE0" w:rsidRPr="000504E3" w:rsidRDefault="00E05DE0" w:rsidP="00E05DE0">
      <w:pPr>
        <w:rPr>
          <w:sz w:val="2"/>
          <w:szCs w:val="2"/>
          <w:lang w:val="en-SG"/>
        </w:rPr>
        <w:sectPr w:rsidR="00E05DE0" w:rsidRPr="000504E3" w:rsidSect="00E05DE0">
          <w:type w:val="continuous"/>
          <w:pgSz w:w="11910" w:h="16840"/>
          <w:pgMar w:top="1420" w:right="1240" w:bottom="1200" w:left="1320" w:header="111" w:footer="1002" w:gutter="0"/>
          <w:cols w:space="720"/>
        </w:sectPr>
      </w:pPr>
    </w:p>
    <w:p w14:paraId="4FA85C41" w14:textId="77777777" w:rsidR="00E05DE0" w:rsidRPr="000504E3" w:rsidRDefault="00E05DE0" w:rsidP="00E05DE0">
      <w:pPr>
        <w:pStyle w:val="BodyText"/>
        <w:spacing w:before="8"/>
        <w:rPr>
          <w:sz w:val="6"/>
          <w:lang w:val="en-SG"/>
        </w:rPr>
      </w:pPr>
    </w:p>
    <w:p w14:paraId="08E8052E" w14:textId="77777777" w:rsidR="00E05DE0" w:rsidRPr="000504E3" w:rsidRDefault="00E05DE0" w:rsidP="00E05DE0">
      <w:pPr>
        <w:pStyle w:val="BodyText"/>
        <w:spacing w:before="8"/>
        <w:rPr>
          <w:sz w:val="6"/>
          <w:lang w:val="en-SG"/>
        </w:rPr>
      </w:pPr>
    </w:p>
    <w:p w14:paraId="481B67D6" w14:textId="77777777" w:rsidR="00E05DE0" w:rsidRPr="000504E3" w:rsidRDefault="00E05DE0" w:rsidP="00E05DE0">
      <w:pPr>
        <w:pStyle w:val="BodyText"/>
        <w:spacing w:before="8"/>
        <w:rPr>
          <w:sz w:val="6"/>
          <w:lang w:val="en-SG"/>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
        <w:gridCol w:w="8340"/>
        <w:gridCol w:w="454"/>
      </w:tblGrid>
      <w:tr w:rsidR="00E05DE0" w:rsidRPr="000504E3" w14:paraId="19F7831D" w14:textId="77777777" w:rsidTr="00882AA3">
        <w:trPr>
          <w:trHeight w:val="5274"/>
        </w:trPr>
        <w:tc>
          <w:tcPr>
            <w:tcW w:w="113" w:type="dxa"/>
            <w:tcBorders>
              <w:top w:val="single" w:sz="4" w:space="0" w:color="auto"/>
              <w:left w:val="single" w:sz="4" w:space="0" w:color="auto"/>
              <w:bottom w:val="single" w:sz="4" w:space="0" w:color="auto"/>
              <w:right w:val="single" w:sz="4" w:space="0" w:color="auto"/>
            </w:tcBorders>
          </w:tcPr>
          <w:p w14:paraId="5E6B6A70" w14:textId="77777777" w:rsidR="00E05DE0" w:rsidRPr="000504E3" w:rsidRDefault="00E05DE0" w:rsidP="00882AA3">
            <w:pPr>
              <w:pStyle w:val="TableParagraph"/>
              <w:rPr>
                <w:rFonts w:ascii="Times New Roman"/>
                <w:lang w:val="en-SG"/>
              </w:rPr>
            </w:pPr>
          </w:p>
        </w:tc>
        <w:tc>
          <w:tcPr>
            <w:tcW w:w="8340" w:type="dxa"/>
            <w:tcBorders>
              <w:top w:val="single" w:sz="4" w:space="0" w:color="auto"/>
              <w:left w:val="single" w:sz="4" w:space="0" w:color="auto"/>
              <w:bottom w:val="single" w:sz="4" w:space="0" w:color="auto"/>
              <w:right w:val="single" w:sz="4" w:space="0" w:color="auto"/>
            </w:tcBorders>
          </w:tcPr>
          <w:p w14:paraId="59DF2187" w14:textId="77777777" w:rsidR="00E05DE0" w:rsidRPr="000504E3" w:rsidRDefault="00E05DE0" w:rsidP="00E05DE0">
            <w:pPr>
              <w:pStyle w:val="TableParagraph"/>
              <w:numPr>
                <w:ilvl w:val="0"/>
                <w:numId w:val="10"/>
              </w:numPr>
              <w:tabs>
                <w:tab w:val="left" w:pos="465"/>
                <w:tab w:val="left" w:pos="467"/>
              </w:tabs>
              <w:spacing w:before="1"/>
              <w:ind w:right="94"/>
              <w:jc w:val="both"/>
              <w:rPr>
                <w:b/>
                <w:sz w:val="24"/>
                <w:lang w:val="en-SG"/>
              </w:rPr>
            </w:pPr>
            <w:r w:rsidRPr="000504E3">
              <w:rPr>
                <w:b/>
                <w:sz w:val="24"/>
                <w:lang w:val="en-SG"/>
              </w:rPr>
              <w:t>Project</w:t>
            </w:r>
            <w:r w:rsidRPr="000504E3">
              <w:rPr>
                <w:b/>
                <w:spacing w:val="-4"/>
                <w:sz w:val="24"/>
                <w:lang w:val="en-SG"/>
              </w:rPr>
              <w:t xml:space="preserve"> </w:t>
            </w:r>
            <w:r w:rsidRPr="000504E3">
              <w:rPr>
                <w:b/>
                <w:sz w:val="24"/>
                <w:lang w:val="en-SG"/>
              </w:rPr>
              <w:t>developer</w:t>
            </w:r>
            <w:r w:rsidRPr="000504E3">
              <w:rPr>
                <w:b/>
                <w:spacing w:val="-6"/>
                <w:sz w:val="24"/>
                <w:lang w:val="en-SG"/>
              </w:rPr>
              <w:t xml:space="preserve"> </w:t>
            </w:r>
            <w:r w:rsidRPr="000504E3">
              <w:rPr>
                <w:b/>
                <w:sz w:val="24"/>
                <w:lang w:val="en-SG"/>
              </w:rPr>
              <w:t>fails</w:t>
            </w:r>
            <w:r w:rsidRPr="000504E3">
              <w:rPr>
                <w:b/>
                <w:spacing w:val="-5"/>
                <w:sz w:val="24"/>
                <w:lang w:val="en-SG"/>
              </w:rPr>
              <w:t xml:space="preserve"> </w:t>
            </w:r>
            <w:r w:rsidRPr="000504E3">
              <w:rPr>
                <w:b/>
                <w:sz w:val="24"/>
                <w:lang w:val="en-SG"/>
              </w:rPr>
              <w:t>to</w:t>
            </w:r>
            <w:r w:rsidRPr="000504E3">
              <w:rPr>
                <w:b/>
                <w:spacing w:val="-2"/>
                <w:sz w:val="24"/>
                <w:lang w:val="en-SG"/>
              </w:rPr>
              <w:t xml:space="preserve"> </w:t>
            </w:r>
            <w:r w:rsidRPr="000504E3">
              <w:rPr>
                <w:b/>
                <w:sz w:val="24"/>
                <w:lang w:val="en-SG"/>
              </w:rPr>
              <w:t>submit</w:t>
            </w:r>
            <w:r w:rsidRPr="000504E3">
              <w:rPr>
                <w:b/>
                <w:spacing w:val="-4"/>
                <w:sz w:val="24"/>
                <w:lang w:val="en-SG"/>
              </w:rPr>
              <w:t xml:space="preserve"> </w:t>
            </w:r>
            <w:r w:rsidRPr="000504E3">
              <w:rPr>
                <w:b/>
                <w:sz w:val="24"/>
                <w:lang w:val="en-SG"/>
              </w:rPr>
              <w:t>a</w:t>
            </w:r>
            <w:r w:rsidRPr="000504E3">
              <w:rPr>
                <w:b/>
                <w:spacing w:val="-6"/>
                <w:sz w:val="24"/>
                <w:lang w:val="en-SG"/>
              </w:rPr>
              <w:t xml:space="preserve"> </w:t>
            </w:r>
            <w:r w:rsidRPr="000504E3">
              <w:rPr>
                <w:b/>
                <w:sz w:val="24"/>
                <w:lang w:val="en-SG"/>
              </w:rPr>
              <w:t>binding</w:t>
            </w:r>
            <w:r w:rsidRPr="000504E3">
              <w:rPr>
                <w:b/>
                <w:spacing w:val="-6"/>
                <w:sz w:val="24"/>
                <w:lang w:val="en-SG"/>
              </w:rPr>
              <w:t xml:space="preserve"> </w:t>
            </w:r>
            <w:r w:rsidRPr="000504E3">
              <w:rPr>
                <w:b/>
                <w:sz w:val="24"/>
                <w:lang w:val="en-SG"/>
              </w:rPr>
              <w:t>offer</w:t>
            </w:r>
            <w:r w:rsidRPr="000504E3">
              <w:rPr>
                <w:b/>
                <w:spacing w:val="-6"/>
                <w:sz w:val="24"/>
                <w:lang w:val="en-SG"/>
              </w:rPr>
              <w:t xml:space="preserve"> </w:t>
            </w:r>
            <w:r w:rsidRPr="000504E3">
              <w:rPr>
                <w:b/>
                <w:sz w:val="24"/>
                <w:lang w:val="en-SG"/>
              </w:rPr>
              <w:t>to</w:t>
            </w:r>
            <w:r w:rsidRPr="000504E3">
              <w:rPr>
                <w:b/>
                <w:spacing w:val="-4"/>
                <w:sz w:val="24"/>
                <w:lang w:val="en-SG"/>
              </w:rPr>
              <w:t xml:space="preserve"> </w:t>
            </w:r>
            <w:r w:rsidRPr="000504E3">
              <w:rPr>
                <w:b/>
                <w:sz w:val="24"/>
                <w:lang w:val="en-SG"/>
              </w:rPr>
              <w:t>the</w:t>
            </w:r>
            <w:r w:rsidRPr="000504E3">
              <w:rPr>
                <w:b/>
                <w:spacing w:val="-6"/>
                <w:sz w:val="24"/>
                <w:lang w:val="en-SG"/>
              </w:rPr>
              <w:t xml:space="preserve"> </w:t>
            </w:r>
            <w:r w:rsidRPr="000504E3">
              <w:rPr>
                <w:b/>
                <w:sz w:val="24"/>
                <w:lang w:val="en-SG"/>
              </w:rPr>
              <w:t>Singapore</w:t>
            </w:r>
            <w:r w:rsidRPr="000504E3">
              <w:rPr>
                <w:b/>
                <w:spacing w:val="-6"/>
                <w:sz w:val="24"/>
                <w:lang w:val="en-SG"/>
              </w:rPr>
              <w:t xml:space="preserve"> </w:t>
            </w:r>
            <w:r w:rsidRPr="000504E3">
              <w:rPr>
                <w:b/>
                <w:sz w:val="24"/>
                <w:lang w:val="en-SG"/>
              </w:rPr>
              <w:t>Government or to surrender towards its carbon tax liability at least 30% of the Tradeable Authorised ITMOs, despite giving an undertaking to do so.</w:t>
            </w:r>
          </w:p>
          <w:p w14:paraId="601625E3" w14:textId="77777777" w:rsidR="00E05DE0" w:rsidRPr="000504E3" w:rsidRDefault="00E05DE0" w:rsidP="00882AA3">
            <w:pPr>
              <w:pStyle w:val="TableParagraph"/>
              <w:rPr>
                <w:sz w:val="24"/>
                <w:lang w:val="en-SG"/>
              </w:rPr>
            </w:pPr>
          </w:p>
          <w:p w14:paraId="4CB85A3E" w14:textId="77777777" w:rsidR="00E05DE0" w:rsidRPr="000504E3" w:rsidRDefault="00E05DE0" w:rsidP="00882AA3">
            <w:pPr>
              <w:pStyle w:val="TableParagraph"/>
              <w:ind w:left="467" w:right="91"/>
              <w:jc w:val="both"/>
              <w:rPr>
                <w:sz w:val="24"/>
                <w:lang w:val="en-SG"/>
              </w:rPr>
            </w:pPr>
            <w:r w:rsidRPr="000504E3">
              <w:rPr>
                <w:sz w:val="24"/>
                <w:lang w:val="en-SG"/>
              </w:rPr>
              <w:t xml:space="preserve">Project developer may be disqualified from participation under any of Singapore’s IAs for </w:t>
            </w:r>
            <w:r w:rsidRPr="000504E3">
              <w:rPr>
                <w:sz w:val="24"/>
                <w:u w:val="single"/>
                <w:lang w:val="en-SG"/>
              </w:rPr>
              <w:t>a period of 12 to 24 months (to be determined by the</w:t>
            </w:r>
            <w:r w:rsidRPr="000504E3">
              <w:rPr>
                <w:sz w:val="24"/>
                <w:lang w:val="en-SG"/>
              </w:rPr>
              <w:t xml:space="preserve"> </w:t>
            </w:r>
            <w:r w:rsidRPr="000504E3">
              <w:rPr>
                <w:sz w:val="24"/>
                <w:u w:val="single"/>
                <w:lang w:val="en-SG"/>
              </w:rPr>
              <w:t>Singapore Government), starting from the date of notice of the disqualification issued by the Singapore Government</w:t>
            </w:r>
            <w:r w:rsidRPr="000504E3">
              <w:rPr>
                <w:sz w:val="24"/>
                <w:lang w:val="en-SG"/>
              </w:rPr>
              <w:t>. During the period of disqualification, the Singapore Government may withhold support for any applications for the authorisation of:</w:t>
            </w:r>
          </w:p>
          <w:p w14:paraId="576AE220" w14:textId="77777777" w:rsidR="00E05DE0" w:rsidRPr="000504E3" w:rsidRDefault="00E05DE0" w:rsidP="00E05DE0">
            <w:pPr>
              <w:pStyle w:val="TableParagraph"/>
              <w:numPr>
                <w:ilvl w:val="1"/>
                <w:numId w:val="10"/>
              </w:numPr>
              <w:tabs>
                <w:tab w:val="left" w:pos="1539"/>
              </w:tabs>
              <w:spacing w:before="292"/>
              <w:ind w:left="1539" w:hanging="354"/>
              <w:rPr>
                <w:sz w:val="24"/>
                <w:lang w:val="en-SG"/>
              </w:rPr>
            </w:pPr>
            <w:r w:rsidRPr="000504E3">
              <w:rPr>
                <w:sz w:val="24"/>
                <w:lang w:val="en-SG"/>
              </w:rPr>
              <w:t>MOs</w:t>
            </w:r>
            <w:r w:rsidRPr="000504E3">
              <w:rPr>
                <w:spacing w:val="-4"/>
                <w:sz w:val="24"/>
                <w:lang w:val="en-SG"/>
              </w:rPr>
              <w:t xml:space="preserve"> </w:t>
            </w:r>
            <w:r w:rsidRPr="000504E3">
              <w:rPr>
                <w:sz w:val="24"/>
                <w:lang w:val="en-SG"/>
              </w:rPr>
              <w:t>from</w:t>
            </w:r>
            <w:r w:rsidRPr="000504E3">
              <w:rPr>
                <w:spacing w:val="-3"/>
                <w:sz w:val="24"/>
                <w:lang w:val="en-SG"/>
              </w:rPr>
              <w:t xml:space="preserve"> </w:t>
            </w:r>
            <w:r w:rsidRPr="000504E3">
              <w:rPr>
                <w:sz w:val="24"/>
                <w:lang w:val="en-SG"/>
              </w:rPr>
              <w:t>previously</w:t>
            </w:r>
            <w:r w:rsidRPr="000504E3">
              <w:rPr>
                <w:spacing w:val="-2"/>
                <w:sz w:val="24"/>
                <w:lang w:val="en-SG"/>
              </w:rPr>
              <w:t xml:space="preserve"> </w:t>
            </w:r>
            <w:r w:rsidRPr="000504E3">
              <w:rPr>
                <w:sz w:val="24"/>
                <w:lang w:val="en-SG"/>
              </w:rPr>
              <w:t>authorised</w:t>
            </w:r>
            <w:r w:rsidRPr="000504E3">
              <w:rPr>
                <w:spacing w:val="-2"/>
                <w:sz w:val="24"/>
                <w:lang w:val="en-SG"/>
              </w:rPr>
              <w:t xml:space="preserve"> </w:t>
            </w:r>
            <w:r w:rsidRPr="000504E3">
              <w:rPr>
                <w:sz w:val="24"/>
                <w:lang w:val="en-SG"/>
              </w:rPr>
              <w:t>mitigation activities,</w:t>
            </w:r>
            <w:r w:rsidRPr="000504E3">
              <w:rPr>
                <w:spacing w:val="-3"/>
                <w:sz w:val="24"/>
                <w:lang w:val="en-SG"/>
              </w:rPr>
              <w:t xml:space="preserve"> </w:t>
            </w:r>
            <w:r w:rsidRPr="000504E3">
              <w:rPr>
                <w:spacing w:val="-5"/>
                <w:sz w:val="24"/>
                <w:lang w:val="en-SG"/>
              </w:rPr>
              <w:t>and/or</w:t>
            </w:r>
          </w:p>
          <w:p w14:paraId="3A71CB27" w14:textId="77777777" w:rsidR="00E05DE0" w:rsidRPr="000504E3" w:rsidRDefault="00E05DE0" w:rsidP="00E05DE0">
            <w:pPr>
              <w:pStyle w:val="TableParagraph"/>
              <w:numPr>
                <w:ilvl w:val="1"/>
                <w:numId w:val="10"/>
              </w:numPr>
              <w:tabs>
                <w:tab w:val="left" w:pos="1538"/>
                <w:tab w:val="left" w:pos="1540"/>
              </w:tabs>
              <w:spacing w:before="292"/>
              <w:ind w:right="95"/>
              <w:rPr>
                <w:sz w:val="24"/>
                <w:lang w:val="en-SG"/>
              </w:rPr>
            </w:pPr>
            <w:r w:rsidRPr="000504E3">
              <w:rPr>
                <w:sz w:val="24"/>
                <w:lang w:val="en-SG"/>
              </w:rPr>
              <w:t>new</w:t>
            </w:r>
            <w:r w:rsidRPr="000504E3">
              <w:rPr>
                <w:spacing w:val="40"/>
                <w:sz w:val="24"/>
                <w:lang w:val="en-SG"/>
              </w:rPr>
              <w:t xml:space="preserve"> </w:t>
            </w:r>
            <w:r w:rsidRPr="000504E3">
              <w:rPr>
                <w:rFonts w:asciiTheme="minorHAnsi" w:hAnsiTheme="minorHAnsi" w:cstheme="minorHAnsi"/>
                <w:color w:val="000000"/>
                <w:sz w:val="24"/>
                <w:szCs w:val="24"/>
                <w:lang w:val="en-SG"/>
              </w:rPr>
              <w:t>mitigation activities</w:t>
            </w:r>
            <w:r w:rsidRPr="000504E3" w:rsidDel="00130F38">
              <w:rPr>
                <w:sz w:val="24"/>
                <w:lang w:val="en-SG"/>
              </w:rPr>
              <w:t xml:space="preserve"> </w:t>
            </w:r>
            <w:r w:rsidRPr="000504E3">
              <w:rPr>
                <w:sz w:val="24"/>
                <w:lang w:val="en-SG"/>
              </w:rPr>
              <w:t>by</w:t>
            </w:r>
            <w:r w:rsidRPr="000504E3">
              <w:rPr>
                <w:spacing w:val="40"/>
                <w:sz w:val="24"/>
                <w:lang w:val="en-SG"/>
              </w:rPr>
              <w:t xml:space="preserve"> </w:t>
            </w:r>
            <w:r w:rsidRPr="000504E3">
              <w:rPr>
                <w:sz w:val="24"/>
                <w:lang w:val="en-SG"/>
              </w:rPr>
              <w:t>the</w:t>
            </w:r>
            <w:r w:rsidRPr="000504E3">
              <w:rPr>
                <w:spacing w:val="40"/>
                <w:sz w:val="24"/>
                <w:lang w:val="en-SG"/>
              </w:rPr>
              <w:t xml:space="preserve"> </w:t>
            </w:r>
            <w:r w:rsidRPr="000504E3">
              <w:rPr>
                <w:sz w:val="24"/>
                <w:lang w:val="en-SG"/>
              </w:rPr>
              <w:t>project</w:t>
            </w:r>
            <w:r w:rsidRPr="000504E3">
              <w:rPr>
                <w:spacing w:val="40"/>
                <w:sz w:val="24"/>
                <w:lang w:val="en-SG"/>
              </w:rPr>
              <w:t xml:space="preserve"> </w:t>
            </w:r>
            <w:r w:rsidRPr="000504E3">
              <w:rPr>
                <w:sz w:val="24"/>
                <w:lang w:val="en-SG"/>
              </w:rPr>
              <w:t>developer</w:t>
            </w:r>
            <w:r w:rsidRPr="000504E3">
              <w:rPr>
                <w:spacing w:val="40"/>
                <w:sz w:val="24"/>
                <w:lang w:val="en-SG"/>
              </w:rPr>
              <w:t xml:space="preserve"> </w:t>
            </w:r>
            <w:r w:rsidRPr="000504E3">
              <w:rPr>
                <w:rFonts w:asciiTheme="minorHAnsi" w:hAnsiTheme="minorHAnsi" w:cstheme="minorHAnsi"/>
                <w:color w:val="000000"/>
                <w:sz w:val="24"/>
                <w:szCs w:val="24"/>
                <w:lang w:val="en-SG"/>
              </w:rPr>
              <w:t>or any of its shareholders or directors under any of Singapore’s IAs</w:t>
            </w:r>
            <w:r w:rsidRPr="000504E3">
              <w:rPr>
                <w:sz w:val="24"/>
                <w:lang w:val="en-SG"/>
              </w:rPr>
              <w:t>.</w:t>
            </w:r>
          </w:p>
          <w:p w14:paraId="3A8B75BA" w14:textId="77777777" w:rsidR="00E05DE0" w:rsidRPr="000504E3" w:rsidRDefault="00E05DE0" w:rsidP="00882AA3">
            <w:pPr>
              <w:pStyle w:val="TableParagraph"/>
              <w:spacing w:before="2"/>
              <w:rPr>
                <w:sz w:val="24"/>
                <w:lang w:val="en-SG"/>
              </w:rPr>
            </w:pPr>
          </w:p>
          <w:p w14:paraId="13304341" w14:textId="77777777" w:rsidR="00E05DE0" w:rsidRPr="000504E3" w:rsidRDefault="00E05DE0" w:rsidP="00882AA3">
            <w:pPr>
              <w:pStyle w:val="TableParagraph"/>
              <w:ind w:left="467" w:right="97"/>
              <w:jc w:val="both"/>
              <w:rPr>
                <w:sz w:val="24"/>
                <w:lang w:val="en-SG"/>
              </w:rPr>
            </w:pPr>
            <w:r w:rsidRPr="000504E3">
              <w:rPr>
                <w:sz w:val="24"/>
                <w:lang w:val="en-SG"/>
              </w:rPr>
              <w:t>The Government may also revoke previous authorisation of the relevant Mitigation Activity.</w:t>
            </w:r>
          </w:p>
          <w:p w14:paraId="3D90D08E" w14:textId="77777777" w:rsidR="00E05DE0" w:rsidRPr="000504E3" w:rsidRDefault="00E05DE0" w:rsidP="00882AA3">
            <w:pPr>
              <w:pStyle w:val="TableParagraph"/>
              <w:ind w:left="467" w:right="97"/>
              <w:jc w:val="both"/>
              <w:rPr>
                <w:sz w:val="24"/>
                <w:lang w:val="en-SG"/>
              </w:rPr>
            </w:pPr>
          </w:p>
          <w:p w14:paraId="779DBD69" w14:textId="77777777" w:rsidR="00E05DE0" w:rsidRPr="000504E3" w:rsidRDefault="00E05DE0" w:rsidP="00882AA3">
            <w:pPr>
              <w:pStyle w:val="TableParagraph"/>
              <w:ind w:left="467" w:right="97"/>
              <w:jc w:val="both"/>
              <w:rPr>
                <w:sz w:val="24"/>
                <w:lang w:val="en-SG"/>
              </w:rPr>
            </w:pPr>
            <w:r w:rsidRPr="000504E3">
              <w:rPr>
                <w:sz w:val="24"/>
                <w:lang w:val="en-SG"/>
              </w:rPr>
              <w:t>The Government may also take civil proceedings in court against the project developer for breach of undertaking.</w:t>
            </w:r>
          </w:p>
        </w:tc>
        <w:tc>
          <w:tcPr>
            <w:tcW w:w="454" w:type="dxa"/>
            <w:tcBorders>
              <w:top w:val="single" w:sz="4" w:space="0" w:color="auto"/>
              <w:left w:val="single" w:sz="4" w:space="0" w:color="auto"/>
              <w:bottom w:val="single" w:sz="4" w:space="0" w:color="auto"/>
              <w:right w:val="single" w:sz="4" w:space="0" w:color="auto"/>
            </w:tcBorders>
          </w:tcPr>
          <w:p w14:paraId="79785F93" w14:textId="77777777" w:rsidR="00E05DE0" w:rsidRPr="000504E3" w:rsidRDefault="00E05DE0" w:rsidP="00882AA3">
            <w:pPr>
              <w:rPr>
                <w:sz w:val="2"/>
                <w:szCs w:val="2"/>
                <w:lang w:val="en-SG"/>
              </w:rPr>
            </w:pPr>
          </w:p>
        </w:tc>
      </w:tr>
    </w:tbl>
    <w:p w14:paraId="476DBAFD" w14:textId="77777777" w:rsidR="00E05DE0" w:rsidRPr="000504E3" w:rsidRDefault="00E05DE0" w:rsidP="00E05DE0">
      <w:pPr>
        <w:rPr>
          <w:lang w:val="en-SG"/>
        </w:rPr>
      </w:pPr>
    </w:p>
    <w:p w14:paraId="57AB5260" w14:textId="77777777" w:rsidR="00E05DE0" w:rsidRPr="000504E3" w:rsidRDefault="00E05DE0" w:rsidP="00E05DE0">
      <w:pPr>
        <w:rPr>
          <w:b/>
          <w:bCs/>
          <w:lang w:val="en-SG"/>
        </w:rPr>
      </w:pPr>
    </w:p>
    <w:p w14:paraId="62841E3D" w14:textId="77777777" w:rsidR="00E05DE0" w:rsidRPr="000504E3" w:rsidRDefault="00E05DE0" w:rsidP="00E05DE0">
      <w:pPr>
        <w:rPr>
          <w:sz w:val="24"/>
          <w:szCs w:val="24"/>
          <w:lang w:val="en-SG"/>
        </w:rPr>
      </w:pPr>
      <w:r w:rsidRPr="000504E3">
        <w:rPr>
          <w:sz w:val="24"/>
          <w:szCs w:val="24"/>
          <w:lang w:val="en-SG"/>
        </w:rPr>
        <w:br w:type="page"/>
      </w:r>
    </w:p>
    <w:p w14:paraId="0189038C" w14:textId="77777777" w:rsidR="00E05DE0" w:rsidRPr="000504E3" w:rsidRDefault="00E05DE0" w:rsidP="00E05DE0">
      <w:pPr>
        <w:rPr>
          <w:sz w:val="24"/>
          <w:szCs w:val="24"/>
          <w:u w:val="single"/>
          <w:lang w:val="en-SG"/>
        </w:rPr>
      </w:pPr>
      <w:bookmarkStart w:id="8" w:name="_Hlk214034787"/>
      <w:r w:rsidRPr="000504E3">
        <w:rPr>
          <w:sz w:val="24"/>
          <w:szCs w:val="24"/>
          <w:u w:val="single"/>
          <w:lang w:val="en-SG"/>
        </w:rPr>
        <w:lastRenderedPageBreak/>
        <w:t>Annex C</w:t>
      </w:r>
    </w:p>
    <w:p w14:paraId="0059CF3B" w14:textId="77777777" w:rsidR="00E05DE0" w:rsidRPr="000504E3" w:rsidRDefault="00E05DE0" w:rsidP="00E05DE0">
      <w:pPr>
        <w:rPr>
          <w:b/>
          <w:bCs/>
          <w:sz w:val="24"/>
          <w:szCs w:val="24"/>
          <w:lang w:val="en-SG"/>
        </w:rPr>
      </w:pPr>
    </w:p>
    <w:p w14:paraId="106FB4D9" w14:textId="77777777" w:rsidR="00E05DE0" w:rsidRPr="000504E3" w:rsidRDefault="00E05DE0" w:rsidP="00E05DE0">
      <w:pPr>
        <w:jc w:val="both"/>
        <w:rPr>
          <w:rFonts w:asciiTheme="minorHAnsi" w:hAnsiTheme="minorHAnsi" w:cstheme="minorHAnsi"/>
          <w:b/>
          <w:bCs/>
          <w:color w:val="000000"/>
          <w:sz w:val="24"/>
          <w:szCs w:val="24"/>
          <w:lang w:val="en-SG"/>
        </w:rPr>
      </w:pPr>
      <w:r w:rsidRPr="000504E3">
        <w:rPr>
          <w:rFonts w:asciiTheme="minorHAnsi" w:hAnsiTheme="minorHAnsi" w:cstheme="minorHAnsi"/>
          <w:color w:val="000000"/>
          <w:sz w:val="24"/>
          <w:szCs w:val="24"/>
          <w:lang w:val="en-SG"/>
        </w:rPr>
        <w:t xml:space="preserve">A Project Applicant seeking authorisation for a Mitigation Activity under Stage B will receive a copy of Annex C beforehand. </w:t>
      </w:r>
    </w:p>
    <w:bookmarkEnd w:id="8"/>
    <w:p w14:paraId="2879A077" w14:textId="77777777" w:rsidR="00E05DE0" w:rsidRPr="000504E3" w:rsidRDefault="00E05DE0" w:rsidP="00E05DE0">
      <w:pPr>
        <w:jc w:val="both"/>
        <w:rPr>
          <w:rFonts w:asciiTheme="minorHAnsi" w:hAnsiTheme="minorHAnsi" w:cs="Cordia New"/>
          <w:color w:val="000000"/>
          <w:sz w:val="24"/>
          <w:szCs w:val="30"/>
          <w:lang w:val="en-SG" w:bidi="th-TH"/>
        </w:rPr>
      </w:pPr>
    </w:p>
    <w:p w14:paraId="5D0DC913" w14:textId="77777777" w:rsidR="00E05DE0" w:rsidRPr="000504E3" w:rsidRDefault="00E05DE0" w:rsidP="00E05DE0">
      <w:pPr>
        <w:jc w:val="both"/>
        <w:rPr>
          <w:strike/>
          <w:sz w:val="24"/>
          <w:szCs w:val="24"/>
          <w:lang w:val="en-SG"/>
        </w:rPr>
      </w:pPr>
    </w:p>
    <w:p w14:paraId="723184D5" w14:textId="4A391514" w:rsidR="00B6014B" w:rsidRPr="000504E3" w:rsidRDefault="00B6014B" w:rsidP="00E05DE0">
      <w:pPr>
        <w:pStyle w:val="BodyText"/>
        <w:ind w:left="120"/>
        <w:rPr>
          <w:lang w:val="en-SG"/>
        </w:rPr>
      </w:pPr>
    </w:p>
    <w:sectPr w:rsidR="00B6014B" w:rsidRPr="000504E3" w:rsidSect="00E05DE0">
      <w:type w:val="continuous"/>
      <w:pgSz w:w="11910" w:h="16840"/>
      <w:pgMar w:top="1420" w:right="1240" w:bottom="1200" w:left="1320" w:header="11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15D0A" w14:textId="77777777" w:rsidR="00063DB5" w:rsidRDefault="00063DB5">
      <w:r>
        <w:separator/>
      </w:r>
    </w:p>
  </w:endnote>
  <w:endnote w:type="continuationSeparator" w:id="0">
    <w:p w14:paraId="266B236B" w14:textId="77777777" w:rsidR="00063DB5" w:rsidRDefault="00063DB5">
      <w:r>
        <w:continuationSeparator/>
      </w:r>
    </w:p>
  </w:endnote>
  <w:endnote w:type="continuationNotice" w:id="1">
    <w:p w14:paraId="1BC36857" w14:textId="77777777" w:rsidR="00063DB5" w:rsidRDefault="00063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Segoe UI Symbol">
    <w:panose1 w:val="020B0502040204020203"/>
    <w:charset w:val="00"/>
    <w:family w:val="swiss"/>
    <w:pitch w:val="variable"/>
    <w:sig w:usb0="800001E3" w:usb1="1200FFEF" w:usb2="00040000" w:usb3="00000000" w:csb0="00000001" w:csb1="00000000"/>
  </w:font>
  <w:font w:name="-webkit-standard">
    <w:altName w:val="Cambria"/>
    <w:charset w:val="00"/>
    <w:family w:val="roman"/>
    <w:pitch w:val="default"/>
  </w:font>
  <w:font w:name="Browallia New">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CF902" w14:textId="77777777" w:rsidR="00F23E47" w:rsidRDefault="00F23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A36" w14:textId="77777777" w:rsidR="00B91012" w:rsidRDefault="009B4157">
    <w:pPr>
      <w:pStyle w:val="BodyText"/>
      <w:spacing w:line="14" w:lineRule="auto"/>
      <w:rPr>
        <w:sz w:val="20"/>
      </w:rPr>
    </w:pPr>
    <w:r>
      <w:rPr>
        <w:noProof/>
      </w:rPr>
      <mc:AlternateContent>
        <mc:Choice Requires="wps">
          <w:drawing>
            <wp:anchor distT="0" distB="0" distL="0" distR="0" simplePos="0" relativeHeight="251654656" behindDoc="1" locked="0" layoutInCell="1" allowOverlap="1" wp14:anchorId="38914A3B" wp14:editId="053C3D24">
              <wp:simplePos x="0" y="0"/>
              <wp:positionH relativeFrom="page">
                <wp:posOffset>3535226</wp:posOffset>
              </wp:positionH>
              <wp:positionV relativeFrom="page">
                <wp:posOffset>9916153</wp:posOffset>
              </wp:positionV>
              <wp:extent cx="49022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38914A43" w14:textId="77777777" w:rsidR="00B91012" w:rsidRDefault="009B4157">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14</w:t>
                          </w:r>
                          <w:r>
                            <w:rPr>
                              <w:spacing w:val="-7"/>
                            </w:rPr>
                            <w:fldChar w:fldCharType="end"/>
                          </w:r>
                        </w:p>
                      </w:txbxContent>
                    </wps:txbx>
                    <wps:bodyPr wrap="square" lIns="0" tIns="0" rIns="0" bIns="0" rtlCol="0">
                      <a:noAutofit/>
                    </wps:bodyPr>
                  </wps:wsp>
                </a:graphicData>
              </a:graphic>
            </wp:anchor>
          </w:drawing>
        </mc:Choice>
        <mc:Fallback>
          <w:pict>
            <v:shapetype w14:anchorId="38914A3B" id="_x0000_t202" coordsize="21600,21600" o:spt="202" path="m,l,21600r21600,l21600,xe">
              <v:stroke joinstyle="miter"/>
              <v:path gradientshapeok="t" o:connecttype="rect"/>
            </v:shapetype>
            <v:shape id="Textbox 3" o:spid="_x0000_s1026" type="#_x0000_t202" style="position:absolute;margin-left:278.35pt;margin-top:780.8pt;width:38.6pt;height:13.0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" filled="f" stroked="f">
              <v:textbox inset="0,0,0,0">
                <w:txbxContent>
                  <w:p w14:paraId="38914A43" w14:textId="77777777" w:rsidR="00B91012" w:rsidRDefault="009B4157">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14</w:t>
                    </w:r>
                    <w:r>
                      <w:rPr>
                        <w:spacing w:val="-7"/>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34586" w14:textId="77777777" w:rsidR="00F23E47" w:rsidRDefault="00F23E4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52F56" w14:textId="77777777" w:rsidR="006F4957" w:rsidRDefault="006F4957">
    <w:pPr>
      <w:pStyle w:val="BodyText"/>
      <w:spacing w:line="14" w:lineRule="auto"/>
      <w:rPr>
        <w:sz w:val="20"/>
      </w:rPr>
    </w:pPr>
    <w:r>
      <w:rPr>
        <w:noProof/>
      </w:rPr>
      <mc:AlternateContent>
        <mc:Choice Requires="wps">
          <w:drawing>
            <wp:anchor distT="0" distB="0" distL="0" distR="0" simplePos="0" relativeHeight="251656704" behindDoc="1" locked="0" layoutInCell="1" allowOverlap="1" wp14:anchorId="2573F7CA" wp14:editId="395A4D98">
              <wp:simplePos x="0" y="0"/>
              <wp:positionH relativeFrom="page">
                <wp:posOffset>3535147</wp:posOffset>
              </wp:positionH>
              <wp:positionV relativeFrom="page">
                <wp:posOffset>9916153</wp:posOffset>
              </wp:positionV>
              <wp:extent cx="490220" cy="165735"/>
              <wp:effectExtent l="0" t="0" r="0" b="0"/>
              <wp:wrapNone/>
              <wp:docPr id="2014413986"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3D41D317" w14:textId="77777777" w:rsidR="006F4957" w:rsidRDefault="006F4957">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26</w:t>
                          </w:r>
                          <w:r>
                            <w:rPr>
                              <w:spacing w:val="-7"/>
                            </w:rPr>
                            <w:fldChar w:fldCharType="end"/>
                          </w:r>
                        </w:p>
                      </w:txbxContent>
                    </wps:txbx>
                    <wps:bodyPr wrap="square" lIns="0" tIns="0" rIns="0" bIns="0" rtlCol="0">
                      <a:noAutofit/>
                    </wps:bodyPr>
                  </wps:wsp>
                </a:graphicData>
              </a:graphic>
            </wp:anchor>
          </w:drawing>
        </mc:Choice>
        <mc:Fallback>
          <w:pict>
            <v:shapetype w14:anchorId="2573F7CA" id="_x0000_t202" coordsize="21600,21600" o:spt="202" path="m,l,21600r21600,l21600,xe">
              <v:stroke joinstyle="miter"/>
              <v:path gradientshapeok="t" o:connecttype="rect"/>
            </v:shapetype>
            <v:shape id="_x0000_s1027" type="#_x0000_t202" style="position:absolute;margin-left:278.35pt;margin-top:780.8pt;width:38.6pt;height:13.0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" filled="f" stroked="f">
              <v:textbox inset="0,0,0,0">
                <w:txbxContent>
                  <w:p w14:paraId="3D41D317" w14:textId="77777777" w:rsidR="006F4957" w:rsidRDefault="006F4957">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26</w:t>
                    </w:r>
                    <w:r>
                      <w:rPr>
                        <w:spacing w:val="-7"/>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D4B3F" w14:textId="77777777" w:rsidR="00190C29" w:rsidRDefault="00190C29">
    <w:pPr>
      <w:pStyle w:val="BodyText"/>
      <w:spacing w:line="14" w:lineRule="auto"/>
      <w:rPr>
        <w:sz w:val="20"/>
      </w:rPr>
    </w:pPr>
    <w:r>
      <w:rPr>
        <w:noProof/>
      </w:rPr>
      <mc:AlternateContent>
        <mc:Choice Requires="wps">
          <w:drawing>
            <wp:anchor distT="0" distB="0" distL="0" distR="0" simplePos="0" relativeHeight="251661824" behindDoc="1" locked="0" layoutInCell="1" allowOverlap="1" wp14:anchorId="525AB5F7" wp14:editId="60AABD3D">
              <wp:simplePos x="0" y="0"/>
              <wp:positionH relativeFrom="page">
                <wp:posOffset>3535226</wp:posOffset>
              </wp:positionH>
              <wp:positionV relativeFrom="page">
                <wp:posOffset>9916153</wp:posOffset>
              </wp:positionV>
              <wp:extent cx="490220" cy="165735"/>
              <wp:effectExtent l="0" t="0" r="0" b="0"/>
              <wp:wrapNone/>
              <wp:docPr id="1678939595"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0220" cy="165735"/>
                      </a:xfrm>
                      <a:prstGeom prst="rect">
                        <a:avLst/>
                      </a:prstGeom>
                    </wps:spPr>
                    <wps:txbx>
                      <w:txbxContent>
                        <w:p w14:paraId="4455CFCA" w14:textId="77777777" w:rsidR="00190C29" w:rsidRDefault="00190C29">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wps:txbx>
                    <wps:bodyPr wrap="square" lIns="0" tIns="0" rIns="0" bIns="0" rtlCol="0">
                      <a:noAutofit/>
                    </wps:bodyPr>
                  </wps:wsp>
                </a:graphicData>
              </a:graphic>
            </wp:anchor>
          </w:drawing>
        </mc:Choice>
        <mc:Fallback>
          <w:pict>
            <v:shapetype w14:anchorId="525AB5F7" id="_x0000_t202" coordsize="21600,21600" o:spt="202" path="m,l,21600r21600,l21600,xe">
              <v:stroke joinstyle="miter"/>
              <v:path gradientshapeok="t" o:connecttype="rect"/>
            </v:shapetype>
            <v:shape id="_x0000_s1028" type="#_x0000_t202" style="position:absolute;margin-left:278.35pt;margin-top:780.8pt;width:38.6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" filled="f" stroked="f">
              <v:textbox inset="0,0,0,0">
                <w:txbxContent>
                  <w:p w14:paraId="4455CFCA" w14:textId="77777777" w:rsidR="00190C29" w:rsidRDefault="00190C29">
                    <w:pPr>
                      <w:spacing w:line="245" w:lineRule="exact"/>
                      <w:ind w:left="20"/>
                    </w:pPr>
                    <w:r>
                      <w:fldChar w:fldCharType="begin"/>
                    </w:r>
                    <w:r>
                      <w:instrText xml:space="preserve"> PAGE </w:instrText>
                    </w:r>
                    <w:r>
                      <w:fldChar w:fldCharType="separate"/>
                    </w:r>
                    <w:r>
                      <w:t>10</w:t>
                    </w:r>
                    <w:r>
                      <w:fldChar w:fldCharType="end"/>
                    </w:r>
                    <w:r>
                      <w:rPr>
                        <w:spacing w:val="-1"/>
                      </w:rPr>
                      <w:t xml:space="preserve"> </w:t>
                    </w:r>
                    <w:r>
                      <w:t>of</w:t>
                    </w:r>
                    <w:r>
                      <w:rPr>
                        <w:spacing w:val="-2"/>
                      </w:rPr>
                      <w:t xml:space="preserve"> </w:t>
                    </w:r>
                    <w:r>
                      <w:rPr>
                        <w:spacing w:val="-7"/>
                      </w:rPr>
                      <w:fldChar w:fldCharType="begin"/>
                    </w:r>
                    <w:r>
                      <w:rPr>
                        <w:spacing w:val="-7"/>
                      </w:rPr>
                      <w:instrText xml:space="preserve"> NUMPAGES </w:instrText>
                    </w:r>
                    <w:r>
                      <w:rPr>
                        <w:spacing w:val="-7"/>
                      </w:rPr>
                      <w:fldChar w:fldCharType="separate"/>
                    </w:r>
                    <w:r>
                      <w:rPr>
                        <w:spacing w:val="-7"/>
                      </w:rPr>
                      <w:t>19</w:t>
                    </w:r>
                    <w:r>
                      <w:rPr>
                        <w:spacing w:val="-7"/>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110349"/>
      <w:docPartObj>
        <w:docPartGallery w:val="Page Numbers (Bottom of Page)"/>
        <w:docPartUnique/>
      </w:docPartObj>
    </w:sdtPr>
    <w:sdtEndPr/>
    <w:sdtContent>
      <w:sdt>
        <w:sdtPr>
          <w:id w:val="-1967190682"/>
          <w:docPartObj>
            <w:docPartGallery w:val="Page Numbers (Top of Page)"/>
            <w:docPartUnique/>
          </w:docPartObj>
        </w:sdtPr>
        <w:sdtEndPr/>
        <w:sdtContent>
          <w:p w14:paraId="45C641FD" w14:textId="77777777" w:rsidR="00E05DE0" w:rsidRDefault="00E05DE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1DE6E9C" w14:textId="77777777" w:rsidR="00E05DE0" w:rsidRDefault="00E05DE0">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AB996" w14:textId="77777777" w:rsidR="00063DB5" w:rsidRDefault="00063DB5">
      <w:r>
        <w:separator/>
      </w:r>
    </w:p>
  </w:footnote>
  <w:footnote w:type="continuationSeparator" w:id="0">
    <w:p w14:paraId="5F314917" w14:textId="77777777" w:rsidR="00063DB5" w:rsidRDefault="00063DB5">
      <w:r>
        <w:continuationSeparator/>
      </w:r>
    </w:p>
  </w:footnote>
  <w:footnote w:type="continuationNotice" w:id="1">
    <w:p w14:paraId="75859E50" w14:textId="77777777" w:rsidR="00063DB5" w:rsidRDefault="00063DB5"/>
  </w:footnote>
  <w:footnote w:id="2">
    <w:p w14:paraId="5487C520" w14:textId="77777777" w:rsidR="00691AEC" w:rsidRDefault="00691AEC" w:rsidP="00691AEC">
      <w:pPr>
        <w:spacing w:before="102"/>
        <w:ind w:left="120" w:right="211" w:hanging="1"/>
        <w:rPr>
          <w:sz w:val="20"/>
        </w:rPr>
      </w:pPr>
      <w:r>
        <w:rPr>
          <w:rStyle w:val="FootnoteReference"/>
        </w:rPr>
        <w:footnoteRef/>
      </w:r>
      <w:r>
        <w:t xml:space="preserve"> </w:t>
      </w:r>
      <w:r>
        <w:rPr>
          <w:sz w:val="20"/>
        </w:rPr>
        <w:t>Material</w:t>
      </w:r>
      <w:r>
        <w:rPr>
          <w:spacing w:val="-5"/>
          <w:sz w:val="20"/>
        </w:rPr>
        <w:t xml:space="preserve"> </w:t>
      </w:r>
      <w:r>
        <w:rPr>
          <w:sz w:val="20"/>
        </w:rPr>
        <w:t>changes</w:t>
      </w:r>
      <w:r>
        <w:rPr>
          <w:spacing w:val="-6"/>
          <w:sz w:val="20"/>
        </w:rPr>
        <w:t xml:space="preserve"> </w:t>
      </w:r>
      <w:r>
        <w:rPr>
          <w:sz w:val="20"/>
        </w:rPr>
        <w:t>refer</w:t>
      </w:r>
      <w:r>
        <w:rPr>
          <w:spacing w:val="-5"/>
          <w:sz w:val="20"/>
        </w:rPr>
        <w:t xml:space="preserve"> </w:t>
      </w:r>
      <w:r>
        <w:rPr>
          <w:sz w:val="20"/>
        </w:rPr>
        <w:t>to</w:t>
      </w:r>
      <w:r>
        <w:rPr>
          <w:spacing w:val="-5"/>
          <w:sz w:val="20"/>
        </w:rPr>
        <w:t xml:space="preserve"> </w:t>
      </w:r>
      <w:r>
        <w:rPr>
          <w:sz w:val="20"/>
        </w:rPr>
        <w:t>any</w:t>
      </w:r>
      <w:r>
        <w:rPr>
          <w:spacing w:val="-4"/>
          <w:sz w:val="20"/>
        </w:rPr>
        <w:t xml:space="preserve"> </w:t>
      </w:r>
      <w:r>
        <w:rPr>
          <w:sz w:val="20"/>
        </w:rPr>
        <w:t>update</w:t>
      </w:r>
      <w:r>
        <w:rPr>
          <w:spacing w:val="-6"/>
          <w:sz w:val="20"/>
        </w:rPr>
        <w:t xml:space="preserve"> </w:t>
      </w:r>
      <w:r>
        <w:rPr>
          <w:sz w:val="20"/>
        </w:rPr>
        <w:t>that</w:t>
      </w:r>
      <w:r>
        <w:rPr>
          <w:spacing w:val="-5"/>
          <w:sz w:val="20"/>
        </w:rPr>
        <w:t xml:space="preserve"> </w:t>
      </w:r>
      <w:r>
        <w:rPr>
          <w:sz w:val="20"/>
        </w:rPr>
        <w:t>would</w:t>
      </w:r>
      <w:r>
        <w:rPr>
          <w:spacing w:val="-4"/>
          <w:sz w:val="20"/>
        </w:rPr>
        <w:t xml:space="preserve"> </w:t>
      </w:r>
      <w:r>
        <w:rPr>
          <w:sz w:val="20"/>
        </w:rPr>
        <w:t>alter</w:t>
      </w:r>
      <w:r>
        <w:rPr>
          <w:spacing w:val="-5"/>
          <w:sz w:val="20"/>
        </w:rPr>
        <w:t xml:space="preserve"> </w:t>
      </w:r>
      <w:r>
        <w:rPr>
          <w:sz w:val="20"/>
        </w:rPr>
        <w:t>the</w:t>
      </w:r>
      <w:r>
        <w:rPr>
          <w:spacing w:val="-6"/>
          <w:sz w:val="20"/>
        </w:rPr>
        <w:t xml:space="preserve"> </w:t>
      </w:r>
      <w:r>
        <w:rPr>
          <w:sz w:val="20"/>
        </w:rPr>
        <w:t>responses</w:t>
      </w:r>
      <w:r>
        <w:rPr>
          <w:spacing w:val="-6"/>
          <w:sz w:val="20"/>
        </w:rPr>
        <w:t xml:space="preserve"> </w:t>
      </w:r>
      <w:r>
        <w:rPr>
          <w:sz w:val="20"/>
        </w:rPr>
        <w:t>to</w:t>
      </w:r>
      <w:r>
        <w:rPr>
          <w:spacing w:val="-4"/>
          <w:sz w:val="20"/>
        </w:rPr>
        <w:t xml:space="preserve"> </w:t>
      </w:r>
      <w:r>
        <w:rPr>
          <w:sz w:val="20"/>
        </w:rPr>
        <w:t>any</w:t>
      </w:r>
      <w:r>
        <w:rPr>
          <w:spacing w:val="-4"/>
          <w:sz w:val="20"/>
        </w:rPr>
        <w:t xml:space="preserve"> </w:t>
      </w:r>
      <w:r>
        <w:rPr>
          <w:sz w:val="20"/>
        </w:rPr>
        <w:t>questions</w:t>
      </w:r>
      <w:r>
        <w:rPr>
          <w:spacing w:val="-6"/>
          <w:sz w:val="20"/>
        </w:rPr>
        <w:t xml:space="preserve"> </w:t>
      </w:r>
      <w:r>
        <w:rPr>
          <w:sz w:val="20"/>
        </w:rPr>
        <w:t>in</w:t>
      </w:r>
      <w:r>
        <w:rPr>
          <w:spacing w:val="-4"/>
          <w:sz w:val="20"/>
        </w:rPr>
        <w:t xml:space="preserve"> </w:t>
      </w:r>
      <w:r>
        <w:rPr>
          <w:sz w:val="20"/>
        </w:rPr>
        <w:t>the</w:t>
      </w:r>
      <w:r>
        <w:rPr>
          <w:spacing w:val="-6"/>
          <w:sz w:val="20"/>
        </w:rPr>
        <w:t xml:space="preserve"> </w:t>
      </w:r>
      <w:r>
        <w:rPr>
          <w:sz w:val="20"/>
        </w:rPr>
        <w:t>application</w:t>
      </w:r>
      <w:r>
        <w:rPr>
          <w:spacing w:val="-4"/>
          <w:sz w:val="20"/>
        </w:rPr>
        <w:t xml:space="preserve"> </w:t>
      </w:r>
      <w:r>
        <w:rPr>
          <w:sz w:val="20"/>
        </w:rPr>
        <w:t>forms and further inquiries over the course of the application process.</w:t>
      </w:r>
    </w:p>
    <w:p w14:paraId="2325502A" w14:textId="77A24838" w:rsidR="00691AEC" w:rsidRPr="00691AEC" w:rsidRDefault="00691AEC">
      <w:pPr>
        <w:pStyle w:val="FootnoteText"/>
      </w:pPr>
    </w:p>
  </w:footnote>
  <w:footnote w:id="3">
    <w:p w14:paraId="46141537" w14:textId="77777777" w:rsidR="001F27CF" w:rsidRPr="00A76910" w:rsidRDefault="001F27CF" w:rsidP="001F27CF">
      <w:pPr>
        <w:spacing w:before="102"/>
        <w:ind w:left="120"/>
        <w:rPr>
          <w:color w:val="0070C0"/>
          <w:sz w:val="20"/>
          <w:szCs w:val="20"/>
        </w:rPr>
      </w:pPr>
      <w:r w:rsidRPr="00A76910">
        <w:rPr>
          <w:rStyle w:val="FootnoteReference"/>
        </w:rPr>
        <w:footnoteRef/>
      </w:r>
      <w:r w:rsidRPr="00A76910">
        <w:rPr>
          <w:color w:val="0070C0"/>
          <w:sz w:val="20"/>
          <w:szCs w:val="20"/>
        </w:rPr>
        <w:t xml:space="preserve"> </w:t>
      </w:r>
      <w:hyperlink r:id="rId1">
        <w:r w:rsidRPr="00A76910">
          <w:rPr>
            <w:color w:val="0070C0"/>
            <w:sz w:val="20"/>
            <w:szCs w:val="20"/>
            <w:u w:val="single"/>
          </w:rPr>
          <w:t>https://www.carbonmarkets-cooperation.gov.sg/</w:t>
        </w:r>
      </w:hyperlink>
    </w:p>
  </w:footnote>
  <w:footnote w:id="4">
    <w:p w14:paraId="0B7EC975" w14:textId="58AF6397" w:rsidR="001F27CF" w:rsidRDefault="001F27CF" w:rsidP="001F27CF">
      <w:pPr>
        <w:spacing w:before="102"/>
        <w:ind w:left="120"/>
      </w:pPr>
      <w:r w:rsidRPr="00A76910">
        <w:rPr>
          <w:rStyle w:val="FootnoteReference"/>
        </w:rPr>
        <w:footnoteRef/>
      </w:r>
      <w:r w:rsidRPr="00A76910">
        <w:rPr>
          <w:color w:val="0070C0"/>
          <w:sz w:val="20"/>
          <w:szCs w:val="20"/>
        </w:rPr>
        <w:t xml:space="preserve"> </w:t>
      </w:r>
      <w:r w:rsidR="00A76910" w:rsidRPr="00A76910">
        <w:rPr>
          <w:sz w:val="20"/>
          <w:szCs w:val="20"/>
        </w:rPr>
        <w:t>https://www.dcce.go.th/article6/</w:t>
      </w:r>
    </w:p>
  </w:footnote>
  <w:footnote w:id="5">
    <w:p w14:paraId="7F9C606D" w14:textId="11969C4E" w:rsidR="00A05240" w:rsidRPr="00040978" w:rsidRDefault="00A05240" w:rsidP="00BB46DA">
      <w:pPr>
        <w:spacing w:before="102"/>
        <w:ind w:left="120" w:right="211" w:hanging="1"/>
        <w:rPr>
          <w:sz w:val="20"/>
          <w:szCs w:val="20"/>
        </w:rPr>
      </w:pPr>
      <w:r w:rsidRPr="00040978">
        <w:rPr>
          <w:rStyle w:val="FootnoteReference"/>
          <w:sz w:val="20"/>
          <w:szCs w:val="20"/>
        </w:rPr>
        <w:footnoteRef/>
      </w:r>
      <w:r w:rsidRPr="006442B3">
        <w:rPr>
          <w:sz w:val="20"/>
          <w:szCs w:val="20"/>
        </w:rPr>
        <w:t xml:space="preserve"> </w:t>
      </w:r>
      <w:r w:rsidRPr="00040978">
        <w:rPr>
          <w:sz w:val="20"/>
          <w:szCs w:val="20"/>
        </w:rPr>
        <w:t>Material</w:t>
      </w:r>
      <w:r w:rsidRPr="00040978">
        <w:rPr>
          <w:spacing w:val="-5"/>
          <w:sz w:val="20"/>
          <w:szCs w:val="20"/>
        </w:rPr>
        <w:t xml:space="preserve"> </w:t>
      </w:r>
      <w:r w:rsidRPr="00040978">
        <w:rPr>
          <w:sz w:val="20"/>
          <w:szCs w:val="20"/>
        </w:rPr>
        <w:t>changes</w:t>
      </w:r>
      <w:r w:rsidRPr="00040978">
        <w:rPr>
          <w:spacing w:val="-6"/>
          <w:sz w:val="20"/>
          <w:szCs w:val="20"/>
        </w:rPr>
        <w:t xml:space="preserve"> </w:t>
      </w:r>
      <w:r w:rsidRPr="00040978">
        <w:rPr>
          <w:sz w:val="20"/>
          <w:szCs w:val="20"/>
        </w:rPr>
        <w:t>refer</w:t>
      </w:r>
      <w:r w:rsidRPr="00040978">
        <w:rPr>
          <w:spacing w:val="-5"/>
          <w:sz w:val="20"/>
          <w:szCs w:val="20"/>
        </w:rPr>
        <w:t xml:space="preserve"> </w:t>
      </w:r>
      <w:r w:rsidRPr="00040978">
        <w:rPr>
          <w:sz w:val="20"/>
          <w:szCs w:val="20"/>
        </w:rPr>
        <w:t>to</w:t>
      </w:r>
      <w:r w:rsidRPr="00040978">
        <w:rPr>
          <w:spacing w:val="-5"/>
          <w:sz w:val="20"/>
          <w:szCs w:val="20"/>
        </w:rPr>
        <w:t xml:space="preserve"> </w:t>
      </w:r>
      <w:r w:rsidRPr="00040978">
        <w:rPr>
          <w:sz w:val="20"/>
          <w:szCs w:val="20"/>
        </w:rPr>
        <w:t>any</w:t>
      </w:r>
      <w:r w:rsidRPr="00040978">
        <w:rPr>
          <w:spacing w:val="-4"/>
          <w:sz w:val="20"/>
          <w:szCs w:val="20"/>
        </w:rPr>
        <w:t xml:space="preserve"> </w:t>
      </w:r>
      <w:r w:rsidRPr="00040978">
        <w:rPr>
          <w:sz w:val="20"/>
          <w:szCs w:val="20"/>
        </w:rPr>
        <w:t>update</w:t>
      </w:r>
      <w:r w:rsidRPr="00040978">
        <w:rPr>
          <w:spacing w:val="-6"/>
          <w:sz w:val="20"/>
          <w:szCs w:val="20"/>
        </w:rPr>
        <w:t xml:space="preserve"> </w:t>
      </w:r>
      <w:r w:rsidRPr="00040978">
        <w:rPr>
          <w:sz w:val="20"/>
          <w:szCs w:val="20"/>
        </w:rPr>
        <w:t>that</w:t>
      </w:r>
      <w:r w:rsidRPr="00040978">
        <w:rPr>
          <w:spacing w:val="-5"/>
          <w:sz w:val="20"/>
          <w:szCs w:val="20"/>
        </w:rPr>
        <w:t xml:space="preserve"> </w:t>
      </w:r>
      <w:r w:rsidRPr="00040978">
        <w:rPr>
          <w:sz w:val="20"/>
          <w:szCs w:val="20"/>
        </w:rPr>
        <w:t>would</w:t>
      </w:r>
      <w:r w:rsidRPr="00040978">
        <w:rPr>
          <w:spacing w:val="-4"/>
          <w:sz w:val="20"/>
          <w:szCs w:val="20"/>
        </w:rPr>
        <w:t xml:space="preserve"> </w:t>
      </w:r>
      <w:r w:rsidRPr="00040978">
        <w:rPr>
          <w:sz w:val="20"/>
          <w:szCs w:val="20"/>
        </w:rPr>
        <w:t>alter</w:t>
      </w:r>
      <w:r w:rsidRPr="00040978">
        <w:rPr>
          <w:spacing w:val="-5"/>
          <w:sz w:val="20"/>
          <w:szCs w:val="20"/>
        </w:rPr>
        <w:t xml:space="preserve"> </w:t>
      </w:r>
      <w:r w:rsidRPr="00040978">
        <w:rPr>
          <w:sz w:val="20"/>
          <w:szCs w:val="20"/>
        </w:rPr>
        <w:t>the</w:t>
      </w:r>
      <w:r w:rsidRPr="00040978">
        <w:rPr>
          <w:spacing w:val="-6"/>
          <w:sz w:val="20"/>
          <w:szCs w:val="20"/>
        </w:rPr>
        <w:t xml:space="preserve"> </w:t>
      </w:r>
      <w:r w:rsidRPr="00040978">
        <w:rPr>
          <w:sz w:val="20"/>
          <w:szCs w:val="20"/>
        </w:rPr>
        <w:t>responses</w:t>
      </w:r>
      <w:r w:rsidRPr="00040978">
        <w:rPr>
          <w:spacing w:val="-6"/>
          <w:sz w:val="20"/>
          <w:szCs w:val="20"/>
        </w:rPr>
        <w:t xml:space="preserve"> </w:t>
      </w:r>
      <w:r w:rsidRPr="00040978">
        <w:rPr>
          <w:sz w:val="20"/>
          <w:szCs w:val="20"/>
        </w:rPr>
        <w:t>to</w:t>
      </w:r>
      <w:r w:rsidRPr="00040978">
        <w:rPr>
          <w:spacing w:val="-4"/>
          <w:sz w:val="20"/>
          <w:szCs w:val="20"/>
        </w:rPr>
        <w:t xml:space="preserve"> </w:t>
      </w:r>
      <w:r w:rsidRPr="00040978">
        <w:rPr>
          <w:sz w:val="20"/>
          <w:szCs w:val="20"/>
        </w:rPr>
        <w:t>any</w:t>
      </w:r>
      <w:r w:rsidRPr="00040978">
        <w:rPr>
          <w:spacing w:val="-4"/>
          <w:sz w:val="20"/>
          <w:szCs w:val="20"/>
        </w:rPr>
        <w:t xml:space="preserve"> </w:t>
      </w:r>
      <w:r w:rsidRPr="00040978">
        <w:rPr>
          <w:sz w:val="20"/>
          <w:szCs w:val="20"/>
        </w:rPr>
        <w:t>questions</w:t>
      </w:r>
      <w:r w:rsidRPr="00040978">
        <w:rPr>
          <w:spacing w:val="-6"/>
          <w:sz w:val="20"/>
          <w:szCs w:val="20"/>
        </w:rPr>
        <w:t xml:space="preserve"> </w:t>
      </w:r>
      <w:r w:rsidRPr="00040978">
        <w:rPr>
          <w:sz w:val="20"/>
          <w:szCs w:val="20"/>
        </w:rPr>
        <w:t>in</w:t>
      </w:r>
      <w:r w:rsidRPr="00040978">
        <w:rPr>
          <w:spacing w:val="-4"/>
          <w:sz w:val="20"/>
          <w:szCs w:val="20"/>
        </w:rPr>
        <w:t xml:space="preserve"> </w:t>
      </w:r>
      <w:r w:rsidRPr="00040978">
        <w:rPr>
          <w:sz w:val="20"/>
          <w:szCs w:val="20"/>
        </w:rPr>
        <w:t>the</w:t>
      </w:r>
      <w:r w:rsidRPr="00040978">
        <w:rPr>
          <w:spacing w:val="-6"/>
          <w:sz w:val="20"/>
          <w:szCs w:val="20"/>
        </w:rPr>
        <w:t xml:space="preserve"> </w:t>
      </w:r>
      <w:r w:rsidRPr="00040978">
        <w:rPr>
          <w:sz w:val="20"/>
          <w:szCs w:val="20"/>
        </w:rPr>
        <w:t>application</w:t>
      </w:r>
      <w:r w:rsidRPr="00040978">
        <w:rPr>
          <w:spacing w:val="-4"/>
          <w:sz w:val="20"/>
          <w:szCs w:val="20"/>
        </w:rPr>
        <w:t xml:space="preserve"> </w:t>
      </w:r>
      <w:r w:rsidRPr="00040978">
        <w:rPr>
          <w:sz w:val="20"/>
          <w:szCs w:val="20"/>
        </w:rPr>
        <w:t>forms and further inquiries over the course of the application process.</w:t>
      </w:r>
    </w:p>
  </w:footnote>
  <w:footnote w:id="6">
    <w:p w14:paraId="10E7546C" w14:textId="77777777" w:rsidR="00AB11CC" w:rsidRPr="00213F7B" w:rsidRDefault="00AB11CC" w:rsidP="00AB11CC">
      <w:pPr>
        <w:pStyle w:val="FootnoteText"/>
        <w:ind w:left="119"/>
      </w:pPr>
      <w:r>
        <w:rPr>
          <w:rStyle w:val="FootnoteReference"/>
        </w:rPr>
        <w:footnoteRef/>
      </w:r>
      <w:r>
        <w:t xml:space="preserve"> </w:t>
      </w:r>
      <w:r w:rsidRPr="00213F7B">
        <w:t>For more information about the sector and activity type, please refer to the list of common nomenclature under Article 6.2 of the Paris Agreement: https://unfccc.int/documents/641433</w:t>
      </w:r>
    </w:p>
  </w:footnote>
  <w:footnote w:id="7">
    <w:p w14:paraId="6DDAFA07" w14:textId="02F0DC81" w:rsidR="00190C29" w:rsidRDefault="00190C29" w:rsidP="00190C29">
      <w:pPr>
        <w:spacing w:before="102"/>
        <w:ind w:left="119" w:right="296"/>
        <w:jc w:val="both"/>
        <w:rPr>
          <w:sz w:val="20"/>
        </w:rPr>
      </w:pPr>
      <w:r>
        <w:rPr>
          <w:rStyle w:val="FootnoteReference"/>
        </w:rPr>
        <w:footnoteRef/>
      </w:r>
      <w:r>
        <w:t xml:space="preserve"> </w:t>
      </w:r>
      <w:r>
        <w:rPr>
          <w:sz w:val="20"/>
        </w:rPr>
        <w:t>While certain carbon crediting programmes and methodologies have been pre-approved and are eligible for use</w:t>
      </w:r>
      <w:r>
        <w:rPr>
          <w:spacing w:val="-7"/>
          <w:sz w:val="20"/>
        </w:rPr>
        <w:t xml:space="preserve"> </w:t>
      </w:r>
      <w:r>
        <w:rPr>
          <w:sz w:val="20"/>
        </w:rPr>
        <w:t>under</w:t>
      </w:r>
      <w:r>
        <w:rPr>
          <w:spacing w:val="-6"/>
          <w:sz w:val="20"/>
        </w:rPr>
        <w:t xml:space="preserve"> </w:t>
      </w:r>
      <w:r>
        <w:rPr>
          <w:sz w:val="20"/>
        </w:rPr>
        <w:t>this</w:t>
      </w:r>
      <w:r>
        <w:rPr>
          <w:spacing w:val="-8"/>
          <w:sz w:val="20"/>
        </w:rPr>
        <w:t xml:space="preserve"> </w:t>
      </w:r>
      <w:r>
        <w:rPr>
          <w:sz w:val="20"/>
        </w:rPr>
        <w:t>IA,</w:t>
      </w:r>
      <w:r>
        <w:rPr>
          <w:spacing w:val="-6"/>
          <w:sz w:val="20"/>
        </w:rPr>
        <w:t xml:space="preserve"> </w:t>
      </w:r>
      <w:r>
        <w:rPr>
          <w:sz w:val="20"/>
        </w:rPr>
        <w:t>the</w:t>
      </w:r>
      <w:r>
        <w:rPr>
          <w:spacing w:val="-7"/>
          <w:sz w:val="20"/>
        </w:rPr>
        <w:t xml:space="preserve"> </w:t>
      </w:r>
      <w:r>
        <w:rPr>
          <w:sz w:val="20"/>
        </w:rPr>
        <w:t>requirements</w:t>
      </w:r>
      <w:r>
        <w:rPr>
          <w:spacing w:val="-8"/>
          <w:sz w:val="20"/>
        </w:rPr>
        <w:t xml:space="preserve"> </w:t>
      </w:r>
      <w:r>
        <w:rPr>
          <w:sz w:val="20"/>
        </w:rPr>
        <w:t>set</w:t>
      </w:r>
      <w:r>
        <w:rPr>
          <w:spacing w:val="-6"/>
          <w:sz w:val="20"/>
        </w:rPr>
        <w:t xml:space="preserve"> </w:t>
      </w:r>
      <w:r>
        <w:rPr>
          <w:sz w:val="20"/>
        </w:rPr>
        <w:t>out</w:t>
      </w:r>
      <w:r>
        <w:rPr>
          <w:spacing w:val="-6"/>
          <w:sz w:val="20"/>
        </w:rPr>
        <w:t xml:space="preserve"> </w:t>
      </w:r>
      <w:r>
        <w:rPr>
          <w:sz w:val="20"/>
        </w:rPr>
        <w:t>by</w:t>
      </w:r>
      <w:r>
        <w:rPr>
          <w:spacing w:val="-5"/>
          <w:sz w:val="20"/>
        </w:rPr>
        <w:t xml:space="preserve"> </w:t>
      </w:r>
      <w:r>
        <w:rPr>
          <w:sz w:val="20"/>
        </w:rPr>
        <w:t>these</w:t>
      </w:r>
      <w:r>
        <w:rPr>
          <w:spacing w:val="-7"/>
          <w:sz w:val="20"/>
        </w:rPr>
        <w:t xml:space="preserve"> </w:t>
      </w:r>
      <w:r>
        <w:rPr>
          <w:sz w:val="20"/>
        </w:rPr>
        <w:t>carbon</w:t>
      </w:r>
      <w:r>
        <w:rPr>
          <w:spacing w:val="-6"/>
          <w:sz w:val="20"/>
        </w:rPr>
        <w:t xml:space="preserve"> </w:t>
      </w:r>
      <w:r>
        <w:rPr>
          <w:sz w:val="20"/>
        </w:rPr>
        <w:t>crediting</w:t>
      </w:r>
      <w:r>
        <w:rPr>
          <w:spacing w:val="-7"/>
          <w:sz w:val="20"/>
        </w:rPr>
        <w:t xml:space="preserve"> </w:t>
      </w:r>
      <w:r>
        <w:rPr>
          <w:sz w:val="20"/>
        </w:rPr>
        <w:t>programmes</w:t>
      </w:r>
      <w:r>
        <w:rPr>
          <w:spacing w:val="-8"/>
          <w:sz w:val="20"/>
        </w:rPr>
        <w:t xml:space="preserve"> </w:t>
      </w:r>
      <w:r>
        <w:rPr>
          <w:sz w:val="20"/>
        </w:rPr>
        <w:t>and</w:t>
      </w:r>
      <w:r>
        <w:rPr>
          <w:spacing w:val="-6"/>
          <w:sz w:val="20"/>
        </w:rPr>
        <w:t xml:space="preserve"> </w:t>
      </w:r>
      <w:r>
        <w:rPr>
          <w:sz w:val="20"/>
        </w:rPr>
        <w:t>the</w:t>
      </w:r>
      <w:r>
        <w:rPr>
          <w:spacing w:val="-7"/>
          <w:sz w:val="20"/>
        </w:rPr>
        <w:t xml:space="preserve"> </w:t>
      </w:r>
      <w:r>
        <w:rPr>
          <w:sz w:val="20"/>
        </w:rPr>
        <w:t>methodologies</w:t>
      </w:r>
      <w:r>
        <w:rPr>
          <w:spacing w:val="-5"/>
          <w:sz w:val="20"/>
        </w:rPr>
        <w:t xml:space="preserve"> </w:t>
      </w:r>
      <w:r>
        <w:rPr>
          <w:sz w:val="20"/>
        </w:rPr>
        <w:t xml:space="preserve">serve as the </w:t>
      </w:r>
      <w:r>
        <w:rPr>
          <w:sz w:val="20"/>
          <w:u w:val="single"/>
        </w:rPr>
        <w:t>minimum requirements</w:t>
      </w:r>
      <w:r>
        <w:rPr>
          <w:sz w:val="20"/>
        </w:rPr>
        <w:t xml:space="preserve"> to be applied to the project. Note that additional requirements may be applied by the Governments of Singapore and </w:t>
      </w:r>
      <w:r w:rsidR="00DD2706">
        <w:rPr>
          <w:sz w:val="20"/>
        </w:rPr>
        <w:t>Thailand</w:t>
      </w:r>
      <w:r>
        <w:rPr>
          <w:sz w:val="20"/>
        </w:rPr>
        <w:t>.</w:t>
      </w:r>
    </w:p>
    <w:p w14:paraId="04B6D7EE" w14:textId="77777777" w:rsidR="00190C29" w:rsidRPr="009C3765" w:rsidRDefault="00190C29" w:rsidP="00190C29">
      <w:pPr>
        <w:pStyle w:val="FootnoteText"/>
      </w:pPr>
    </w:p>
  </w:footnote>
  <w:footnote w:id="8">
    <w:p w14:paraId="39970C0B" w14:textId="0CDE2B30" w:rsidR="0034585E" w:rsidRPr="00D061F7" w:rsidRDefault="0034585E" w:rsidP="0034585E">
      <w:pPr>
        <w:pStyle w:val="FootnoteText"/>
        <w:rPr>
          <w:lang w:val="en-SG"/>
        </w:rPr>
      </w:pPr>
      <w:r w:rsidRPr="0034585E">
        <w:rPr>
          <w:rStyle w:val="FootnoteReference"/>
        </w:rPr>
        <w:footnoteRef/>
      </w:r>
      <w:r w:rsidRPr="0034585E">
        <w:t xml:space="preserve"> Thailand’s</w:t>
      </w:r>
      <w:r w:rsidRPr="00525F8C">
        <w:t xml:space="preserve"> NDC Action Plan on Mitigation 2021-2030</w:t>
      </w:r>
      <w:r>
        <w:t xml:space="preserve"> can be found at </w:t>
      </w:r>
      <w:r w:rsidRPr="00525F8C">
        <w:t xml:space="preserve">https://www.dcce.go.th/wpcontent/uploads/2025/08/English_NDC-Action-Plan-on-Mitigation_clean.pdf </w:t>
      </w:r>
    </w:p>
    <w:p w14:paraId="5BA74D7B" w14:textId="72B5D9BC" w:rsidR="0034585E" w:rsidRPr="00D061F7" w:rsidRDefault="0034585E" w:rsidP="0034585E">
      <w:pPr>
        <w:pStyle w:val="FootnoteText"/>
        <w:jc w:val="both"/>
        <w:rPr>
          <w:lang w:val="en-SG"/>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0F6A5" w14:textId="77777777" w:rsidR="00F23E47" w:rsidRDefault="00F23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14A35" w14:textId="0620EFBB" w:rsidR="00B91012" w:rsidRDefault="00233C13">
    <w:pPr>
      <w:pStyle w:val="BodyText"/>
      <w:spacing w:line="14" w:lineRule="auto"/>
      <w:rPr>
        <w:sz w:val="20"/>
      </w:rPr>
    </w:pPr>
    <w:r>
      <w:rPr>
        <w:noProof/>
      </w:rPr>
      <w:drawing>
        <wp:anchor distT="0" distB="0" distL="114300" distR="114300" simplePos="0" relativeHeight="251665920" behindDoc="1" locked="0" layoutInCell="1" allowOverlap="1" wp14:anchorId="3A365FD7" wp14:editId="4D9DC4FF">
          <wp:simplePos x="0" y="0"/>
          <wp:positionH relativeFrom="column">
            <wp:posOffset>5312810</wp:posOffset>
          </wp:positionH>
          <wp:positionV relativeFrom="paragraph">
            <wp:posOffset>142875</wp:posOffset>
          </wp:positionV>
          <wp:extent cx="496389" cy="497807"/>
          <wp:effectExtent l="0" t="0" r="0" b="0"/>
          <wp:wrapNone/>
          <wp:docPr id="113595668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4157">
      <w:rPr>
        <w:noProof/>
      </w:rPr>
      <w:drawing>
        <wp:anchor distT="0" distB="0" distL="0" distR="0" simplePos="0" relativeHeight="251653632" behindDoc="1" locked="0" layoutInCell="1" allowOverlap="1" wp14:anchorId="38914A39" wp14:editId="2BB9C251">
          <wp:simplePos x="0" y="0"/>
          <wp:positionH relativeFrom="page">
            <wp:posOffset>914400</wp:posOffset>
          </wp:positionH>
          <wp:positionV relativeFrom="page">
            <wp:posOffset>210820</wp:posOffset>
          </wp:positionV>
          <wp:extent cx="1316232" cy="536382"/>
          <wp:effectExtent l="0" t="0" r="0" b="0"/>
          <wp:wrapNone/>
          <wp:docPr id="1731716743"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82"/>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821DE" w14:textId="77777777" w:rsidR="00F23E47" w:rsidRDefault="00F23E4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012" w14:textId="3528C999" w:rsidR="006F4957" w:rsidRDefault="00D1617E">
    <w:pPr>
      <w:pStyle w:val="BodyText"/>
      <w:spacing w:line="14" w:lineRule="auto"/>
      <w:rPr>
        <w:sz w:val="20"/>
      </w:rPr>
    </w:pPr>
    <w:r>
      <w:rPr>
        <w:noProof/>
      </w:rPr>
      <w:drawing>
        <wp:anchor distT="0" distB="0" distL="114300" distR="114300" simplePos="0" relativeHeight="251667968" behindDoc="1" locked="0" layoutInCell="1" allowOverlap="1" wp14:anchorId="78CAC9B8" wp14:editId="6CFFE2C5">
          <wp:simplePos x="0" y="0"/>
          <wp:positionH relativeFrom="column">
            <wp:posOffset>5334000</wp:posOffset>
          </wp:positionH>
          <wp:positionV relativeFrom="paragraph">
            <wp:posOffset>114300</wp:posOffset>
          </wp:positionV>
          <wp:extent cx="496389" cy="497807"/>
          <wp:effectExtent l="0" t="0" r="0" b="0"/>
          <wp:wrapNone/>
          <wp:docPr id="11337707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F4957">
      <w:rPr>
        <w:noProof/>
      </w:rPr>
      <w:drawing>
        <wp:anchor distT="0" distB="0" distL="0" distR="0" simplePos="0" relativeHeight="251655680" behindDoc="1" locked="0" layoutInCell="1" allowOverlap="1" wp14:anchorId="419F4858" wp14:editId="73024692">
          <wp:simplePos x="0" y="0"/>
          <wp:positionH relativeFrom="page">
            <wp:posOffset>914400</wp:posOffset>
          </wp:positionH>
          <wp:positionV relativeFrom="page">
            <wp:posOffset>180339</wp:posOffset>
          </wp:positionV>
          <wp:extent cx="1316232" cy="536381"/>
          <wp:effectExtent l="0" t="0" r="0" b="0"/>
          <wp:wrapNone/>
          <wp:docPr id="132712515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381"/>
                  </a:xfrm>
                  <a:prstGeom prst="rect">
                    <a:avLst/>
                  </a:prstGeom>
                </pic:spPr>
              </pic:pic>
            </a:graphicData>
          </a:graphic>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32CB" w14:textId="25A00665" w:rsidR="00190C29" w:rsidRDefault="00B020C2">
    <w:pPr>
      <w:pStyle w:val="BodyText"/>
      <w:spacing w:line="14" w:lineRule="auto"/>
      <w:rPr>
        <w:sz w:val="20"/>
      </w:rPr>
    </w:pPr>
    <w:r>
      <w:rPr>
        <w:noProof/>
      </w:rPr>
      <w:drawing>
        <wp:anchor distT="0" distB="0" distL="114300" distR="114300" simplePos="0" relativeHeight="251663872" behindDoc="1" locked="0" layoutInCell="1" allowOverlap="1" wp14:anchorId="07220452" wp14:editId="29D228F8">
          <wp:simplePos x="0" y="0"/>
          <wp:positionH relativeFrom="column">
            <wp:posOffset>5291644</wp:posOffset>
          </wp:positionH>
          <wp:positionV relativeFrom="paragraph">
            <wp:posOffset>153925</wp:posOffset>
          </wp:positionV>
          <wp:extent cx="496389" cy="497807"/>
          <wp:effectExtent l="0" t="0" r="0" b="0"/>
          <wp:wrapNone/>
          <wp:docPr id="73931151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389" cy="49780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0C29">
      <w:rPr>
        <w:noProof/>
      </w:rPr>
      <w:drawing>
        <wp:anchor distT="0" distB="0" distL="0" distR="0" simplePos="0" relativeHeight="251660800" behindDoc="1" locked="0" layoutInCell="1" allowOverlap="1" wp14:anchorId="2A2BD8C2" wp14:editId="585F921D">
          <wp:simplePos x="0" y="0"/>
          <wp:positionH relativeFrom="page">
            <wp:posOffset>914400</wp:posOffset>
          </wp:positionH>
          <wp:positionV relativeFrom="page">
            <wp:posOffset>231139</wp:posOffset>
          </wp:positionV>
          <wp:extent cx="1316232" cy="536446"/>
          <wp:effectExtent l="0" t="0" r="0" b="0"/>
          <wp:wrapNone/>
          <wp:docPr id="91081796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316232" cy="53644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3F16"/>
    <w:multiLevelType w:val="multilevel"/>
    <w:tmpl w:val="D3F875EC"/>
    <w:lvl w:ilvl="0">
      <w:start w:val="1"/>
      <w:numFmt w:val="decimal"/>
      <w:lvlText w:val="%1."/>
      <w:lvlJc w:val="left"/>
      <w:pPr>
        <w:ind w:left="467" w:hanging="361"/>
      </w:pPr>
      <w:rPr>
        <w:rFonts w:ascii="Calibri" w:eastAsia="Calibri" w:hAnsi="Calibri" w:cs="Calibri"/>
        <w:b w:val="0"/>
        <w:i w:val="0"/>
        <w:sz w:val="24"/>
        <w:szCs w:val="24"/>
      </w:rPr>
    </w:lvl>
    <w:lvl w:ilvl="1">
      <w:numFmt w:val="bullet"/>
      <w:lvlText w:val="•"/>
      <w:lvlJc w:val="left"/>
      <w:pPr>
        <w:ind w:left="1175" w:hanging="361"/>
      </w:pPr>
    </w:lvl>
    <w:lvl w:ilvl="2">
      <w:numFmt w:val="bullet"/>
      <w:lvlText w:val="•"/>
      <w:lvlJc w:val="left"/>
      <w:pPr>
        <w:ind w:left="1891" w:hanging="361"/>
      </w:pPr>
    </w:lvl>
    <w:lvl w:ilvl="3">
      <w:numFmt w:val="bullet"/>
      <w:lvlText w:val="•"/>
      <w:lvlJc w:val="left"/>
      <w:pPr>
        <w:ind w:left="2606" w:hanging="360"/>
      </w:pPr>
    </w:lvl>
    <w:lvl w:ilvl="4">
      <w:numFmt w:val="bullet"/>
      <w:lvlText w:val="•"/>
      <w:lvlJc w:val="left"/>
      <w:pPr>
        <w:ind w:left="3322" w:hanging="361"/>
      </w:pPr>
    </w:lvl>
    <w:lvl w:ilvl="5">
      <w:numFmt w:val="bullet"/>
      <w:lvlText w:val="•"/>
      <w:lvlJc w:val="left"/>
      <w:pPr>
        <w:ind w:left="4037" w:hanging="361"/>
      </w:pPr>
    </w:lvl>
    <w:lvl w:ilvl="6">
      <w:numFmt w:val="bullet"/>
      <w:lvlText w:val="•"/>
      <w:lvlJc w:val="left"/>
      <w:pPr>
        <w:ind w:left="4753" w:hanging="361"/>
      </w:pPr>
    </w:lvl>
    <w:lvl w:ilvl="7">
      <w:numFmt w:val="bullet"/>
      <w:lvlText w:val="•"/>
      <w:lvlJc w:val="left"/>
      <w:pPr>
        <w:ind w:left="5468" w:hanging="361"/>
      </w:pPr>
    </w:lvl>
    <w:lvl w:ilvl="8">
      <w:numFmt w:val="bullet"/>
      <w:lvlText w:val="•"/>
      <w:lvlJc w:val="left"/>
      <w:pPr>
        <w:ind w:left="6184" w:hanging="361"/>
      </w:pPr>
    </w:lvl>
  </w:abstractNum>
  <w:abstractNum w:abstractNumId="1" w15:restartNumberingAfterBreak="0">
    <w:nsid w:val="02B75C69"/>
    <w:multiLevelType w:val="hybridMultilevel"/>
    <w:tmpl w:val="DBFAB7B8"/>
    <w:lvl w:ilvl="0" w:tplc="7E90E0C2">
      <w:start w:val="2"/>
      <w:numFmt w:val="lowerLetter"/>
      <w:lvlText w:val="%1."/>
      <w:lvlJc w:val="left"/>
      <w:pPr>
        <w:ind w:left="1187" w:hanging="360"/>
      </w:pPr>
      <w:rPr>
        <w:rFonts w:ascii="Calibri" w:eastAsia="Calibri" w:hAnsi="Calibri" w:cs="Calibri" w:hint="default"/>
        <w:b w:val="0"/>
        <w:bCs w:val="0"/>
        <w:i w:val="0"/>
        <w:iCs w:val="0"/>
        <w:spacing w:val="0"/>
        <w:w w:val="100"/>
        <w:sz w:val="24"/>
        <w:szCs w:val="24"/>
        <w:lang w:val="en-US" w:eastAsia="en-US" w:bidi="ar-SA"/>
      </w:rPr>
    </w:lvl>
    <w:lvl w:ilvl="1" w:tplc="28209B94">
      <w:numFmt w:val="bullet"/>
      <w:lvlText w:val="•"/>
      <w:lvlJc w:val="left"/>
      <w:pPr>
        <w:ind w:left="1823" w:hanging="360"/>
      </w:pPr>
      <w:rPr>
        <w:rFonts w:hint="default"/>
        <w:lang w:val="en-US" w:eastAsia="en-US" w:bidi="ar-SA"/>
      </w:rPr>
    </w:lvl>
    <w:lvl w:ilvl="2" w:tplc="1B5AB0D4">
      <w:numFmt w:val="bullet"/>
      <w:lvlText w:val="•"/>
      <w:lvlJc w:val="left"/>
      <w:pPr>
        <w:ind w:left="2466" w:hanging="360"/>
      </w:pPr>
      <w:rPr>
        <w:rFonts w:hint="default"/>
        <w:lang w:val="en-US" w:eastAsia="en-US" w:bidi="ar-SA"/>
      </w:rPr>
    </w:lvl>
    <w:lvl w:ilvl="3" w:tplc="356A7C1A">
      <w:numFmt w:val="bullet"/>
      <w:lvlText w:val="•"/>
      <w:lvlJc w:val="left"/>
      <w:pPr>
        <w:ind w:left="3109" w:hanging="360"/>
      </w:pPr>
      <w:rPr>
        <w:rFonts w:hint="default"/>
        <w:lang w:val="en-US" w:eastAsia="en-US" w:bidi="ar-SA"/>
      </w:rPr>
    </w:lvl>
    <w:lvl w:ilvl="4" w:tplc="872AD4AA">
      <w:numFmt w:val="bullet"/>
      <w:lvlText w:val="•"/>
      <w:lvlJc w:val="left"/>
      <w:pPr>
        <w:ind w:left="3752" w:hanging="360"/>
      </w:pPr>
      <w:rPr>
        <w:rFonts w:hint="default"/>
        <w:lang w:val="en-US" w:eastAsia="en-US" w:bidi="ar-SA"/>
      </w:rPr>
    </w:lvl>
    <w:lvl w:ilvl="5" w:tplc="F940B2C0">
      <w:numFmt w:val="bullet"/>
      <w:lvlText w:val="•"/>
      <w:lvlJc w:val="left"/>
      <w:pPr>
        <w:ind w:left="4396" w:hanging="360"/>
      </w:pPr>
      <w:rPr>
        <w:rFonts w:hint="default"/>
        <w:lang w:val="en-US" w:eastAsia="en-US" w:bidi="ar-SA"/>
      </w:rPr>
    </w:lvl>
    <w:lvl w:ilvl="6" w:tplc="EC588C24">
      <w:numFmt w:val="bullet"/>
      <w:lvlText w:val="•"/>
      <w:lvlJc w:val="left"/>
      <w:pPr>
        <w:ind w:left="5039" w:hanging="360"/>
      </w:pPr>
      <w:rPr>
        <w:rFonts w:hint="default"/>
        <w:lang w:val="en-US" w:eastAsia="en-US" w:bidi="ar-SA"/>
      </w:rPr>
    </w:lvl>
    <w:lvl w:ilvl="7" w:tplc="DC842CC8">
      <w:numFmt w:val="bullet"/>
      <w:lvlText w:val="•"/>
      <w:lvlJc w:val="left"/>
      <w:pPr>
        <w:ind w:left="5682" w:hanging="360"/>
      </w:pPr>
      <w:rPr>
        <w:rFonts w:hint="default"/>
        <w:lang w:val="en-US" w:eastAsia="en-US" w:bidi="ar-SA"/>
      </w:rPr>
    </w:lvl>
    <w:lvl w:ilvl="8" w:tplc="627EEC12">
      <w:numFmt w:val="bullet"/>
      <w:lvlText w:val="•"/>
      <w:lvlJc w:val="left"/>
      <w:pPr>
        <w:ind w:left="6325" w:hanging="360"/>
      </w:pPr>
      <w:rPr>
        <w:rFonts w:hint="default"/>
        <w:lang w:val="en-US" w:eastAsia="en-US" w:bidi="ar-SA"/>
      </w:rPr>
    </w:lvl>
  </w:abstractNum>
  <w:abstractNum w:abstractNumId="2" w15:restartNumberingAfterBreak="0">
    <w:nsid w:val="05A23839"/>
    <w:multiLevelType w:val="multilevel"/>
    <w:tmpl w:val="EE6E7036"/>
    <w:lvl w:ilvl="0">
      <w:start w:val="3"/>
      <w:numFmt w:val="decimal"/>
      <w:lvlText w:val="%1."/>
      <w:lvlJc w:val="left"/>
      <w:pPr>
        <w:ind w:left="232" w:hanging="758"/>
      </w:pPr>
      <w:rPr>
        <w:rFonts w:ascii="Calibri" w:eastAsia="Calibri" w:hAnsi="Calibri" w:cs="Calibri"/>
        <w:b w:val="0"/>
        <w:i w:val="0"/>
        <w:sz w:val="24"/>
        <w:szCs w:val="24"/>
      </w:rPr>
    </w:lvl>
    <w:lvl w:ilvl="1">
      <w:start w:val="1"/>
      <w:numFmt w:val="lowerRoman"/>
      <w:lvlText w:val="(%2)"/>
      <w:lvlJc w:val="left"/>
      <w:pPr>
        <w:ind w:left="511" w:hanging="256"/>
      </w:pPr>
      <w:rPr>
        <w:rFonts w:ascii="Calibri" w:eastAsia="Calibri" w:hAnsi="Calibri" w:cs="Calibri"/>
        <w:b w:val="0"/>
        <w:i w:val="0"/>
        <w:sz w:val="24"/>
        <w:szCs w:val="24"/>
      </w:rPr>
    </w:lvl>
    <w:lvl w:ilvl="2">
      <w:start w:val="1"/>
      <w:numFmt w:val="lowerRoman"/>
      <w:lvlText w:val="(%3)"/>
      <w:lvlJc w:val="left"/>
      <w:pPr>
        <w:ind w:left="592" w:hanging="360"/>
      </w:pPr>
      <w:rPr>
        <w:rFonts w:asciiTheme="minorHAnsi" w:eastAsia="Calibri" w:hAnsiTheme="minorHAnsi" w:cstheme="minorHAnsi"/>
        <w:b w:val="0"/>
        <w:i w:val="0"/>
        <w:sz w:val="24"/>
        <w:szCs w:val="24"/>
      </w:rPr>
    </w:lvl>
    <w:lvl w:ilvl="3">
      <w:numFmt w:val="bullet"/>
      <w:lvlText w:val="•"/>
      <w:lvlJc w:val="left"/>
      <w:pPr>
        <w:ind w:left="1705" w:hanging="360"/>
      </w:pPr>
    </w:lvl>
    <w:lvl w:ilvl="4">
      <w:numFmt w:val="bullet"/>
      <w:lvlText w:val="•"/>
      <w:lvlJc w:val="left"/>
      <w:pPr>
        <w:ind w:left="2811" w:hanging="360"/>
      </w:pPr>
    </w:lvl>
    <w:lvl w:ilvl="5">
      <w:numFmt w:val="bullet"/>
      <w:lvlText w:val="•"/>
      <w:lvlJc w:val="left"/>
      <w:pPr>
        <w:ind w:left="3917" w:hanging="360"/>
      </w:pPr>
    </w:lvl>
    <w:lvl w:ilvl="6">
      <w:numFmt w:val="bullet"/>
      <w:lvlText w:val="•"/>
      <w:lvlJc w:val="left"/>
      <w:pPr>
        <w:ind w:left="5023" w:hanging="360"/>
      </w:pPr>
    </w:lvl>
    <w:lvl w:ilvl="7">
      <w:numFmt w:val="bullet"/>
      <w:lvlText w:val="•"/>
      <w:lvlJc w:val="left"/>
      <w:pPr>
        <w:ind w:left="6129" w:hanging="360"/>
      </w:pPr>
    </w:lvl>
    <w:lvl w:ilvl="8">
      <w:numFmt w:val="bullet"/>
      <w:lvlText w:val="•"/>
      <w:lvlJc w:val="left"/>
      <w:pPr>
        <w:ind w:left="7234" w:hanging="360"/>
      </w:pPr>
    </w:lvl>
  </w:abstractNum>
  <w:abstractNum w:abstractNumId="3" w15:restartNumberingAfterBreak="0">
    <w:nsid w:val="05A24DB0"/>
    <w:multiLevelType w:val="multilevel"/>
    <w:tmpl w:val="88E0A13A"/>
    <w:lvl w:ilvl="0">
      <w:start w:val="1"/>
      <w:numFmt w:val="lowerLetter"/>
      <w:lvlText w:val="(%1)"/>
      <w:lvlJc w:val="left"/>
      <w:pPr>
        <w:ind w:left="827" w:hanging="357"/>
      </w:pPr>
      <w:rPr>
        <w:rFonts w:hint="default"/>
        <w:b w:val="0"/>
        <w:i w:val="0"/>
        <w:spacing w:val="-1"/>
        <w:w w:val="100"/>
        <w:sz w:val="24"/>
        <w:szCs w:val="24"/>
        <w:lang w:val="en-US" w:eastAsia="en-US" w:bidi="ar-SA"/>
      </w:rPr>
    </w:lvl>
    <w:lvl w:ilvl="1">
      <w:numFmt w:val="bullet"/>
      <w:lvlText w:val="•"/>
      <w:lvlJc w:val="left"/>
      <w:pPr>
        <w:ind w:left="1627" w:hanging="359"/>
      </w:pPr>
    </w:lvl>
    <w:lvl w:ilvl="2">
      <w:numFmt w:val="bullet"/>
      <w:lvlText w:val="•"/>
      <w:lvlJc w:val="left"/>
      <w:pPr>
        <w:ind w:left="2435" w:hanging="359"/>
      </w:pPr>
    </w:lvl>
    <w:lvl w:ilvl="3">
      <w:numFmt w:val="bullet"/>
      <w:lvlText w:val="•"/>
      <w:lvlJc w:val="left"/>
      <w:pPr>
        <w:ind w:left="3243" w:hanging="358"/>
      </w:pPr>
    </w:lvl>
    <w:lvl w:ilvl="4">
      <w:numFmt w:val="bullet"/>
      <w:lvlText w:val="•"/>
      <w:lvlJc w:val="left"/>
      <w:pPr>
        <w:ind w:left="4050" w:hanging="359"/>
      </w:pPr>
    </w:lvl>
    <w:lvl w:ilvl="5">
      <w:numFmt w:val="bullet"/>
      <w:lvlText w:val="•"/>
      <w:lvlJc w:val="left"/>
      <w:pPr>
        <w:ind w:left="4858" w:hanging="359"/>
      </w:pPr>
    </w:lvl>
    <w:lvl w:ilvl="6">
      <w:numFmt w:val="bullet"/>
      <w:lvlText w:val="•"/>
      <w:lvlJc w:val="left"/>
      <w:pPr>
        <w:ind w:left="5666" w:hanging="359"/>
      </w:pPr>
    </w:lvl>
    <w:lvl w:ilvl="7">
      <w:numFmt w:val="bullet"/>
      <w:lvlText w:val="•"/>
      <w:lvlJc w:val="left"/>
      <w:pPr>
        <w:ind w:left="6473" w:hanging="359"/>
      </w:pPr>
    </w:lvl>
    <w:lvl w:ilvl="8">
      <w:numFmt w:val="bullet"/>
      <w:lvlText w:val="•"/>
      <w:lvlJc w:val="left"/>
      <w:pPr>
        <w:ind w:left="7281" w:hanging="359"/>
      </w:pPr>
    </w:lvl>
  </w:abstractNum>
  <w:abstractNum w:abstractNumId="4" w15:restartNumberingAfterBreak="0">
    <w:nsid w:val="08E90B45"/>
    <w:multiLevelType w:val="hybridMultilevel"/>
    <w:tmpl w:val="6C600ED8"/>
    <w:lvl w:ilvl="0" w:tplc="36281DA2">
      <w:start w:val="1"/>
      <w:numFmt w:val="lowerLetter"/>
      <w:lvlText w:val="(%1)"/>
      <w:lvlJc w:val="left"/>
      <w:pPr>
        <w:ind w:left="2700" w:hanging="360"/>
      </w:pPr>
      <w:rPr>
        <w:rFonts w:ascii="Calibri" w:hAnsi="Calibri" w:hint="default"/>
        <w:b w:val="0"/>
        <w:i w:val="0"/>
        <w:sz w:val="24"/>
      </w:rPr>
    </w:lvl>
    <w:lvl w:ilvl="1" w:tplc="C992832E">
      <w:start w:val="1"/>
      <w:numFmt w:val="decimal"/>
      <w:lvlText w:val="%2."/>
      <w:lvlJc w:val="left"/>
      <w:pPr>
        <w:ind w:left="1440" w:hanging="360"/>
      </w:pPr>
      <w:rPr>
        <w:rFonts w:hint="default"/>
      </w:rPr>
    </w:lvl>
    <w:lvl w:ilvl="2" w:tplc="98963D6C">
      <w:start w:val="1"/>
      <w:numFmt w:val="lowerLetter"/>
      <w:lvlText w:val="(%3)"/>
      <w:lvlJc w:val="left"/>
      <w:pPr>
        <w:ind w:left="2160" w:hanging="180"/>
      </w:pPr>
      <w:rPr>
        <w:rFonts w:asciiTheme="minorHAnsi" w:eastAsia="Calibri" w:hAnsiTheme="minorHAnsi" w:cstheme="minorHAnsi" w:hint="default"/>
      </w:r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5" w15:restartNumberingAfterBreak="0">
    <w:nsid w:val="0CB408EB"/>
    <w:multiLevelType w:val="hybridMultilevel"/>
    <w:tmpl w:val="A67C7218"/>
    <w:lvl w:ilvl="0" w:tplc="8682A506">
      <w:start w:val="3"/>
      <w:numFmt w:val="decimal"/>
      <w:lvlText w:val="(%1)"/>
      <w:lvlJc w:val="left"/>
      <w:pPr>
        <w:ind w:left="466" w:hanging="360"/>
      </w:pPr>
      <w:rPr>
        <w:rFonts w:ascii="Calibri" w:eastAsia="Calibri" w:hAnsi="Calibri" w:cs="Calibri" w:hint="default"/>
        <w:b w:val="0"/>
        <w:bCs w:val="0"/>
        <w:i w:val="0"/>
        <w:iCs w:val="0"/>
        <w:spacing w:val="-1"/>
        <w:w w:val="100"/>
        <w:sz w:val="24"/>
        <w:szCs w:val="24"/>
        <w:lang w:val="en-US" w:eastAsia="en-US" w:bidi="ar-SA"/>
      </w:rPr>
    </w:lvl>
    <w:lvl w:ilvl="1" w:tplc="5038E430">
      <w:start w:val="1"/>
      <w:numFmt w:val="upperLetter"/>
      <w:lvlText w:val="(%2)"/>
      <w:lvlJc w:val="left"/>
      <w:pPr>
        <w:ind w:left="826" w:hanging="360"/>
      </w:pPr>
      <w:rPr>
        <w:rFonts w:ascii="Calibri" w:eastAsia="Calibri" w:hAnsi="Calibri" w:cs="Calibri" w:hint="default"/>
        <w:b w:val="0"/>
        <w:bCs w:val="0"/>
        <w:i w:val="0"/>
        <w:iCs w:val="0"/>
        <w:spacing w:val="-1"/>
        <w:w w:val="100"/>
        <w:sz w:val="24"/>
        <w:szCs w:val="24"/>
        <w:lang w:val="en-US" w:eastAsia="en-US" w:bidi="ar-SA"/>
      </w:rPr>
    </w:lvl>
    <w:lvl w:ilvl="2" w:tplc="CA4C7426">
      <w:start w:val="1"/>
      <w:numFmt w:val="lowerRoman"/>
      <w:lvlText w:val="(%3)"/>
      <w:lvlJc w:val="left"/>
      <w:pPr>
        <w:ind w:left="1246" w:hanging="449"/>
      </w:pPr>
      <w:rPr>
        <w:rFonts w:ascii="Calibri" w:eastAsia="Calibri" w:hAnsi="Calibri" w:cs="Calibri" w:hint="default"/>
        <w:b w:val="0"/>
        <w:bCs w:val="0"/>
        <w:i w:val="0"/>
        <w:iCs w:val="0"/>
        <w:spacing w:val="-1"/>
        <w:w w:val="100"/>
        <w:sz w:val="24"/>
        <w:szCs w:val="24"/>
        <w:lang w:val="en-US" w:eastAsia="en-US" w:bidi="ar-SA"/>
      </w:rPr>
    </w:lvl>
    <w:lvl w:ilvl="3" w:tplc="78968026">
      <w:numFmt w:val="bullet"/>
      <w:lvlText w:val="•"/>
      <w:lvlJc w:val="left"/>
      <w:pPr>
        <w:ind w:left="1641" w:hanging="449"/>
      </w:pPr>
      <w:rPr>
        <w:rFonts w:hint="default"/>
        <w:lang w:val="en-US" w:eastAsia="en-US" w:bidi="ar-SA"/>
      </w:rPr>
    </w:lvl>
    <w:lvl w:ilvl="4" w:tplc="C172CBEC">
      <w:numFmt w:val="bullet"/>
      <w:lvlText w:val="•"/>
      <w:lvlJc w:val="left"/>
      <w:pPr>
        <w:ind w:left="2042" w:hanging="449"/>
      </w:pPr>
      <w:rPr>
        <w:rFonts w:hint="default"/>
        <w:lang w:val="en-US" w:eastAsia="en-US" w:bidi="ar-SA"/>
      </w:rPr>
    </w:lvl>
    <w:lvl w:ilvl="5" w:tplc="CF0EE262">
      <w:numFmt w:val="bullet"/>
      <w:lvlText w:val="•"/>
      <w:lvlJc w:val="left"/>
      <w:pPr>
        <w:ind w:left="2443" w:hanging="449"/>
      </w:pPr>
      <w:rPr>
        <w:rFonts w:hint="default"/>
        <w:lang w:val="en-US" w:eastAsia="en-US" w:bidi="ar-SA"/>
      </w:rPr>
    </w:lvl>
    <w:lvl w:ilvl="6" w:tplc="85D258CC">
      <w:numFmt w:val="bullet"/>
      <w:lvlText w:val="•"/>
      <w:lvlJc w:val="left"/>
      <w:pPr>
        <w:ind w:left="2844" w:hanging="449"/>
      </w:pPr>
      <w:rPr>
        <w:rFonts w:hint="default"/>
        <w:lang w:val="en-US" w:eastAsia="en-US" w:bidi="ar-SA"/>
      </w:rPr>
    </w:lvl>
    <w:lvl w:ilvl="7" w:tplc="FEBAC84E">
      <w:numFmt w:val="bullet"/>
      <w:lvlText w:val="•"/>
      <w:lvlJc w:val="left"/>
      <w:pPr>
        <w:ind w:left="3245" w:hanging="449"/>
      </w:pPr>
      <w:rPr>
        <w:rFonts w:hint="default"/>
        <w:lang w:val="en-US" w:eastAsia="en-US" w:bidi="ar-SA"/>
      </w:rPr>
    </w:lvl>
    <w:lvl w:ilvl="8" w:tplc="D1E85148">
      <w:numFmt w:val="bullet"/>
      <w:lvlText w:val="•"/>
      <w:lvlJc w:val="left"/>
      <w:pPr>
        <w:ind w:left="3646" w:hanging="449"/>
      </w:pPr>
      <w:rPr>
        <w:rFonts w:hint="default"/>
        <w:lang w:val="en-US" w:eastAsia="en-US" w:bidi="ar-SA"/>
      </w:rPr>
    </w:lvl>
  </w:abstractNum>
  <w:abstractNum w:abstractNumId="6" w15:restartNumberingAfterBreak="0">
    <w:nsid w:val="0EBF5ABC"/>
    <w:multiLevelType w:val="hybridMultilevel"/>
    <w:tmpl w:val="29C83F9C"/>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11AE69C4"/>
    <w:multiLevelType w:val="hybridMultilevel"/>
    <w:tmpl w:val="ADA088C2"/>
    <w:lvl w:ilvl="0" w:tplc="21C00F7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1F6CF12">
      <w:numFmt w:val="bullet"/>
      <w:lvlText w:val="•"/>
      <w:lvlJc w:val="left"/>
      <w:pPr>
        <w:ind w:left="1378" w:hanging="360"/>
      </w:pPr>
      <w:rPr>
        <w:rFonts w:hint="default"/>
        <w:lang w:val="en-US" w:eastAsia="en-US" w:bidi="ar-SA"/>
      </w:rPr>
    </w:lvl>
    <w:lvl w:ilvl="2" w:tplc="6C22C4DC">
      <w:numFmt w:val="bullet"/>
      <w:lvlText w:val="•"/>
      <w:lvlJc w:val="left"/>
      <w:pPr>
        <w:ind w:left="1936" w:hanging="360"/>
      </w:pPr>
      <w:rPr>
        <w:rFonts w:hint="default"/>
        <w:lang w:val="en-US" w:eastAsia="en-US" w:bidi="ar-SA"/>
      </w:rPr>
    </w:lvl>
    <w:lvl w:ilvl="3" w:tplc="CB0E7488">
      <w:numFmt w:val="bullet"/>
      <w:lvlText w:val="•"/>
      <w:lvlJc w:val="left"/>
      <w:pPr>
        <w:ind w:left="2494" w:hanging="360"/>
      </w:pPr>
      <w:rPr>
        <w:rFonts w:hint="default"/>
        <w:lang w:val="en-US" w:eastAsia="en-US" w:bidi="ar-SA"/>
      </w:rPr>
    </w:lvl>
    <w:lvl w:ilvl="4" w:tplc="F74EF620">
      <w:numFmt w:val="bullet"/>
      <w:lvlText w:val="•"/>
      <w:lvlJc w:val="left"/>
      <w:pPr>
        <w:ind w:left="3052" w:hanging="360"/>
      </w:pPr>
      <w:rPr>
        <w:rFonts w:hint="default"/>
        <w:lang w:val="en-US" w:eastAsia="en-US" w:bidi="ar-SA"/>
      </w:rPr>
    </w:lvl>
    <w:lvl w:ilvl="5" w:tplc="CE287B04">
      <w:numFmt w:val="bullet"/>
      <w:lvlText w:val="•"/>
      <w:lvlJc w:val="left"/>
      <w:pPr>
        <w:ind w:left="3610" w:hanging="360"/>
      </w:pPr>
      <w:rPr>
        <w:rFonts w:hint="default"/>
        <w:lang w:val="en-US" w:eastAsia="en-US" w:bidi="ar-SA"/>
      </w:rPr>
    </w:lvl>
    <w:lvl w:ilvl="6" w:tplc="D6180F4E">
      <w:numFmt w:val="bullet"/>
      <w:lvlText w:val="•"/>
      <w:lvlJc w:val="left"/>
      <w:pPr>
        <w:ind w:left="4168" w:hanging="360"/>
      </w:pPr>
      <w:rPr>
        <w:rFonts w:hint="default"/>
        <w:lang w:val="en-US" w:eastAsia="en-US" w:bidi="ar-SA"/>
      </w:rPr>
    </w:lvl>
    <w:lvl w:ilvl="7" w:tplc="A8101892">
      <w:numFmt w:val="bullet"/>
      <w:lvlText w:val="•"/>
      <w:lvlJc w:val="left"/>
      <w:pPr>
        <w:ind w:left="4726" w:hanging="360"/>
      </w:pPr>
      <w:rPr>
        <w:rFonts w:hint="default"/>
        <w:lang w:val="en-US" w:eastAsia="en-US" w:bidi="ar-SA"/>
      </w:rPr>
    </w:lvl>
    <w:lvl w:ilvl="8" w:tplc="E7D0DC2C">
      <w:numFmt w:val="bullet"/>
      <w:lvlText w:val="•"/>
      <w:lvlJc w:val="left"/>
      <w:pPr>
        <w:ind w:left="5284" w:hanging="360"/>
      </w:pPr>
      <w:rPr>
        <w:rFonts w:hint="default"/>
        <w:lang w:val="en-US" w:eastAsia="en-US" w:bidi="ar-SA"/>
      </w:rPr>
    </w:lvl>
  </w:abstractNum>
  <w:abstractNum w:abstractNumId="8" w15:restartNumberingAfterBreak="0">
    <w:nsid w:val="20272861"/>
    <w:multiLevelType w:val="hybridMultilevel"/>
    <w:tmpl w:val="A1D6249A"/>
    <w:lvl w:ilvl="0" w:tplc="7EB2FD7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3FE81A3E">
      <w:numFmt w:val="bullet"/>
      <w:lvlText w:val="•"/>
      <w:lvlJc w:val="left"/>
      <w:pPr>
        <w:ind w:left="1378" w:hanging="360"/>
      </w:pPr>
      <w:rPr>
        <w:rFonts w:hint="default"/>
        <w:lang w:val="en-US" w:eastAsia="en-US" w:bidi="ar-SA"/>
      </w:rPr>
    </w:lvl>
    <w:lvl w:ilvl="2" w:tplc="353A570C">
      <w:numFmt w:val="bullet"/>
      <w:lvlText w:val="•"/>
      <w:lvlJc w:val="left"/>
      <w:pPr>
        <w:ind w:left="1936" w:hanging="360"/>
      </w:pPr>
      <w:rPr>
        <w:rFonts w:hint="default"/>
        <w:lang w:val="en-US" w:eastAsia="en-US" w:bidi="ar-SA"/>
      </w:rPr>
    </w:lvl>
    <w:lvl w:ilvl="3" w:tplc="EFCAC48A">
      <w:numFmt w:val="bullet"/>
      <w:lvlText w:val="•"/>
      <w:lvlJc w:val="left"/>
      <w:pPr>
        <w:ind w:left="2494" w:hanging="360"/>
      </w:pPr>
      <w:rPr>
        <w:rFonts w:hint="default"/>
        <w:lang w:val="en-US" w:eastAsia="en-US" w:bidi="ar-SA"/>
      </w:rPr>
    </w:lvl>
    <w:lvl w:ilvl="4" w:tplc="551A5ACC">
      <w:numFmt w:val="bullet"/>
      <w:lvlText w:val="•"/>
      <w:lvlJc w:val="left"/>
      <w:pPr>
        <w:ind w:left="3052" w:hanging="360"/>
      </w:pPr>
      <w:rPr>
        <w:rFonts w:hint="default"/>
        <w:lang w:val="en-US" w:eastAsia="en-US" w:bidi="ar-SA"/>
      </w:rPr>
    </w:lvl>
    <w:lvl w:ilvl="5" w:tplc="DB1A292E">
      <w:numFmt w:val="bullet"/>
      <w:lvlText w:val="•"/>
      <w:lvlJc w:val="left"/>
      <w:pPr>
        <w:ind w:left="3610" w:hanging="360"/>
      </w:pPr>
      <w:rPr>
        <w:rFonts w:hint="default"/>
        <w:lang w:val="en-US" w:eastAsia="en-US" w:bidi="ar-SA"/>
      </w:rPr>
    </w:lvl>
    <w:lvl w:ilvl="6" w:tplc="3710EA4A">
      <w:numFmt w:val="bullet"/>
      <w:lvlText w:val="•"/>
      <w:lvlJc w:val="left"/>
      <w:pPr>
        <w:ind w:left="4168" w:hanging="360"/>
      </w:pPr>
      <w:rPr>
        <w:rFonts w:hint="default"/>
        <w:lang w:val="en-US" w:eastAsia="en-US" w:bidi="ar-SA"/>
      </w:rPr>
    </w:lvl>
    <w:lvl w:ilvl="7" w:tplc="9B92C1A8">
      <w:numFmt w:val="bullet"/>
      <w:lvlText w:val="•"/>
      <w:lvlJc w:val="left"/>
      <w:pPr>
        <w:ind w:left="4726" w:hanging="360"/>
      </w:pPr>
      <w:rPr>
        <w:rFonts w:hint="default"/>
        <w:lang w:val="en-US" w:eastAsia="en-US" w:bidi="ar-SA"/>
      </w:rPr>
    </w:lvl>
    <w:lvl w:ilvl="8" w:tplc="C30C503E">
      <w:numFmt w:val="bullet"/>
      <w:lvlText w:val="•"/>
      <w:lvlJc w:val="left"/>
      <w:pPr>
        <w:ind w:left="5284" w:hanging="360"/>
      </w:pPr>
      <w:rPr>
        <w:rFonts w:hint="default"/>
        <w:lang w:val="en-US" w:eastAsia="en-US" w:bidi="ar-SA"/>
      </w:rPr>
    </w:lvl>
  </w:abstractNum>
  <w:abstractNum w:abstractNumId="9" w15:restartNumberingAfterBreak="0">
    <w:nsid w:val="215A37A0"/>
    <w:multiLevelType w:val="hybridMultilevel"/>
    <w:tmpl w:val="55200A1E"/>
    <w:lvl w:ilvl="0" w:tplc="90CA1F72">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AE1881EC">
      <w:numFmt w:val="bullet"/>
      <w:lvlText w:val="•"/>
      <w:lvlJc w:val="left"/>
      <w:pPr>
        <w:ind w:left="1297" w:hanging="360"/>
      </w:pPr>
      <w:rPr>
        <w:rFonts w:hint="default"/>
        <w:lang w:val="en-US" w:eastAsia="en-US" w:bidi="ar-SA"/>
      </w:rPr>
    </w:lvl>
    <w:lvl w:ilvl="2" w:tplc="B9C09926">
      <w:numFmt w:val="bullet"/>
      <w:lvlText w:val="•"/>
      <w:lvlJc w:val="left"/>
      <w:pPr>
        <w:ind w:left="1774" w:hanging="360"/>
      </w:pPr>
      <w:rPr>
        <w:rFonts w:hint="default"/>
        <w:lang w:val="en-US" w:eastAsia="en-US" w:bidi="ar-SA"/>
      </w:rPr>
    </w:lvl>
    <w:lvl w:ilvl="3" w:tplc="C40A5AE6">
      <w:numFmt w:val="bullet"/>
      <w:lvlText w:val="•"/>
      <w:lvlJc w:val="left"/>
      <w:pPr>
        <w:ind w:left="2251" w:hanging="360"/>
      </w:pPr>
      <w:rPr>
        <w:rFonts w:hint="default"/>
        <w:lang w:val="en-US" w:eastAsia="en-US" w:bidi="ar-SA"/>
      </w:rPr>
    </w:lvl>
    <w:lvl w:ilvl="4" w:tplc="ACBC31C4">
      <w:numFmt w:val="bullet"/>
      <w:lvlText w:val="•"/>
      <w:lvlJc w:val="left"/>
      <w:pPr>
        <w:ind w:left="2728" w:hanging="360"/>
      </w:pPr>
      <w:rPr>
        <w:rFonts w:hint="default"/>
        <w:lang w:val="en-US" w:eastAsia="en-US" w:bidi="ar-SA"/>
      </w:rPr>
    </w:lvl>
    <w:lvl w:ilvl="5" w:tplc="AA9EE9C6">
      <w:numFmt w:val="bullet"/>
      <w:lvlText w:val="•"/>
      <w:lvlJc w:val="left"/>
      <w:pPr>
        <w:ind w:left="3205" w:hanging="360"/>
      </w:pPr>
      <w:rPr>
        <w:rFonts w:hint="default"/>
        <w:lang w:val="en-US" w:eastAsia="en-US" w:bidi="ar-SA"/>
      </w:rPr>
    </w:lvl>
    <w:lvl w:ilvl="6" w:tplc="17F8EB78">
      <w:numFmt w:val="bullet"/>
      <w:lvlText w:val="•"/>
      <w:lvlJc w:val="left"/>
      <w:pPr>
        <w:ind w:left="3682" w:hanging="360"/>
      </w:pPr>
      <w:rPr>
        <w:rFonts w:hint="default"/>
        <w:lang w:val="en-US" w:eastAsia="en-US" w:bidi="ar-SA"/>
      </w:rPr>
    </w:lvl>
    <w:lvl w:ilvl="7" w:tplc="EF923AF6">
      <w:numFmt w:val="bullet"/>
      <w:lvlText w:val="•"/>
      <w:lvlJc w:val="left"/>
      <w:pPr>
        <w:ind w:left="4159" w:hanging="360"/>
      </w:pPr>
      <w:rPr>
        <w:rFonts w:hint="default"/>
        <w:lang w:val="en-US" w:eastAsia="en-US" w:bidi="ar-SA"/>
      </w:rPr>
    </w:lvl>
    <w:lvl w:ilvl="8" w:tplc="46B4BF8C">
      <w:numFmt w:val="bullet"/>
      <w:lvlText w:val="•"/>
      <w:lvlJc w:val="left"/>
      <w:pPr>
        <w:ind w:left="4636" w:hanging="360"/>
      </w:pPr>
      <w:rPr>
        <w:rFonts w:hint="default"/>
        <w:lang w:val="en-US" w:eastAsia="en-US" w:bidi="ar-SA"/>
      </w:rPr>
    </w:lvl>
  </w:abstractNum>
  <w:abstractNum w:abstractNumId="10" w15:restartNumberingAfterBreak="0">
    <w:nsid w:val="24B72EDE"/>
    <w:multiLevelType w:val="multilevel"/>
    <w:tmpl w:val="514C5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837CC6"/>
    <w:multiLevelType w:val="hybridMultilevel"/>
    <w:tmpl w:val="01F67CA2"/>
    <w:lvl w:ilvl="0" w:tplc="CD7A7994">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8AB6ED94">
      <w:numFmt w:val="bullet"/>
      <w:lvlText w:val="•"/>
      <w:lvlJc w:val="left"/>
      <w:pPr>
        <w:ind w:left="1297" w:hanging="360"/>
      </w:pPr>
      <w:rPr>
        <w:rFonts w:hint="default"/>
        <w:lang w:val="en-US" w:eastAsia="en-US" w:bidi="ar-SA"/>
      </w:rPr>
    </w:lvl>
    <w:lvl w:ilvl="2" w:tplc="0164A9FC">
      <w:numFmt w:val="bullet"/>
      <w:lvlText w:val="•"/>
      <w:lvlJc w:val="left"/>
      <w:pPr>
        <w:ind w:left="1774" w:hanging="360"/>
      </w:pPr>
      <w:rPr>
        <w:rFonts w:hint="default"/>
        <w:lang w:val="en-US" w:eastAsia="en-US" w:bidi="ar-SA"/>
      </w:rPr>
    </w:lvl>
    <w:lvl w:ilvl="3" w:tplc="CE6EF68A">
      <w:numFmt w:val="bullet"/>
      <w:lvlText w:val="•"/>
      <w:lvlJc w:val="left"/>
      <w:pPr>
        <w:ind w:left="2251" w:hanging="360"/>
      </w:pPr>
      <w:rPr>
        <w:rFonts w:hint="default"/>
        <w:lang w:val="en-US" w:eastAsia="en-US" w:bidi="ar-SA"/>
      </w:rPr>
    </w:lvl>
    <w:lvl w:ilvl="4" w:tplc="A29EF88E">
      <w:numFmt w:val="bullet"/>
      <w:lvlText w:val="•"/>
      <w:lvlJc w:val="left"/>
      <w:pPr>
        <w:ind w:left="2728" w:hanging="360"/>
      </w:pPr>
      <w:rPr>
        <w:rFonts w:hint="default"/>
        <w:lang w:val="en-US" w:eastAsia="en-US" w:bidi="ar-SA"/>
      </w:rPr>
    </w:lvl>
    <w:lvl w:ilvl="5" w:tplc="036CAA08">
      <w:numFmt w:val="bullet"/>
      <w:lvlText w:val="•"/>
      <w:lvlJc w:val="left"/>
      <w:pPr>
        <w:ind w:left="3205" w:hanging="360"/>
      </w:pPr>
      <w:rPr>
        <w:rFonts w:hint="default"/>
        <w:lang w:val="en-US" w:eastAsia="en-US" w:bidi="ar-SA"/>
      </w:rPr>
    </w:lvl>
    <w:lvl w:ilvl="6" w:tplc="81AAF1E0">
      <w:numFmt w:val="bullet"/>
      <w:lvlText w:val="•"/>
      <w:lvlJc w:val="left"/>
      <w:pPr>
        <w:ind w:left="3682" w:hanging="360"/>
      </w:pPr>
      <w:rPr>
        <w:rFonts w:hint="default"/>
        <w:lang w:val="en-US" w:eastAsia="en-US" w:bidi="ar-SA"/>
      </w:rPr>
    </w:lvl>
    <w:lvl w:ilvl="7" w:tplc="B95EFBE4">
      <w:numFmt w:val="bullet"/>
      <w:lvlText w:val="•"/>
      <w:lvlJc w:val="left"/>
      <w:pPr>
        <w:ind w:left="4159" w:hanging="360"/>
      </w:pPr>
      <w:rPr>
        <w:rFonts w:hint="default"/>
        <w:lang w:val="en-US" w:eastAsia="en-US" w:bidi="ar-SA"/>
      </w:rPr>
    </w:lvl>
    <w:lvl w:ilvl="8" w:tplc="1DE8BC7E">
      <w:numFmt w:val="bullet"/>
      <w:lvlText w:val="•"/>
      <w:lvlJc w:val="left"/>
      <w:pPr>
        <w:ind w:left="4636" w:hanging="360"/>
      </w:pPr>
      <w:rPr>
        <w:rFonts w:hint="default"/>
        <w:lang w:val="en-US" w:eastAsia="en-US" w:bidi="ar-SA"/>
      </w:rPr>
    </w:lvl>
  </w:abstractNum>
  <w:abstractNum w:abstractNumId="12" w15:restartNumberingAfterBreak="0">
    <w:nsid w:val="282A134E"/>
    <w:multiLevelType w:val="hybridMultilevel"/>
    <w:tmpl w:val="A29CA61A"/>
    <w:lvl w:ilvl="0" w:tplc="9C32A97A">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5D4451EC">
      <w:numFmt w:val="bullet"/>
      <w:lvlText w:val="•"/>
      <w:lvlJc w:val="left"/>
      <w:pPr>
        <w:ind w:left="1378" w:hanging="360"/>
      </w:pPr>
      <w:rPr>
        <w:rFonts w:hint="default"/>
        <w:lang w:val="en-US" w:eastAsia="en-US" w:bidi="ar-SA"/>
      </w:rPr>
    </w:lvl>
    <w:lvl w:ilvl="2" w:tplc="5E9CF2FE">
      <w:numFmt w:val="bullet"/>
      <w:lvlText w:val="•"/>
      <w:lvlJc w:val="left"/>
      <w:pPr>
        <w:ind w:left="1936" w:hanging="360"/>
      </w:pPr>
      <w:rPr>
        <w:rFonts w:hint="default"/>
        <w:lang w:val="en-US" w:eastAsia="en-US" w:bidi="ar-SA"/>
      </w:rPr>
    </w:lvl>
    <w:lvl w:ilvl="3" w:tplc="7EBA1A68">
      <w:numFmt w:val="bullet"/>
      <w:lvlText w:val="•"/>
      <w:lvlJc w:val="left"/>
      <w:pPr>
        <w:ind w:left="2494" w:hanging="360"/>
      </w:pPr>
      <w:rPr>
        <w:rFonts w:hint="default"/>
        <w:lang w:val="en-US" w:eastAsia="en-US" w:bidi="ar-SA"/>
      </w:rPr>
    </w:lvl>
    <w:lvl w:ilvl="4" w:tplc="7330620A">
      <w:numFmt w:val="bullet"/>
      <w:lvlText w:val="•"/>
      <w:lvlJc w:val="left"/>
      <w:pPr>
        <w:ind w:left="3052" w:hanging="360"/>
      </w:pPr>
      <w:rPr>
        <w:rFonts w:hint="default"/>
        <w:lang w:val="en-US" w:eastAsia="en-US" w:bidi="ar-SA"/>
      </w:rPr>
    </w:lvl>
    <w:lvl w:ilvl="5" w:tplc="7EC81E70">
      <w:numFmt w:val="bullet"/>
      <w:lvlText w:val="•"/>
      <w:lvlJc w:val="left"/>
      <w:pPr>
        <w:ind w:left="3610" w:hanging="360"/>
      </w:pPr>
      <w:rPr>
        <w:rFonts w:hint="default"/>
        <w:lang w:val="en-US" w:eastAsia="en-US" w:bidi="ar-SA"/>
      </w:rPr>
    </w:lvl>
    <w:lvl w:ilvl="6" w:tplc="39AAB2FE">
      <w:numFmt w:val="bullet"/>
      <w:lvlText w:val="•"/>
      <w:lvlJc w:val="left"/>
      <w:pPr>
        <w:ind w:left="4168" w:hanging="360"/>
      </w:pPr>
      <w:rPr>
        <w:rFonts w:hint="default"/>
        <w:lang w:val="en-US" w:eastAsia="en-US" w:bidi="ar-SA"/>
      </w:rPr>
    </w:lvl>
    <w:lvl w:ilvl="7" w:tplc="2B387B6A">
      <w:numFmt w:val="bullet"/>
      <w:lvlText w:val="•"/>
      <w:lvlJc w:val="left"/>
      <w:pPr>
        <w:ind w:left="4726" w:hanging="360"/>
      </w:pPr>
      <w:rPr>
        <w:rFonts w:hint="default"/>
        <w:lang w:val="en-US" w:eastAsia="en-US" w:bidi="ar-SA"/>
      </w:rPr>
    </w:lvl>
    <w:lvl w:ilvl="8" w:tplc="05866204">
      <w:numFmt w:val="bullet"/>
      <w:lvlText w:val="•"/>
      <w:lvlJc w:val="left"/>
      <w:pPr>
        <w:ind w:left="5284" w:hanging="360"/>
      </w:pPr>
      <w:rPr>
        <w:rFonts w:hint="default"/>
        <w:lang w:val="en-US" w:eastAsia="en-US" w:bidi="ar-SA"/>
      </w:rPr>
    </w:lvl>
  </w:abstractNum>
  <w:abstractNum w:abstractNumId="13" w15:restartNumberingAfterBreak="0">
    <w:nsid w:val="28365302"/>
    <w:multiLevelType w:val="multilevel"/>
    <w:tmpl w:val="8626E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F57B75"/>
    <w:multiLevelType w:val="hybridMultilevel"/>
    <w:tmpl w:val="1BE694FE"/>
    <w:lvl w:ilvl="0" w:tplc="327294F6">
      <w:start w:val="1"/>
      <w:numFmt w:val="lowerLetter"/>
      <w:lvlText w:val="(%1)"/>
      <w:lvlJc w:val="left"/>
      <w:pPr>
        <w:ind w:left="1080" w:hanging="360"/>
      </w:pPr>
      <w:rPr>
        <w:rFonts w:hint="default"/>
      </w:rPr>
    </w:lvl>
    <w:lvl w:ilvl="1" w:tplc="48090019" w:tentative="1">
      <w:start w:val="1"/>
      <w:numFmt w:val="lowerLetter"/>
      <w:lvlText w:val="%2."/>
      <w:lvlJc w:val="left"/>
      <w:pPr>
        <w:ind w:left="1800" w:hanging="360"/>
      </w:pPr>
    </w:lvl>
    <w:lvl w:ilvl="2" w:tplc="4809001B" w:tentative="1">
      <w:start w:val="1"/>
      <w:numFmt w:val="lowerRoman"/>
      <w:lvlText w:val="%3."/>
      <w:lvlJc w:val="right"/>
      <w:pPr>
        <w:ind w:left="2520" w:hanging="180"/>
      </w:pPr>
    </w:lvl>
    <w:lvl w:ilvl="3" w:tplc="4809000F" w:tentative="1">
      <w:start w:val="1"/>
      <w:numFmt w:val="decimal"/>
      <w:lvlText w:val="%4."/>
      <w:lvlJc w:val="left"/>
      <w:pPr>
        <w:ind w:left="3240" w:hanging="360"/>
      </w:pPr>
    </w:lvl>
    <w:lvl w:ilvl="4" w:tplc="48090019" w:tentative="1">
      <w:start w:val="1"/>
      <w:numFmt w:val="lowerLetter"/>
      <w:lvlText w:val="%5."/>
      <w:lvlJc w:val="left"/>
      <w:pPr>
        <w:ind w:left="3960" w:hanging="360"/>
      </w:pPr>
    </w:lvl>
    <w:lvl w:ilvl="5" w:tplc="4809001B" w:tentative="1">
      <w:start w:val="1"/>
      <w:numFmt w:val="lowerRoman"/>
      <w:lvlText w:val="%6."/>
      <w:lvlJc w:val="right"/>
      <w:pPr>
        <w:ind w:left="4680" w:hanging="180"/>
      </w:pPr>
    </w:lvl>
    <w:lvl w:ilvl="6" w:tplc="4809000F" w:tentative="1">
      <w:start w:val="1"/>
      <w:numFmt w:val="decimal"/>
      <w:lvlText w:val="%7."/>
      <w:lvlJc w:val="left"/>
      <w:pPr>
        <w:ind w:left="5400" w:hanging="360"/>
      </w:pPr>
    </w:lvl>
    <w:lvl w:ilvl="7" w:tplc="48090019" w:tentative="1">
      <w:start w:val="1"/>
      <w:numFmt w:val="lowerLetter"/>
      <w:lvlText w:val="%8."/>
      <w:lvlJc w:val="left"/>
      <w:pPr>
        <w:ind w:left="6120" w:hanging="360"/>
      </w:pPr>
    </w:lvl>
    <w:lvl w:ilvl="8" w:tplc="4809001B" w:tentative="1">
      <w:start w:val="1"/>
      <w:numFmt w:val="lowerRoman"/>
      <w:lvlText w:val="%9."/>
      <w:lvlJc w:val="right"/>
      <w:pPr>
        <w:ind w:left="6840" w:hanging="180"/>
      </w:pPr>
    </w:lvl>
  </w:abstractNum>
  <w:abstractNum w:abstractNumId="15" w15:restartNumberingAfterBreak="0">
    <w:nsid w:val="2A6A5E67"/>
    <w:multiLevelType w:val="hybridMultilevel"/>
    <w:tmpl w:val="01BCD794"/>
    <w:lvl w:ilvl="0" w:tplc="8D88440C">
      <w:start w:val="1"/>
      <w:numFmt w:val="decimal"/>
      <w:lvlText w:val="%1."/>
      <w:lvlJc w:val="left"/>
      <w:pPr>
        <w:ind w:left="467" w:hanging="360"/>
      </w:pPr>
      <w:rPr>
        <w:rFonts w:hint="default"/>
      </w:rPr>
    </w:lvl>
    <w:lvl w:ilvl="1" w:tplc="48090019" w:tentative="1">
      <w:start w:val="1"/>
      <w:numFmt w:val="lowerLetter"/>
      <w:lvlText w:val="%2."/>
      <w:lvlJc w:val="left"/>
      <w:pPr>
        <w:ind w:left="1187" w:hanging="360"/>
      </w:pPr>
    </w:lvl>
    <w:lvl w:ilvl="2" w:tplc="4809001B" w:tentative="1">
      <w:start w:val="1"/>
      <w:numFmt w:val="lowerRoman"/>
      <w:lvlText w:val="%3."/>
      <w:lvlJc w:val="right"/>
      <w:pPr>
        <w:ind w:left="1907" w:hanging="180"/>
      </w:pPr>
    </w:lvl>
    <w:lvl w:ilvl="3" w:tplc="4809000F" w:tentative="1">
      <w:start w:val="1"/>
      <w:numFmt w:val="decimal"/>
      <w:lvlText w:val="%4."/>
      <w:lvlJc w:val="left"/>
      <w:pPr>
        <w:ind w:left="2627" w:hanging="360"/>
      </w:pPr>
    </w:lvl>
    <w:lvl w:ilvl="4" w:tplc="48090019" w:tentative="1">
      <w:start w:val="1"/>
      <w:numFmt w:val="lowerLetter"/>
      <w:lvlText w:val="%5."/>
      <w:lvlJc w:val="left"/>
      <w:pPr>
        <w:ind w:left="3347" w:hanging="360"/>
      </w:pPr>
    </w:lvl>
    <w:lvl w:ilvl="5" w:tplc="4809001B" w:tentative="1">
      <w:start w:val="1"/>
      <w:numFmt w:val="lowerRoman"/>
      <w:lvlText w:val="%6."/>
      <w:lvlJc w:val="right"/>
      <w:pPr>
        <w:ind w:left="4067" w:hanging="180"/>
      </w:pPr>
    </w:lvl>
    <w:lvl w:ilvl="6" w:tplc="4809000F" w:tentative="1">
      <w:start w:val="1"/>
      <w:numFmt w:val="decimal"/>
      <w:lvlText w:val="%7."/>
      <w:lvlJc w:val="left"/>
      <w:pPr>
        <w:ind w:left="4787" w:hanging="360"/>
      </w:pPr>
    </w:lvl>
    <w:lvl w:ilvl="7" w:tplc="48090019" w:tentative="1">
      <w:start w:val="1"/>
      <w:numFmt w:val="lowerLetter"/>
      <w:lvlText w:val="%8."/>
      <w:lvlJc w:val="left"/>
      <w:pPr>
        <w:ind w:left="5507" w:hanging="360"/>
      </w:pPr>
    </w:lvl>
    <w:lvl w:ilvl="8" w:tplc="4809001B" w:tentative="1">
      <w:start w:val="1"/>
      <w:numFmt w:val="lowerRoman"/>
      <w:lvlText w:val="%9."/>
      <w:lvlJc w:val="right"/>
      <w:pPr>
        <w:ind w:left="6227" w:hanging="180"/>
      </w:pPr>
    </w:lvl>
  </w:abstractNum>
  <w:abstractNum w:abstractNumId="16" w15:restartNumberingAfterBreak="0">
    <w:nsid w:val="2C1131B2"/>
    <w:multiLevelType w:val="multilevel"/>
    <w:tmpl w:val="5A5CD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BC3229"/>
    <w:multiLevelType w:val="hybridMultilevel"/>
    <w:tmpl w:val="386268F0"/>
    <w:lvl w:ilvl="0" w:tplc="1E865938">
      <w:start w:val="1"/>
      <w:numFmt w:val="lowerRoman"/>
      <w:lvlText w:val="(%1)"/>
      <w:lvlJc w:val="left"/>
      <w:pPr>
        <w:ind w:left="1200" w:hanging="720"/>
      </w:pPr>
      <w:rPr>
        <w:rFonts w:ascii="Calibri" w:eastAsia="Calibri" w:hAnsi="Calibri" w:cs="Calibri" w:hint="default"/>
        <w:b w:val="0"/>
        <w:bCs w:val="0"/>
        <w:i w:val="0"/>
        <w:iCs w:val="0"/>
        <w:spacing w:val="-1"/>
        <w:w w:val="100"/>
        <w:sz w:val="24"/>
        <w:szCs w:val="24"/>
        <w:lang w:val="en-US" w:eastAsia="en-US" w:bidi="ar-SA"/>
      </w:rPr>
    </w:lvl>
    <w:lvl w:ilvl="1" w:tplc="3E1288E6">
      <w:start w:val="1"/>
      <w:numFmt w:val="decimal"/>
      <w:lvlText w:val="%2"/>
      <w:lvlJc w:val="left"/>
      <w:pPr>
        <w:ind w:left="1312" w:hanging="720"/>
      </w:pPr>
      <w:rPr>
        <w:rFonts w:ascii="Calibri" w:eastAsia="Calibri" w:hAnsi="Calibri" w:cs="Calibri" w:hint="default"/>
        <w:b w:val="0"/>
        <w:bCs w:val="0"/>
        <w:i w:val="0"/>
        <w:iCs w:val="0"/>
        <w:spacing w:val="0"/>
        <w:w w:val="100"/>
        <w:sz w:val="24"/>
        <w:szCs w:val="24"/>
        <w:lang w:val="en-US" w:eastAsia="en-US" w:bidi="ar-SA"/>
      </w:rPr>
    </w:lvl>
    <w:lvl w:ilvl="2" w:tplc="8736A484">
      <w:start w:val="1"/>
      <w:numFmt w:val="lowerLetter"/>
      <w:lvlText w:val="(%3)"/>
      <w:lvlJc w:val="left"/>
      <w:pPr>
        <w:ind w:left="2752" w:hanging="621"/>
      </w:pPr>
      <w:rPr>
        <w:rFonts w:ascii="Calibri" w:eastAsia="Calibri" w:hAnsi="Calibri" w:cs="Calibri" w:hint="default"/>
        <w:b w:val="0"/>
        <w:bCs w:val="0"/>
        <w:i w:val="0"/>
        <w:iCs w:val="0"/>
        <w:spacing w:val="-1"/>
        <w:w w:val="100"/>
        <w:sz w:val="24"/>
        <w:szCs w:val="24"/>
        <w:lang w:val="en-US" w:eastAsia="en-US" w:bidi="ar-SA"/>
      </w:rPr>
    </w:lvl>
    <w:lvl w:ilvl="3" w:tplc="ED661AAE">
      <w:numFmt w:val="bullet"/>
      <w:lvlText w:val="•"/>
      <w:lvlJc w:val="left"/>
      <w:pPr>
        <w:ind w:left="3583" w:hanging="621"/>
      </w:pPr>
      <w:rPr>
        <w:rFonts w:hint="default"/>
        <w:lang w:val="en-US" w:eastAsia="en-US" w:bidi="ar-SA"/>
      </w:rPr>
    </w:lvl>
    <w:lvl w:ilvl="4" w:tplc="F21CD2E4">
      <w:numFmt w:val="bullet"/>
      <w:lvlText w:val="•"/>
      <w:lvlJc w:val="left"/>
      <w:pPr>
        <w:ind w:left="4406" w:hanging="621"/>
      </w:pPr>
      <w:rPr>
        <w:rFonts w:hint="default"/>
        <w:lang w:val="en-US" w:eastAsia="en-US" w:bidi="ar-SA"/>
      </w:rPr>
    </w:lvl>
    <w:lvl w:ilvl="5" w:tplc="24C8643C">
      <w:numFmt w:val="bullet"/>
      <w:lvlText w:val="•"/>
      <w:lvlJc w:val="left"/>
      <w:pPr>
        <w:ind w:left="5229" w:hanging="621"/>
      </w:pPr>
      <w:rPr>
        <w:rFonts w:hint="default"/>
        <w:lang w:val="en-US" w:eastAsia="en-US" w:bidi="ar-SA"/>
      </w:rPr>
    </w:lvl>
    <w:lvl w:ilvl="6" w:tplc="D570B472">
      <w:numFmt w:val="bullet"/>
      <w:lvlText w:val="•"/>
      <w:lvlJc w:val="left"/>
      <w:pPr>
        <w:ind w:left="6053" w:hanging="621"/>
      </w:pPr>
      <w:rPr>
        <w:rFonts w:hint="default"/>
        <w:lang w:val="en-US" w:eastAsia="en-US" w:bidi="ar-SA"/>
      </w:rPr>
    </w:lvl>
    <w:lvl w:ilvl="7" w:tplc="1F20987C">
      <w:numFmt w:val="bullet"/>
      <w:lvlText w:val="•"/>
      <w:lvlJc w:val="left"/>
      <w:pPr>
        <w:ind w:left="6876" w:hanging="621"/>
      </w:pPr>
      <w:rPr>
        <w:rFonts w:hint="default"/>
        <w:lang w:val="en-US" w:eastAsia="en-US" w:bidi="ar-SA"/>
      </w:rPr>
    </w:lvl>
    <w:lvl w:ilvl="8" w:tplc="5C1AC80E">
      <w:numFmt w:val="bullet"/>
      <w:lvlText w:val="•"/>
      <w:lvlJc w:val="left"/>
      <w:pPr>
        <w:ind w:left="7699" w:hanging="621"/>
      </w:pPr>
      <w:rPr>
        <w:rFonts w:hint="default"/>
        <w:lang w:val="en-US" w:eastAsia="en-US" w:bidi="ar-SA"/>
      </w:rPr>
    </w:lvl>
  </w:abstractNum>
  <w:abstractNum w:abstractNumId="18" w15:restartNumberingAfterBreak="0">
    <w:nsid w:val="31414E3C"/>
    <w:multiLevelType w:val="hybridMultilevel"/>
    <w:tmpl w:val="3F028B24"/>
    <w:lvl w:ilvl="0" w:tplc="4C1A0EB6">
      <w:start w:val="1"/>
      <w:numFmt w:val="decimal"/>
      <w:lvlText w:val="%1."/>
      <w:lvlJc w:val="left"/>
      <w:pPr>
        <w:ind w:left="467" w:hanging="360"/>
      </w:pPr>
      <w:rPr>
        <w:rFonts w:ascii="Calibri" w:eastAsia="Calibri" w:hAnsi="Calibri" w:cs="Calibri" w:hint="default"/>
        <w:b w:val="0"/>
        <w:bCs w:val="0"/>
        <w:i w:val="0"/>
        <w:iCs w:val="0"/>
        <w:spacing w:val="0"/>
        <w:w w:val="100"/>
        <w:sz w:val="24"/>
        <w:szCs w:val="24"/>
        <w:lang w:val="en-US" w:eastAsia="en-US" w:bidi="ar-SA"/>
      </w:rPr>
    </w:lvl>
    <w:lvl w:ilvl="1" w:tplc="9F06371E">
      <w:start w:val="1"/>
      <w:numFmt w:val="lowerLetter"/>
      <w:lvlText w:val="%2."/>
      <w:lvlJc w:val="left"/>
      <w:pPr>
        <w:ind w:left="1187" w:hanging="360"/>
      </w:pPr>
      <w:rPr>
        <w:rFonts w:ascii="Calibri" w:eastAsia="Calibri" w:hAnsi="Calibri" w:cs="Calibri" w:hint="default"/>
        <w:b w:val="0"/>
        <w:bCs w:val="0"/>
        <w:i w:val="0"/>
        <w:iCs w:val="0"/>
        <w:spacing w:val="0"/>
        <w:w w:val="100"/>
        <w:sz w:val="24"/>
        <w:szCs w:val="24"/>
        <w:lang w:val="en-US" w:eastAsia="en-US" w:bidi="ar-SA"/>
      </w:rPr>
    </w:lvl>
    <w:lvl w:ilvl="2" w:tplc="04D01612">
      <w:numFmt w:val="bullet"/>
      <w:lvlText w:val="•"/>
      <w:lvlJc w:val="left"/>
      <w:pPr>
        <w:ind w:left="1895" w:hanging="360"/>
      </w:pPr>
      <w:rPr>
        <w:rFonts w:hint="default"/>
        <w:lang w:val="en-US" w:eastAsia="en-US" w:bidi="ar-SA"/>
      </w:rPr>
    </w:lvl>
    <w:lvl w:ilvl="3" w:tplc="2A729F52">
      <w:numFmt w:val="bullet"/>
      <w:lvlText w:val="•"/>
      <w:lvlJc w:val="left"/>
      <w:pPr>
        <w:ind w:left="2610" w:hanging="360"/>
      </w:pPr>
      <w:rPr>
        <w:rFonts w:hint="default"/>
        <w:lang w:val="en-US" w:eastAsia="en-US" w:bidi="ar-SA"/>
      </w:rPr>
    </w:lvl>
    <w:lvl w:ilvl="4" w:tplc="A3D6D764">
      <w:numFmt w:val="bullet"/>
      <w:lvlText w:val="•"/>
      <w:lvlJc w:val="left"/>
      <w:pPr>
        <w:ind w:left="3325" w:hanging="360"/>
      </w:pPr>
      <w:rPr>
        <w:rFonts w:hint="default"/>
        <w:lang w:val="en-US" w:eastAsia="en-US" w:bidi="ar-SA"/>
      </w:rPr>
    </w:lvl>
    <w:lvl w:ilvl="5" w:tplc="BB506238">
      <w:numFmt w:val="bullet"/>
      <w:lvlText w:val="•"/>
      <w:lvlJc w:val="left"/>
      <w:pPr>
        <w:ind w:left="4040" w:hanging="360"/>
      </w:pPr>
      <w:rPr>
        <w:rFonts w:hint="default"/>
        <w:lang w:val="en-US" w:eastAsia="en-US" w:bidi="ar-SA"/>
      </w:rPr>
    </w:lvl>
    <w:lvl w:ilvl="6" w:tplc="980688FE">
      <w:numFmt w:val="bullet"/>
      <w:lvlText w:val="•"/>
      <w:lvlJc w:val="left"/>
      <w:pPr>
        <w:ind w:left="4755" w:hanging="360"/>
      </w:pPr>
      <w:rPr>
        <w:rFonts w:hint="default"/>
        <w:lang w:val="en-US" w:eastAsia="en-US" w:bidi="ar-SA"/>
      </w:rPr>
    </w:lvl>
    <w:lvl w:ilvl="7" w:tplc="0F7A2260">
      <w:numFmt w:val="bullet"/>
      <w:lvlText w:val="•"/>
      <w:lvlJc w:val="left"/>
      <w:pPr>
        <w:ind w:left="5470" w:hanging="360"/>
      </w:pPr>
      <w:rPr>
        <w:rFonts w:hint="default"/>
        <w:lang w:val="en-US" w:eastAsia="en-US" w:bidi="ar-SA"/>
      </w:rPr>
    </w:lvl>
    <w:lvl w:ilvl="8" w:tplc="057484E6">
      <w:numFmt w:val="bullet"/>
      <w:lvlText w:val="•"/>
      <w:lvlJc w:val="left"/>
      <w:pPr>
        <w:ind w:left="6185" w:hanging="360"/>
      </w:pPr>
      <w:rPr>
        <w:rFonts w:hint="default"/>
        <w:lang w:val="en-US" w:eastAsia="en-US" w:bidi="ar-SA"/>
      </w:rPr>
    </w:lvl>
  </w:abstractNum>
  <w:abstractNum w:abstractNumId="19" w15:restartNumberingAfterBreak="0">
    <w:nsid w:val="317764A5"/>
    <w:multiLevelType w:val="hybridMultilevel"/>
    <w:tmpl w:val="D6785B4E"/>
    <w:lvl w:ilvl="0" w:tplc="1CD68668">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ED04434E">
      <w:numFmt w:val="bullet"/>
      <w:lvlText w:val="•"/>
      <w:lvlJc w:val="left"/>
      <w:pPr>
        <w:ind w:left="1378" w:hanging="360"/>
      </w:pPr>
      <w:rPr>
        <w:rFonts w:hint="default"/>
        <w:lang w:val="en-US" w:eastAsia="en-US" w:bidi="ar-SA"/>
      </w:rPr>
    </w:lvl>
    <w:lvl w:ilvl="2" w:tplc="7CFC4A70">
      <w:numFmt w:val="bullet"/>
      <w:lvlText w:val="•"/>
      <w:lvlJc w:val="left"/>
      <w:pPr>
        <w:ind w:left="1936" w:hanging="360"/>
      </w:pPr>
      <w:rPr>
        <w:rFonts w:hint="default"/>
        <w:lang w:val="en-US" w:eastAsia="en-US" w:bidi="ar-SA"/>
      </w:rPr>
    </w:lvl>
    <w:lvl w:ilvl="3" w:tplc="1FA8C77C">
      <w:numFmt w:val="bullet"/>
      <w:lvlText w:val="•"/>
      <w:lvlJc w:val="left"/>
      <w:pPr>
        <w:ind w:left="2494" w:hanging="360"/>
      </w:pPr>
      <w:rPr>
        <w:rFonts w:hint="default"/>
        <w:lang w:val="en-US" w:eastAsia="en-US" w:bidi="ar-SA"/>
      </w:rPr>
    </w:lvl>
    <w:lvl w:ilvl="4" w:tplc="8B62B74A">
      <w:numFmt w:val="bullet"/>
      <w:lvlText w:val="•"/>
      <w:lvlJc w:val="left"/>
      <w:pPr>
        <w:ind w:left="3052" w:hanging="360"/>
      </w:pPr>
      <w:rPr>
        <w:rFonts w:hint="default"/>
        <w:lang w:val="en-US" w:eastAsia="en-US" w:bidi="ar-SA"/>
      </w:rPr>
    </w:lvl>
    <w:lvl w:ilvl="5" w:tplc="12581BB0">
      <w:numFmt w:val="bullet"/>
      <w:lvlText w:val="•"/>
      <w:lvlJc w:val="left"/>
      <w:pPr>
        <w:ind w:left="3610" w:hanging="360"/>
      </w:pPr>
      <w:rPr>
        <w:rFonts w:hint="default"/>
        <w:lang w:val="en-US" w:eastAsia="en-US" w:bidi="ar-SA"/>
      </w:rPr>
    </w:lvl>
    <w:lvl w:ilvl="6" w:tplc="A6E050EC">
      <w:numFmt w:val="bullet"/>
      <w:lvlText w:val="•"/>
      <w:lvlJc w:val="left"/>
      <w:pPr>
        <w:ind w:left="4168" w:hanging="360"/>
      </w:pPr>
      <w:rPr>
        <w:rFonts w:hint="default"/>
        <w:lang w:val="en-US" w:eastAsia="en-US" w:bidi="ar-SA"/>
      </w:rPr>
    </w:lvl>
    <w:lvl w:ilvl="7" w:tplc="0890F56C">
      <w:numFmt w:val="bullet"/>
      <w:lvlText w:val="•"/>
      <w:lvlJc w:val="left"/>
      <w:pPr>
        <w:ind w:left="4726" w:hanging="360"/>
      </w:pPr>
      <w:rPr>
        <w:rFonts w:hint="default"/>
        <w:lang w:val="en-US" w:eastAsia="en-US" w:bidi="ar-SA"/>
      </w:rPr>
    </w:lvl>
    <w:lvl w:ilvl="8" w:tplc="E0E8C360">
      <w:numFmt w:val="bullet"/>
      <w:lvlText w:val="•"/>
      <w:lvlJc w:val="left"/>
      <w:pPr>
        <w:ind w:left="5284" w:hanging="360"/>
      </w:pPr>
      <w:rPr>
        <w:rFonts w:hint="default"/>
        <w:lang w:val="en-US" w:eastAsia="en-US" w:bidi="ar-SA"/>
      </w:rPr>
    </w:lvl>
  </w:abstractNum>
  <w:abstractNum w:abstractNumId="20" w15:restartNumberingAfterBreak="0">
    <w:nsid w:val="31E60F95"/>
    <w:multiLevelType w:val="hybridMultilevel"/>
    <w:tmpl w:val="E6A00E34"/>
    <w:lvl w:ilvl="0" w:tplc="44E223A6">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F84E4AF8">
      <w:numFmt w:val="bullet"/>
      <w:lvlText w:val="•"/>
      <w:lvlJc w:val="left"/>
      <w:pPr>
        <w:ind w:left="1297" w:hanging="360"/>
      </w:pPr>
      <w:rPr>
        <w:rFonts w:hint="default"/>
        <w:lang w:val="en-US" w:eastAsia="en-US" w:bidi="ar-SA"/>
      </w:rPr>
    </w:lvl>
    <w:lvl w:ilvl="2" w:tplc="77F6BC08">
      <w:numFmt w:val="bullet"/>
      <w:lvlText w:val="•"/>
      <w:lvlJc w:val="left"/>
      <w:pPr>
        <w:ind w:left="1774" w:hanging="360"/>
      </w:pPr>
      <w:rPr>
        <w:rFonts w:hint="default"/>
        <w:lang w:val="en-US" w:eastAsia="en-US" w:bidi="ar-SA"/>
      </w:rPr>
    </w:lvl>
    <w:lvl w:ilvl="3" w:tplc="F6164CB0">
      <w:numFmt w:val="bullet"/>
      <w:lvlText w:val="•"/>
      <w:lvlJc w:val="left"/>
      <w:pPr>
        <w:ind w:left="2251" w:hanging="360"/>
      </w:pPr>
      <w:rPr>
        <w:rFonts w:hint="default"/>
        <w:lang w:val="en-US" w:eastAsia="en-US" w:bidi="ar-SA"/>
      </w:rPr>
    </w:lvl>
    <w:lvl w:ilvl="4" w:tplc="4F1C67E8">
      <w:numFmt w:val="bullet"/>
      <w:lvlText w:val="•"/>
      <w:lvlJc w:val="left"/>
      <w:pPr>
        <w:ind w:left="2728" w:hanging="360"/>
      </w:pPr>
      <w:rPr>
        <w:rFonts w:hint="default"/>
        <w:lang w:val="en-US" w:eastAsia="en-US" w:bidi="ar-SA"/>
      </w:rPr>
    </w:lvl>
    <w:lvl w:ilvl="5" w:tplc="AF0E1EFC">
      <w:numFmt w:val="bullet"/>
      <w:lvlText w:val="•"/>
      <w:lvlJc w:val="left"/>
      <w:pPr>
        <w:ind w:left="3205" w:hanging="360"/>
      </w:pPr>
      <w:rPr>
        <w:rFonts w:hint="default"/>
        <w:lang w:val="en-US" w:eastAsia="en-US" w:bidi="ar-SA"/>
      </w:rPr>
    </w:lvl>
    <w:lvl w:ilvl="6" w:tplc="FB36D6A4">
      <w:numFmt w:val="bullet"/>
      <w:lvlText w:val="•"/>
      <w:lvlJc w:val="left"/>
      <w:pPr>
        <w:ind w:left="3682" w:hanging="360"/>
      </w:pPr>
      <w:rPr>
        <w:rFonts w:hint="default"/>
        <w:lang w:val="en-US" w:eastAsia="en-US" w:bidi="ar-SA"/>
      </w:rPr>
    </w:lvl>
    <w:lvl w:ilvl="7" w:tplc="E9C02CF2">
      <w:numFmt w:val="bullet"/>
      <w:lvlText w:val="•"/>
      <w:lvlJc w:val="left"/>
      <w:pPr>
        <w:ind w:left="4159" w:hanging="360"/>
      </w:pPr>
      <w:rPr>
        <w:rFonts w:hint="default"/>
        <w:lang w:val="en-US" w:eastAsia="en-US" w:bidi="ar-SA"/>
      </w:rPr>
    </w:lvl>
    <w:lvl w:ilvl="8" w:tplc="9FA049D8">
      <w:numFmt w:val="bullet"/>
      <w:lvlText w:val="•"/>
      <w:lvlJc w:val="left"/>
      <w:pPr>
        <w:ind w:left="4636" w:hanging="360"/>
      </w:pPr>
      <w:rPr>
        <w:rFonts w:hint="default"/>
        <w:lang w:val="en-US" w:eastAsia="en-US" w:bidi="ar-SA"/>
      </w:rPr>
    </w:lvl>
  </w:abstractNum>
  <w:abstractNum w:abstractNumId="21" w15:restartNumberingAfterBreak="0">
    <w:nsid w:val="34903027"/>
    <w:multiLevelType w:val="hybridMultilevel"/>
    <w:tmpl w:val="E5660CAA"/>
    <w:lvl w:ilvl="0" w:tplc="2B7E04D6">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F984F11C">
      <w:numFmt w:val="bullet"/>
      <w:lvlText w:val="•"/>
      <w:lvlJc w:val="left"/>
      <w:pPr>
        <w:ind w:left="1378" w:hanging="360"/>
      </w:pPr>
      <w:rPr>
        <w:rFonts w:hint="default"/>
        <w:lang w:val="en-US" w:eastAsia="en-US" w:bidi="ar-SA"/>
      </w:rPr>
    </w:lvl>
    <w:lvl w:ilvl="2" w:tplc="43883242">
      <w:numFmt w:val="bullet"/>
      <w:lvlText w:val="•"/>
      <w:lvlJc w:val="left"/>
      <w:pPr>
        <w:ind w:left="1936" w:hanging="360"/>
      </w:pPr>
      <w:rPr>
        <w:rFonts w:hint="default"/>
        <w:lang w:val="en-US" w:eastAsia="en-US" w:bidi="ar-SA"/>
      </w:rPr>
    </w:lvl>
    <w:lvl w:ilvl="3" w:tplc="5AA043FA">
      <w:numFmt w:val="bullet"/>
      <w:lvlText w:val="•"/>
      <w:lvlJc w:val="left"/>
      <w:pPr>
        <w:ind w:left="2494" w:hanging="360"/>
      </w:pPr>
      <w:rPr>
        <w:rFonts w:hint="default"/>
        <w:lang w:val="en-US" w:eastAsia="en-US" w:bidi="ar-SA"/>
      </w:rPr>
    </w:lvl>
    <w:lvl w:ilvl="4" w:tplc="428E8EBC">
      <w:numFmt w:val="bullet"/>
      <w:lvlText w:val="•"/>
      <w:lvlJc w:val="left"/>
      <w:pPr>
        <w:ind w:left="3052" w:hanging="360"/>
      </w:pPr>
      <w:rPr>
        <w:rFonts w:hint="default"/>
        <w:lang w:val="en-US" w:eastAsia="en-US" w:bidi="ar-SA"/>
      </w:rPr>
    </w:lvl>
    <w:lvl w:ilvl="5" w:tplc="51C4223E">
      <w:numFmt w:val="bullet"/>
      <w:lvlText w:val="•"/>
      <w:lvlJc w:val="left"/>
      <w:pPr>
        <w:ind w:left="3610" w:hanging="360"/>
      </w:pPr>
      <w:rPr>
        <w:rFonts w:hint="default"/>
        <w:lang w:val="en-US" w:eastAsia="en-US" w:bidi="ar-SA"/>
      </w:rPr>
    </w:lvl>
    <w:lvl w:ilvl="6" w:tplc="F628FC14">
      <w:numFmt w:val="bullet"/>
      <w:lvlText w:val="•"/>
      <w:lvlJc w:val="left"/>
      <w:pPr>
        <w:ind w:left="4168" w:hanging="360"/>
      </w:pPr>
      <w:rPr>
        <w:rFonts w:hint="default"/>
        <w:lang w:val="en-US" w:eastAsia="en-US" w:bidi="ar-SA"/>
      </w:rPr>
    </w:lvl>
    <w:lvl w:ilvl="7" w:tplc="446A1224">
      <w:numFmt w:val="bullet"/>
      <w:lvlText w:val="•"/>
      <w:lvlJc w:val="left"/>
      <w:pPr>
        <w:ind w:left="4726" w:hanging="360"/>
      </w:pPr>
      <w:rPr>
        <w:rFonts w:hint="default"/>
        <w:lang w:val="en-US" w:eastAsia="en-US" w:bidi="ar-SA"/>
      </w:rPr>
    </w:lvl>
    <w:lvl w:ilvl="8" w:tplc="5B2646B8">
      <w:numFmt w:val="bullet"/>
      <w:lvlText w:val="•"/>
      <w:lvlJc w:val="left"/>
      <w:pPr>
        <w:ind w:left="5284" w:hanging="360"/>
      </w:pPr>
      <w:rPr>
        <w:rFonts w:hint="default"/>
        <w:lang w:val="en-US" w:eastAsia="en-US" w:bidi="ar-SA"/>
      </w:rPr>
    </w:lvl>
  </w:abstractNum>
  <w:abstractNum w:abstractNumId="22" w15:restartNumberingAfterBreak="0">
    <w:nsid w:val="36DE3102"/>
    <w:multiLevelType w:val="hybridMultilevel"/>
    <w:tmpl w:val="C5C8002C"/>
    <w:lvl w:ilvl="0" w:tplc="0108F6BE">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A0E04DCA">
      <w:numFmt w:val="bullet"/>
      <w:lvlText w:val="•"/>
      <w:lvlJc w:val="left"/>
      <w:pPr>
        <w:ind w:left="1378" w:hanging="360"/>
      </w:pPr>
      <w:rPr>
        <w:rFonts w:hint="default"/>
        <w:lang w:val="en-US" w:eastAsia="en-US" w:bidi="ar-SA"/>
      </w:rPr>
    </w:lvl>
    <w:lvl w:ilvl="2" w:tplc="A33E11DE">
      <w:numFmt w:val="bullet"/>
      <w:lvlText w:val="•"/>
      <w:lvlJc w:val="left"/>
      <w:pPr>
        <w:ind w:left="1936" w:hanging="360"/>
      </w:pPr>
      <w:rPr>
        <w:rFonts w:hint="default"/>
        <w:lang w:val="en-US" w:eastAsia="en-US" w:bidi="ar-SA"/>
      </w:rPr>
    </w:lvl>
    <w:lvl w:ilvl="3" w:tplc="C494E3FE">
      <w:numFmt w:val="bullet"/>
      <w:lvlText w:val="•"/>
      <w:lvlJc w:val="left"/>
      <w:pPr>
        <w:ind w:left="2494" w:hanging="360"/>
      </w:pPr>
      <w:rPr>
        <w:rFonts w:hint="default"/>
        <w:lang w:val="en-US" w:eastAsia="en-US" w:bidi="ar-SA"/>
      </w:rPr>
    </w:lvl>
    <w:lvl w:ilvl="4" w:tplc="3852FE26">
      <w:numFmt w:val="bullet"/>
      <w:lvlText w:val="•"/>
      <w:lvlJc w:val="left"/>
      <w:pPr>
        <w:ind w:left="3052" w:hanging="360"/>
      </w:pPr>
      <w:rPr>
        <w:rFonts w:hint="default"/>
        <w:lang w:val="en-US" w:eastAsia="en-US" w:bidi="ar-SA"/>
      </w:rPr>
    </w:lvl>
    <w:lvl w:ilvl="5" w:tplc="85464D48">
      <w:numFmt w:val="bullet"/>
      <w:lvlText w:val="•"/>
      <w:lvlJc w:val="left"/>
      <w:pPr>
        <w:ind w:left="3610" w:hanging="360"/>
      </w:pPr>
      <w:rPr>
        <w:rFonts w:hint="default"/>
        <w:lang w:val="en-US" w:eastAsia="en-US" w:bidi="ar-SA"/>
      </w:rPr>
    </w:lvl>
    <w:lvl w:ilvl="6" w:tplc="5CB29462">
      <w:numFmt w:val="bullet"/>
      <w:lvlText w:val="•"/>
      <w:lvlJc w:val="left"/>
      <w:pPr>
        <w:ind w:left="4168" w:hanging="360"/>
      </w:pPr>
      <w:rPr>
        <w:rFonts w:hint="default"/>
        <w:lang w:val="en-US" w:eastAsia="en-US" w:bidi="ar-SA"/>
      </w:rPr>
    </w:lvl>
    <w:lvl w:ilvl="7" w:tplc="060445D0">
      <w:numFmt w:val="bullet"/>
      <w:lvlText w:val="•"/>
      <w:lvlJc w:val="left"/>
      <w:pPr>
        <w:ind w:left="4726" w:hanging="360"/>
      </w:pPr>
      <w:rPr>
        <w:rFonts w:hint="default"/>
        <w:lang w:val="en-US" w:eastAsia="en-US" w:bidi="ar-SA"/>
      </w:rPr>
    </w:lvl>
    <w:lvl w:ilvl="8" w:tplc="BF804676">
      <w:numFmt w:val="bullet"/>
      <w:lvlText w:val="•"/>
      <w:lvlJc w:val="left"/>
      <w:pPr>
        <w:ind w:left="5284" w:hanging="360"/>
      </w:pPr>
      <w:rPr>
        <w:rFonts w:hint="default"/>
        <w:lang w:val="en-US" w:eastAsia="en-US" w:bidi="ar-SA"/>
      </w:rPr>
    </w:lvl>
  </w:abstractNum>
  <w:abstractNum w:abstractNumId="23" w15:restartNumberingAfterBreak="0">
    <w:nsid w:val="38974224"/>
    <w:multiLevelType w:val="hybridMultilevel"/>
    <w:tmpl w:val="60C871CA"/>
    <w:lvl w:ilvl="0" w:tplc="E53CDC8C">
      <w:numFmt w:val="bullet"/>
      <w:lvlText w:val=""/>
      <w:lvlJc w:val="left"/>
      <w:pPr>
        <w:ind w:left="828" w:hanging="360"/>
      </w:pPr>
      <w:rPr>
        <w:rFonts w:ascii="Symbol" w:eastAsia="Symbol" w:hAnsi="Symbol" w:cs="Symbol" w:hint="default"/>
        <w:b w:val="0"/>
        <w:bCs w:val="0"/>
        <w:i w:val="0"/>
        <w:iCs w:val="0"/>
        <w:color w:val="A4A4A4"/>
        <w:spacing w:val="0"/>
        <w:w w:val="100"/>
        <w:sz w:val="24"/>
        <w:szCs w:val="24"/>
        <w:lang w:val="en-US" w:eastAsia="en-US" w:bidi="ar-SA"/>
      </w:rPr>
    </w:lvl>
    <w:lvl w:ilvl="1" w:tplc="7F2420DA">
      <w:numFmt w:val="bullet"/>
      <w:lvlText w:val="•"/>
      <w:lvlJc w:val="left"/>
      <w:pPr>
        <w:ind w:left="1297" w:hanging="360"/>
      </w:pPr>
      <w:rPr>
        <w:rFonts w:hint="default"/>
        <w:lang w:val="en-US" w:eastAsia="en-US" w:bidi="ar-SA"/>
      </w:rPr>
    </w:lvl>
    <w:lvl w:ilvl="2" w:tplc="BF746628">
      <w:numFmt w:val="bullet"/>
      <w:lvlText w:val="•"/>
      <w:lvlJc w:val="left"/>
      <w:pPr>
        <w:ind w:left="1774" w:hanging="360"/>
      </w:pPr>
      <w:rPr>
        <w:rFonts w:hint="default"/>
        <w:lang w:val="en-US" w:eastAsia="en-US" w:bidi="ar-SA"/>
      </w:rPr>
    </w:lvl>
    <w:lvl w:ilvl="3" w:tplc="A76EC494">
      <w:numFmt w:val="bullet"/>
      <w:lvlText w:val="•"/>
      <w:lvlJc w:val="left"/>
      <w:pPr>
        <w:ind w:left="2251" w:hanging="360"/>
      </w:pPr>
      <w:rPr>
        <w:rFonts w:hint="default"/>
        <w:lang w:val="en-US" w:eastAsia="en-US" w:bidi="ar-SA"/>
      </w:rPr>
    </w:lvl>
    <w:lvl w:ilvl="4" w:tplc="00C86D44">
      <w:numFmt w:val="bullet"/>
      <w:lvlText w:val="•"/>
      <w:lvlJc w:val="left"/>
      <w:pPr>
        <w:ind w:left="2728" w:hanging="360"/>
      </w:pPr>
      <w:rPr>
        <w:rFonts w:hint="default"/>
        <w:lang w:val="en-US" w:eastAsia="en-US" w:bidi="ar-SA"/>
      </w:rPr>
    </w:lvl>
    <w:lvl w:ilvl="5" w:tplc="219A8D2A">
      <w:numFmt w:val="bullet"/>
      <w:lvlText w:val="•"/>
      <w:lvlJc w:val="left"/>
      <w:pPr>
        <w:ind w:left="3205" w:hanging="360"/>
      </w:pPr>
      <w:rPr>
        <w:rFonts w:hint="default"/>
        <w:lang w:val="en-US" w:eastAsia="en-US" w:bidi="ar-SA"/>
      </w:rPr>
    </w:lvl>
    <w:lvl w:ilvl="6" w:tplc="F8907498">
      <w:numFmt w:val="bullet"/>
      <w:lvlText w:val="•"/>
      <w:lvlJc w:val="left"/>
      <w:pPr>
        <w:ind w:left="3682" w:hanging="360"/>
      </w:pPr>
      <w:rPr>
        <w:rFonts w:hint="default"/>
        <w:lang w:val="en-US" w:eastAsia="en-US" w:bidi="ar-SA"/>
      </w:rPr>
    </w:lvl>
    <w:lvl w:ilvl="7" w:tplc="73C4A21E">
      <w:numFmt w:val="bullet"/>
      <w:lvlText w:val="•"/>
      <w:lvlJc w:val="left"/>
      <w:pPr>
        <w:ind w:left="4159" w:hanging="360"/>
      </w:pPr>
      <w:rPr>
        <w:rFonts w:hint="default"/>
        <w:lang w:val="en-US" w:eastAsia="en-US" w:bidi="ar-SA"/>
      </w:rPr>
    </w:lvl>
    <w:lvl w:ilvl="8" w:tplc="F79EF5F8">
      <w:numFmt w:val="bullet"/>
      <w:lvlText w:val="•"/>
      <w:lvlJc w:val="left"/>
      <w:pPr>
        <w:ind w:left="4636" w:hanging="360"/>
      </w:pPr>
      <w:rPr>
        <w:rFonts w:hint="default"/>
        <w:lang w:val="en-US" w:eastAsia="en-US" w:bidi="ar-SA"/>
      </w:rPr>
    </w:lvl>
  </w:abstractNum>
  <w:abstractNum w:abstractNumId="24" w15:restartNumberingAfterBreak="0">
    <w:nsid w:val="417D28D2"/>
    <w:multiLevelType w:val="hybridMultilevel"/>
    <w:tmpl w:val="67C41FF4"/>
    <w:lvl w:ilvl="0" w:tplc="5DEC804A">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FA4CE0D4">
      <w:numFmt w:val="bullet"/>
      <w:lvlText w:val="•"/>
      <w:lvlJc w:val="left"/>
      <w:pPr>
        <w:ind w:left="1297" w:hanging="360"/>
      </w:pPr>
      <w:rPr>
        <w:rFonts w:hint="default"/>
        <w:lang w:val="en-US" w:eastAsia="en-US" w:bidi="ar-SA"/>
      </w:rPr>
    </w:lvl>
    <w:lvl w:ilvl="2" w:tplc="C12C44F6">
      <w:numFmt w:val="bullet"/>
      <w:lvlText w:val="•"/>
      <w:lvlJc w:val="left"/>
      <w:pPr>
        <w:ind w:left="1774" w:hanging="360"/>
      </w:pPr>
      <w:rPr>
        <w:rFonts w:hint="default"/>
        <w:lang w:val="en-US" w:eastAsia="en-US" w:bidi="ar-SA"/>
      </w:rPr>
    </w:lvl>
    <w:lvl w:ilvl="3" w:tplc="FA705FF2">
      <w:numFmt w:val="bullet"/>
      <w:lvlText w:val="•"/>
      <w:lvlJc w:val="left"/>
      <w:pPr>
        <w:ind w:left="2251" w:hanging="360"/>
      </w:pPr>
      <w:rPr>
        <w:rFonts w:hint="default"/>
        <w:lang w:val="en-US" w:eastAsia="en-US" w:bidi="ar-SA"/>
      </w:rPr>
    </w:lvl>
    <w:lvl w:ilvl="4" w:tplc="40102612">
      <w:numFmt w:val="bullet"/>
      <w:lvlText w:val="•"/>
      <w:lvlJc w:val="left"/>
      <w:pPr>
        <w:ind w:left="2728" w:hanging="360"/>
      </w:pPr>
      <w:rPr>
        <w:rFonts w:hint="default"/>
        <w:lang w:val="en-US" w:eastAsia="en-US" w:bidi="ar-SA"/>
      </w:rPr>
    </w:lvl>
    <w:lvl w:ilvl="5" w:tplc="FFBA4DF8">
      <w:numFmt w:val="bullet"/>
      <w:lvlText w:val="•"/>
      <w:lvlJc w:val="left"/>
      <w:pPr>
        <w:ind w:left="3205" w:hanging="360"/>
      </w:pPr>
      <w:rPr>
        <w:rFonts w:hint="default"/>
        <w:lang w:val="en-US" w:eastAsia="en-US" w:bidi="ar-SA"/>
      </w:rPr>
    </w:lvl>
    <w:lvl w:ilvl="6" w:tplc="97F405E6">
      <w:numFmt w:val="bullet"/>
      <w:lvlText w:val="•"/>
      <w:lvlJc w:val="left"/>
      <w:pPr>
        <w:ind w:left="3682" w:hanging="360"/>
      </w:pPr>
      <w:rPr>
        <w:rFonts w:hint="default"/>
        <w:lang w:val="en-US" w:eastAsia="en-US" w:bidi="ar-SA"/>
      </w:rPr>
    </w:lvl>
    <w:lvl w:ilvl="7" w:tplc="A05C7D16">
      <w:numFmt w:val="bullet"/>
      <w:lvlText w:val="•"/>
      <w:lvlJc w:val="left"/>
      <w:pPr>
        <w:ind w:left="4159" w:hanging="360"/>
      </w:pPr>
      <w:rPr>
        <w:rFonts w:hint="default"/>
        <w:lang w:val="en-US" w:eastAsia="en-US" w:bidi="ar-SA"/>
      </w:rPr>
    </w:lvl>
    <w:lvl w:ilvl="8" w:tplc="4FEA5D0E">
      <w:numFmt w:val="bullet"/>
      <w:lvlText w:val="•"/>
      <w:lvlJc w:val="left"/>
      <w:pPr>
        <w:ind w:left="4636" w:hanging="360"/>
      </w:pPr>
      <w:rPr>
        <w:rFonts w:hint="default"/>
        <w:lang w:val="en-US" w:eastAsia="en-US" w:bidi="ar-SA"/>
      </w:rPr>
    </w:lvl>
  </w:abstractNum>
  <w:abstractNum w:abstractNumId="25" w15:restartNumberingAfterBreak="0">
    <w:nsid w:val="420D414B"/>
    <w:multiLevelType w:val="multilevel"/>
    <w:tmpl w:val="2D464A26"/>
    <w:lvl w:ilvl="0">
      <w:start w:val="1"/>
      <w:numFmt w:val="lowerRoman"/>
      <w:lvlText w:val="(%1)"/>
      <w:lvlJc w:val="left"/>
      <w:pPr>
        <w:ind w:left="1200" w:hanging="720"/>
      </w:pPr>
      <w:rPr>
        <w:rFonts w:ascii="Calibri" w:eastAsia="Calibri" w:hAnsi="Calibri" w:cs="Calibri"/>
        <w:b w:val="0"/>
        <w:i w:val="0"/>
        <w:sz w:val="24"/>
        <w:szCs w:val="24"/>
      </w:rPr>
    </w:lvl>
    <w:lvl w:ilvl="1">
      <w:start w:val="1"/>
      <w:numFmt w:val="decimal"/>
      <w:lvlText w:val="%2."/>
      <w:lvlJc w:val="left"/>
      <w:pPr>
        <w:ind w:left="952" w:hanging="360"/>
      </w:pPr>
      <w:rPr>
        <w:rFonts w:hint="default"/>
      </w:rPr>
    </w:lvl>
    <w:lvl w:ilvl="2">
      <w:start w:val="1"/>
      <w:numFmt w:val="lowerLetter"/>
      <w:lvlText w:val="(%3)"/>
      <w:lvlJc w:val="left"/>
      <w:pPr>
        <w:ind w:left="2752" w:hanging="621"/>
      </w:pPr>
      <w:rPr>
        <w:rFonts w:ascii="Calibri" w:eastAsia="Calibri" w:hAnsi="Calibri" w:cs="Calibri"/>
        <w:b w:val="0"/>
        <w:i w:val="0"/>
        <w:sz w:val="24"/>
        <w:szCs w:val="24"/>
      </w:rPr>
    </w:lvl>
    <w:lvl w:ilvl="3">
      <w:numFmt w:val="bullet"/>
      <w:lvlText w:val="•"/>
      <w:lvlJc w:val="left"/>
      <w:pPr>
        <w:ind w:left="3583" w:hanging="621"/>
      </w:pPr>
    </w:lvl>
    <w:lvl w:ilvl="4">
      <w:numFmt w:val="bullet"/>
      <w:lvlText w:val="•"/>
      <w:lvlJc w:val="left"/>
      <w:pPr>
        <w:ind w:left="4406" w:hanging="621"/>
      </w:pPr>
    </w:lvl>
    <w:lvl w:ilvl="5">
      <w:numFmt w:val="bullet"/>
      <w:lvlText w:val="•"/>
      <w:lvlJc w:val="left"/>
      <w:pPr>
        <w:ind w:left="5229" w:hanging="621"/>
      </w:pPr>
    </w:lvl>
    <w:lvl w:ilvl="6">
      <w:numFmt w:val="bullet"/>
      <w:lvlText w:val="•"/>
      <w:lvlJc w:val="left"/>
      <w:pPr>
        <w:ind w:left="6053" w:hanging="621"/>
      </w:pPr>
    </w:lvl>
    <w:lvl w:ilvl="7">
      <w:numFmt w:val="bullet"/>
      <w:lvlText w:val="•"/>
      <w:lvlJc w:val="left"/>
      <w:pPr>
        <w:ind w:left="6876" w:hanging="621"/>
      </w:pPr>
    </w:lvl>
    <w:lvl w:ilvl="8">
      <w:numFmt w:val="bullet"/>
      <w:lvlText w:val="•"/>
      <w:lvlJc w:val="left"/>
      <w:pPr>
        <w:ind w:left="7699" w:hanging="621"/>
      </w:pPr>
    </w:lvl>
  </w:abstractNum>
  <w:abstractNum w:abstractNumId="26" w15:restartNumberingAfterBreak="0">
    <w:nsid w:val="42D240CE"/>
    <w:multiLevelType w:val="hybridMultilevel"/>
    <w:tmpl w:val="D5745D22"/>
    <w:lvl w:ilvl="0" w:tplc="7710FE1A">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E7D69C46">
      <w:numFmt w:val="bullet"/>
      <w:lvlText w:val="•"/>
      <w:lvlJc w:val="left"/>
      <w:pPr>
        <w:ind w:left="1378" w:hanging="360"/>
      </w:pPr>
      <w:rPr>
        <w:rFonts w:hint="default"/>
        <w:lang w:val="en-US" w:eastAsia="en-US" w:bidi="ar-SA"/>
      </w:rPr>
    </w:lvl>
    <w:lvl w:ilvl="2" w:tplc="DAE06EFA">
      <w:numFmt w:val="bullet"/>
      <w:lvlText w:val="•"/>
      <w:lvlJc w:val="left"/>
      <w:pPr>
        <w:ind w:left="1936" w:hanging="360"/>
      </w:pPr>
      <w:rPr>
        <w:rFonts w:hint="default"/>
        <w:lang w:val="en-US" w:eastAsia="en-US" w:bidi="ar-SA"/>
      </w:rPr>
    </w:lvl>
    <w:lvl w:ilvl="3" w:tplc="C5DE5724">
      <w:numFmt w:val="bullet"/>
      <w:lvlText w:val="•"/>
      <w:lvlJc w:val="left"/>
      <w:pPr>
        <w:ind w:left="2494" w:hanging="360"/>
      </w:pPr>
      <w:rPr>
        <w:rFonts w:hint="default"/>
        <w:lang w:val="en-US" w:eastAsia="en-US" w:bidi="ar-SA"/>
      </w:rPr>
    </w:lvl>
    <w:lvl w:ilvl="4" w:tplc="5F98A2F2">
      <w:numFmt w:val="bullet"/>
      <w:lvlText w:val="•"/>
      <w:lvlJc w:val="left"/>
      <w:pPr>
        <w:ind w:left="3052" w:hanging="360"/>
      </w:pPr>
      <w:rPr>
        <w:rFonts w:hint="default"/>
        <w:lang w:val="en-US" w:eastAsia="en-US" w:bidi="ar-SA"/>
      </w:rPr>
    </w:lvl>
    <w:lvl w:ilvl="5" w:tplc="A7120758">
      <w:numFmt w:val="bullet"/>
      <w:lvlText w:val="•"/>
      <w:lvlJc w:val="left"/>
      <w:pPr>
        <w:ind w:left="3610" w:hanging="360"/>
      </w:pPr>
      <w:rPr>
        <w:rFonts w:hint="default"/>
        <w:lang w:val="en-US" w:eastAsia="en-US" w:bidi="ar-SA"/>
      </w:rPr>
    </w:lvl>
    <w:lvl w:ilvl="6" w:tplc="13E24528">
      <w:numFmt w:val="bullet"/>
      <w:lvlText w:val="•"/>
      <w:lvlJc w:val="left"/>
      <w:pPr>
        <w:ind w:left="4168" w:hanging="360"/>
      </w:pPr>
      <w:rPr>
        <w:rFonts w:hint="default"/>
        <w:lang w:val="en-US" w:eastAsia="en-US" w:bidi="ar-SA"/>
      </w:rPr>
    </w:lvl>
    <w:lvl w:ilvl="7" w:tplc="9EEEA32E">
      <w:numFmt w:val="bullet"/>
      <w:lvlText w:val="•"/>
      <w:lvlJc w:val="left"/>
      <w:pPr>
        <w:ind w:left="4726" w:hanging="360"/>
      </w:pPr>
      <w:rPr>
        <w:rFonts w:hint="default"/>
        <w:lang w:val="en-US" w:eastAsia="en-US" w:bidi="ar-SA"/>
      </w:rPr>
    </w:lvl>
    <w:lvl w:ilvl="8" w:tplc="BD6EB2B4">
      <w:numFmt w:val="bullet"/>
      <w:lvlText w:val="•"/>
      <w:lvlJc w:val="left"/>
      <w:pPr>
        <w:ind w:left="5284" w:hanging="360"/>
      </w:pPr>
      <w:rPr>
        <w:rFonts w:hint="default"/>
        <w:lang w:val="en-US" w:eastAsia="en-US" w:bidi="ar-SA"/>
      </w:rPr>
    </w:lvl>
  </w:abstractNum>
  <w:abstractNum w:abstractNumId="27" w15:restartNumberingAfterBreak="0">
    <w:nsid w:val="4CB049B5"/>
    <w:multiLevelType w:val="hybridMultilevel"/>
    <w:tmpl w:val="F78EC5F2"/>
    <w:lvl w:ilvl="0" w:tplc="5FB64AE6">
      <w:start w:val="1"/>
      <w:numFmt w:val="decimal"/>
      <w:lvlText w:val="%1."/>
      <w:lvlJc w:val="left"/>
      <w:pPr>
        <w:ind w:left="828" w:hanging="360"/>
      </w:pPr>
      <w:rPr>
        <w:rFonts w:ascii="Calibri" w:eastAsia="Calibri" w:hAnsi="Calibri" w:cs="Calibri" w:hint="default"/>
        <w:b w:val="0"/>
        <w:bCs w:val="0"/>
        <w:i/>
        <w:iCs/>
        <w:color w:val="A4A4A4"/>
        <w:spacing w:val="0"/>
        <w:w w:val="100"/>
        <w:sz w:val="24"/>
        <w:szCs w:val="24"/>
        <w:lang w:val="en-US" w:eastAsia="en-US" w:bidi="ar-SA"/>
      </w:rPr>
    </w:lvl>
    <w:lvl w:ilvl="1" w:tplc="D452F528">
      <w:numFmt w:val="bullet"/>
      <w:lvlText w:val="•"/>
      <w:lvlJc w:val="left"/>
      <w:pPr>
        <w:ind w:left="1297" w:hanging="360"/>
      </w:pPr>
      <w:rPr>
        <w:rFonts w:hint="default"/>
        <w:lang w:val="en-US" w:eastAsia="en-US" w:bidi="ar-SA"/>
      </w:rPr>
    </w:lvl>
    <w:lvl w:ilvl="2" w:tplc="ABEC1A26">
      <w:numFmt w:val="bullet"/>
      <w:lvlText w:val="•"/>
      <w:lvlJc w:val="left"/>
      <w:pPr>
        <w:ind w:left="1774" w:hanging="360"/>
      </w:pPr>
      <w:rPr>
        <w:rFonts w:hint="default"/>
        <w:lang w:val="en-US" w:eastAsia="en-US" w:bidi="ar-SA"/>
      </w:rPr>
    </w:lvl>
    <w:lvl w:ilvl="3" w:tplc="A628C2B8">
      <w:numFmt w:val="bullet"/>
      <w:lvlText w:val="•"/>
      <w:lvlJc w:val="left"/>
      <w:pPr>
        <w:ind w:left="2251" w:hanging="360"/>
      </w:pPr>
      <w:rPr>
        <w:rFonts w:hint="default"/>
        <w:lang w:val="en-US" w:eastAsia="en-US" w:bidi="ar-SA"/>
      </w:rPr>
    </w:lvl>
    <w:lvl w:ilvl="4" w:tplc="BC4C2294">
      <w:numFmt w:val="bullet"/>
      <w:lvlText w:val="•"/>
      <w:lvlJc w:val="left"/>
      <w:pPr>
        <w:ind w:left="2728" w:hanging="360"/>
      </w:pPr>
      <w:rPr>
        <w:rFonts w:hint="default"/>
        <w:lang w:val="en-US" w:eastAsia="en-US" w:bidi="ar-SA"/>
      </w:rPr>
    </w:lvl>
    <w:lvl w:ilvl="5" w:tplc="CFC4138A">
      <w:numFmt w:val="bullet"/>
      <w:lvlText w:val="•"/>
      <w:lvlJc w:val="left"/>
      <w:pPr>
        <w:ind w:left="3205" w:hanging="360"/>
      </w:pPr>
      <w:rPr>
        <w:rFonts w:hint="default"/>
        <w:lang w:val="en-US" w:eastAsia="en-US" w:bidi="ar-SA"/>
      </w:rPr>
    </w:lvl>
    <w:lvl w:ilvl="6" w:tplc="E17CFD50">
      <w:numFmt w:val="bullet"/>
      <w:lvlText w:val="•"/>
      <w:lvlJc w:val="left"/>
      <w:pPr>
        <w:ind w:left="3682" w:hanging="360"/>
      </w:pPr>
      <w:rPr>
        <w:rFonts w:hint="default"/>
        <w:lang w:val="en-US" w:eastAsia="en-US" w:bidi="ar-SA"/>
      </w:rPr>
    </w:lvl>
    <w:lvl w:ilvl="7" w:tplc="9FEA7552">
      <w:numFmt w:val="bullet"/>
      <w:lvlText w:val="•"/>
      <w:lvlJc w:val="left"/>
      <w:pPr>
        <w:ind w:left="4159" w:hanging="360"/>
      </w:pPr>
      <w:rPr>
        <w:rFonts w:hint="default"/>
        <w:lang w:val="en-US" w:eastAsia="en-US" w:bidi="ar-SA"/>
      </w:rPr>
    </w:lvl>
    <w:lvl w:ilvl="8" w:tplc="4EDCAC4E">
      <w:numFmt w:val="bullet"/>
      <w:lvlText w:val="•"/>
      <w:lvlJc w:val="left"/>
      <w:pPr>
        <w:ind w:left="4636" w:hanging="360"/>
      </w:pPr>
      <w:rPr>
        <w:rFonts w:hint="default"/>
        <w:lang w:val="en-US" w:eastAsia="en-US" w:bidi="ar-SA"/>
      </w:rPr>
    </w:lvl>
  </w:abstractNum>
  <w:abstractNum w:abstractNumId="28" w15:restartNumberingAfterBreak="0">
    <w:nsid w:val="4DD407E1"/>
    <w:multiLevelType w:val="hybridMultilevel"/>
    <w:tmpl w:val="137E37C6"/>
    <w:lvl w:ilvl="0" w:tplc="B1C8E202">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4824E41"/>
    <w:multiLevelType w:val="hybridMultilevel"/>
    <w:tmpl w:val="B2AAC160"/>
    <w:lvl w:ilvl="0" w:tplc="31AAC152">
      <w:start w:val="1"/>
      <w:numFmt w:val="decimal"/>
      <w:lvlText w:val="%1."/>
      <w:lvlJc w:val="left"/>
      <w:pPr>
        <w:ind w:left="827" w:hanging="360"/>
      </w:pPr>
      <w:rPr>
        <w:rFonts w:ascii="Calibri" w:eastAsia="Calibri" w:hAnsi="Calibri" w:cs="Calibri" w:hint="default"/>
        <w:b w:val="0"/>
        <w:bCs w:val="0"/>
        <w:i w:val="0"/>
        <w:iCs w:val="0"/>
        <w:spacing w:val="0"/>
        <w:w w:val="100"/>
        <w:sz w:val="24"/>
        <w:szCs w:val="24"/>
        <w:lang w:val="en-US" w:eastAsia="en-US" w:bidi="ar-SA"/>
      </w:rPr>
    </w:lvl>
    <w:lvl w:ilvl="1" w:tplc="FC004E34">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A9025A72">
      <w:numFmt w:val="bullet"/>
      <w:lvlText w:val="•"/>
      <w:lvlJc w:val="left"/>
      <w:pPr>
        <w:ind w:left="2357" w:hanging="360"/>
      </w:pPr>
      <w:rPr>
        <w:rFonts w:hint="default"/>
        <w:lang w:val="en-US" w:eastAsia="en-US" w:bidi="ar-SA"/>
      </w:rPr>
    </w:lvl>
    <w:lvl w:ilvl="3" w:tplc="4CF6F276">
      <w:numFmt w:val="bullet"/>
      <w:lvlText w:val="•"/>
      <w:lvlJc w:val="left"/>
      <w:pPr>
        <w:ind w:left="3175" w:hanging="360"/>
      </w:pPr>
      <w:rPr>
        <w:rFonts w:hint="default"/>
        <w:lang w:val="en-US" w:eastAsia="en-US" w:bidi="ar-SA"/>
      </w:rPr>
    </w:lvl>
    <w:lvl w:ilvl="4" w:tplc="521A3C16">
      <w:numFmt w:val="bullet"/>
      <w:lvlText w:val="•"/>
      <w:lvlJc w:val="left"/>
      <w:pPr>
        <w:ind w:left="3993" w:hanging="360"/>
      </w:pPr>
      <w:rPr>
        <w:rFonts w:hint="default"/>
        <w:lang w:val="en-US" w:eastAsia="en-US" w:bidi="ar-SA"/>
      </w:rPr>
    </w:lvl>
    <w:lvl w:ilvl="5" w:tplc="8E26BCF2">
      <w:numFmt w:val="bullet"/>
      <w:lvlText w:val="•"/>
      <w:lvlJc w:val="left"/>
      <w:pPr>
        <w:ind w:left="4811" w:hanging="360"/>
      </w:pPr>
      <w:rPr>
        <w:rFonts w:hint="default"/>
        <w:lang w:val="en-US" w:eastAsia="en-US" w:bidi="ar-SA"/>
      </w:rPr>
    </w:lvl>
    <w:lvl w:ilvl="6" w:tplc="09D8EF1A">
      <w:numFmt w:val="bullet"/>
      <w:lvlText w:val="•"/>
      <w:lvlJc w:val="left"/>
      <w:pPr>
        <w:ind w:left="5629" w:hanging="360"/>
      </w:pPr>
      <w:rPr>
        <w:rFonts w:hint="default"/>
        <w:lang w:val="en-US" w:eastAsia="en-US" w:bidi="ar-SA"/>
      </w:rPr>
    </w:lvl>
    <w:lvl w:ilvl="7" w:tplc="813A34F2">
      <w:numFmt w:val="bullet"/>
      <w:lvlText w:val="•"/>
      <w:lvlJc w:val="left"/>
      <w:pPr>
        <w:ind w:left="6447" w:hanging="360"/>
      </w:pPr>
      <w:rPr>
        <w:rFonts w:hint="default"/>
        <w:lang w:val="en-US" w:eastAsia="en-US" w:bidi="ar-SA"/>
      </w:rPr>
    </w:lvl>
    <w:lvl w:ilvl="8" w:tplc="B56C920E">
      <w:numFmt w:val="bullet"/>
      <w:lvlText w:val="•"/>
      <w:lvlJc w:val="left"/>
      <w:pPr>
        <w:ind w:left="7265" w:hanging="360"/>
      </w:pPr>
      <w:rPr>
        <w:rFonts w:hint="default"/>
        <w:lang w:val="en-US" w:eastAsia="en-US" w:bidi="ar-SA"/>
      </w:rPr>
    </w:lvl>
  </w:abstractNum>
  <w:abstractNum w:abstractNumId="30" w15:restartNumberingAfterBreak="0">
    <w:nsid w:val="5BC611B0"/>
    <w:multiLevelType w:val="hybridMultilevel"/>
    <w:tmpl w:val="7B46B31C"/>
    <w:lvl w:ilvl="0" w:tplc="CC06B3D6">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BD76EE82">
      <w:numFmt w:val="bullet"/>
      <w:lvlText w:val="•"/>
      <w:lvlJc w:val="left"/>
      <w:pPr>
        <w:ind w:left="1378" w:hanging="360"/>
      </w:pPr>
      <w:rPr>
        <w:rFonts w:hint="default"/>
        <w:lang w:val="en-US" w:eastAsia="en-US" w:bidi="ar-SA"/>
      </w:rPr>
    </w:lvl>
    <w:lvl w:ilvl="2" w:tplc="9670EF08">
      <w:numFmt w:val="bullet"/>
      <w:lvlText w:val="•"/>
      <w:lvlJc w:val="left"/>
      <w:pPr>
        <w:ind w:left="1936" w:hanging="360"/>
      </w:pPr>
      <w:rPr>
        <w:rFonts w:hint="default"/>
        <w:lang w:val="en-US" w:eastAsia="en-US" w:bidi="ar-SA"/>
      </w:rPr>
    </w:lvl>
    <w:lvl w:ilvl="3" w:tplc="8D8E2D82">
      <w:numFmt w:val="bullet"/>
      <w:lvlText w:val="•"/>
      <w:lvlJc w:val="left"/>
      <w:pPr>
        <w:ind w:left="2494" w:hanging="360"/>
      </w:pPr>
      <w:rPr>
        <w:rFonts w:hint="default"/>
        <w:lang w:val="en-US" w:eastAsia="en-US" w:bidi="ar-SA"/>
      </w:rPr>
    </w:lvl>
    <w:lvl w:ilvl="4" w:tplc="3A621404">
      <w:numFmt w:val="bullet"/>
      <w:lvlText w:val="•"/>
      <w:lvlJc w:val="left"/>
      <w:pPr>
        <w:ind w:left="3052" w:hanging="360"/>
      </w:pPr>
      <w:rPr>
        <w:rFonts w:hint="default"/>
        <w:lang w:val="en-US" w:eastAsia="en-US" w:bidi="ar-SA"/>
      </w:rPr>
    </w:lvl>
    <w:lvl w:ilvl="5" w:tplc="3A3211F2">
      <w:numFmt w:val="bullet"/>
      <w:lvlText w:val="•"/>
      <w:lvlJc w:val="left"/>
      <w:pPr>
        <w:ind w:left="3610" w:hanging="360"/>
      </w:pPr>
      <w:rPr>
        <w:rFonts w:hint="default"/>
        <w:lang w:val="en-US" w:eastAsia="en-US" w:bidi="ar-SA"/>
      </w:rPr>
    </w:lvl>
    <w:lvl w:ilvl="6" w:tplc="F4B0922C">
      <w:numFmt w:val="bullet"/>
      <w:lvlText w:val="•"/>
      <w:lvlJc w:val="left"/>
      <w:pPr>
        <w:ind w:left="4168" w:hanging="360"/>
      </w:pPr>
      <w:rPr>
        <w:rFonts w:hint="default"/>
        <w:lang w:val="en-US" w:eastAsia="en-US" w:bidi="ar-SA"/>
      </w:rPr>
    </w:lvl>
    <w:lvl w:ilvl="7" w:tplc="443C32DC">
      <w:numFmt w:val="bullet"/>
      <w:lvlText w:val="•"/>
      <w:lvlJc w:val="left"/>
      <w:pPr>
        <w:ind w:left="4726" w:hanging="360"/>
      </w:pPr>
      <w:rPr>
        <w:rFonts w:hint="default"/>
        <w:lang w:val="en-US" w:eastAsia="en-US" w:bidi="ar-SA"/>
      </w:rPr>
    </w:lvl>
    <w:lvl w:ilvl="8" w:tplc="6928B3F2">
      <w:numFmt w:val="bullet"/>
      <w:lvlText w:val="•"/>
      <w:lvlJc w:val="left"/>
      <w:pPr>
        <w:ind w:left="5284" w:hanging="360"/>
      </w:pPr>
      <w:rPr>
        <w:rFonts w:hint="default"/>
        <w:lang w:val="en-US" w:eastAsia="en-US" w:bidi="ar-SA"/>
      </w:rPr>
    </w:lvl>
  </w:abstractNum>
  <w:abstractNum w:abstractNumId="31" w15:restartNumberingAfterBreak="0">
    <w:nsid w:val="5D8576AB"/>
    <w:multiLevelType w:val="hybridMultilevel"/>
    <w:tmpl w:val="C194E7C0"/>
    <w:lvl w:ilvl="0" w:tplc="65784CBA">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F670EB46">
      <w:numFmt w:val="bullet"/>
      <w:lvlText w:val="•"/>
      <w:lvlJc w:val="left"/>
      <w:pPr>
        <w:ind w:left="1378" w:hanging="360"/>
      </w:pPr>
      <w:rPr>
        <w:rFonts w:hint="default"/>
        <w:lang w:val="en-US" w:eastAsia="en-US" w:bidi="ar-SA"/>
      </w:rPr>
    </w:lvl>
    <w:lvl w:ilvl="2" w:tplc="9E48DA9C">
      <w:numFmt w:val="bullet"/>
      <w:lvlText w:val="•"/>
      <w:lvlJc w:val="left"/>
      <w:pPr>
        <w:ind w:left="1936" w:hanging="360"/>
      </w:pPr>
      <w:rPr>
        <w:rFonts w:hint="default"/>
        <w:lang w:val="en-US" w:eastAsia="en-US" w:bidi="ar-SA"/>
      </w:rPr>
    </w:lvl>
    <w:lvl w:ilvl="3" w:tplc="46B4B31A">
      <w:numFmt w:val="bullet"/>
      <w:lvlText w:val="•"/>
      <w:lvlJc w:val="left"/>
      <w:pPr>
        <w:ind w:left="2494" w:hanging="360"/>
      </w:pPr>
      <w:rPr>
        <w:rFonts w:hint="default"/>
        <w:lang w:val="en-US" w:eastAsia="en-US" w:bidi="ar-SA"/>
      </w:rPr>
    </w:lvl>
    <w:lvl w:ilvl="4" w:tplc="7D50E66A">
      <w:numFmt w:val="bullet"/>
      <w:lvlText w:val="•"/>
      <w:lvlJc w:val="left"/>
      <w:pPr>
        <w:ind w:left="3052" w:hanging="360"/>
      </w:pPr>
      <w:rPr>
        <w:rFonts w:hint="default"/>
        <w:lang w:val="en-US" w:eastAsia="en-US" w:bidi="ar-SA"/>
      </w:rPr>
    </w:lvl>
    <w:lvl w:ilvl="5" w:tplc="16260BD2">
      <w:numFmt w:val="bullet"/>
      <w:lvlText w:val="•"/>
      <w:lvlJc w:val="left"/>
      <w:pPr>
        <w:ind w:left="3610" w:hanging="360"/>
      </w:pPr>
      <w:rPr>
        <w:rFonts w:hint="default"/>
        <w:lang w:val="en-US" w:eastAsia="en-US" w:bidi="ar-SA"/>
      </w:rPr>
    </w:lvl>
    <w:lvl w:ilvl="6" w:tplc="DB66739E">
      <w:numFmt w:val="bullet"/>
      <w:lvlText w:val="•"/>
      <w:lvlJc w:val="left"/>
      <w:pPr>
        <w:ind w:left="4168" w:hanging="360"/>
      </w:pPr>
      <w:rPr>
        <w:rFonts w:hint="default"/>
        <w:lang w:val="en-US" w:eastAsia="en-US" w:bidi="ar-SA"/>
      </w:rPr>
    </w:lvl>
    <w:lvl w:ilvl="7" w:tplc="D626E96A">
      <w:numFmt w:val="bullet"/>
      <w:lvlText w:val="•"/>
      <w:lvlJc w:val="left"/>
      <w:pPr>
        <w:ind w:left="4726" w:hanging="360"/>
      </w:pPr>
      <w:rPr>
        <w:rFonts w:hint="default"/>
        <w:lang w:val="en-US" w:eastAsia="en-US" w:bidi="ar-SA"/>
      </w:rPr>
    </w:lvl>
    <w:lvl w:ilvl="8" w:tplc="1A4EAB10">
      <w:numFmt w:val="bullet"/>
      <w:lvlText w:val="•"/>
      <w:lvlJc w:val="left"/>
      <w:pPr>
        <w:ind w:left="5284" w:hanging="360"/>
      </w:pPr>
      <w:rPr>
        <w:rFonts w:hint="default"/>
        <w:lang w:val="en-US" w:eastAsia="en-US" w:bidi="ar-SA"/>
      </w:rPr>
    </w:lvl>
  </w:abstractNum>
  <w:abstractNum w:abstractNumId="32" w15:restartNumberingAfterBreak="0">
    <w:nsid w:val="61193884"/>
    <w:multiLevelType w:val="hybridMultilevel"/>
    <w:tmpl w:val="BE7E7446"/>
    <w:lvl w:ilvl="0" w:tplc="24FE7450">
      <w:start w:val="2"/>
      <w:numFmt w:val="upperLetter"/>
      <w:lvlText w:val="(%1)"/>
      <w:lvlJc w:val="left"/>
      <w:pPr>
        <w:ind w:left="826" w:hanging="360"/>
      </w:pPr>
      <w:rPr>
        <w:rFonts w:ascii="Calibri" w:eastAsia="Calibri" w:hAnsi="Calibri" w:cs="Calibri" w:hint="default"/>
        <w:b w:val="0"/>
        <w:bCs w:val="0"/>
        <w:i w:val="0"/>
        <w:iCs w:val="0"/>
        <w:spacing w:val="-2"/>
        <w:w w:val="100"/>
        <w:sz w:val="24"/>
        <w:szCs w:val="24"/>
        <w:lang w:val="en-US" w:eastAsia="en-US" w:bidi="ar-SA"/>
      </w:rPr>
    </w:lvl>
    <w:lvl w:ilvl="1" w:tplc="89DAFFE6">
      <w:start w:val="1"/>
      <w:numFmt w:val="lowerRoman"/>
      <w:lvlText w:val="(%2)"/>
      <w:lvlJc w:val="left"/>
      <w:pPr>
        <w:ind w:left="1186" w:hanging="344"/>
      </w:pPr>
      <w:rPr>
        <w:rFonts w:ascii="Calibri" w:eastAsia="Calibri" w:hAnsi="Calibri" w:cs="Calibri" w:hint="default"/>
        <w:b w:val="0"/>
        <w:bCs w:val="0"/>
        <w:i w:val="0"/>
        <w:iCs w:val="0"/>
        <w:spacing w:val="-1"/>
        <w:w w:val="100"/>
        <w:sz w:val="24"/>
        <w:szCs w:val="24"/>
        <w:lang w:val="en-US" w:eastAsia="en-US" w:bidi="ar-SA"/>
      </w:rPr>
    </w:lvl>
    <w:lvl w:ilvl="2" w:tplc="E75C6014">
      <w:numFmt w:val="bullet"/>
      <w:lvlText w:val="•"/>
      <w:lvlJc w:val="left"/>
      <w:pPr>
        <w:ind w:left="1543" w:hanging="344"/>
      </w:pPr>
      <w:rPr>
        <w:rFonts w:hint="default"/>
        <w:lang w:val="en-US" w:eastAsia="en-US" w:bidi="ar-SA"/>
      </w:rPr>
    </w:lvl>
    <w:lvl w:ilvl="3" w:tplc="59EE5D66">
      <w:numFmt w:val="bullet"/>
      <w:lvlText w:val="•"/>
      <w:lvlJc w:val="left"/>
      <w:pPr>
        <w:ind w:left="1906" w:hanging="344"/>
      </w:pPr>
      <w:rPr>
        <w:rFonts w:hint="default"/>
        <w:lang w:val="en-US" w:eastAsia="en-US" w:bidi="ar-SA"/>
      </w:rPr>
    </w:lvl>
    <w:lvl w:ilvl="4" w:tplc="6572346E">
      <w:numFmt w:val="bullet"/>
      <w:lvlText w:val="•"/>
      <w:lvlJc w:val="left"/>
      <w:pPr>
        <w:ind w:left="2269" w:hanging="344"/>
      </w:pPr>
      <w:rPr>
        <w:rFonts w:hint="default"/>
        <w:lang w:val="en-US" w:eastAsia="en-US" w:bidi="ar-SA"/>
      </w:rPr>
    </w:lvl>
    <w:lvl w:ilvl="5" w:tplc="B0CC2686">
      <w:numFmt w:val="bullet"/>
      <w:lvlText w:val="•"/>
      <w:lvlJc w:val="left"/>
      <w:pPr>
        <w:ind w:left="2632" w:hanging="344"/>
      </w:pPr>
      <w:rPr>
        <w:rFonts w:hint="default"/>
        <w:lang w:val="en-US" w:eastAsia="en-US" w:bidi="ar-SA"/>
      </w:rPr>
    </w:lvl>
    <w:lvl w:ilvl="6" w:tplc="2DE86366">
      <w:numFmt w:val="bullet"/>
      <w:lvlText w:val="•"/>
      <w:lvlJc w:val="left"/>
      <w:pPr>
        <w:ind w:left="2995" w:hanging="344"/>
      </w:pPr>
      <w:rPr>
        <w:rFonts w:hint="default"/>
        <w:lang w:val="en-US" w:eastAsia="en-US" w:bidi="ar-SA"/>
      </w:rPr>
    </w:lvl>
    <w:lvl w:ilvl="7" w:tplc="95B275E8">
      <w:numFmt w:val="bullet"/>
      <w:lvlText w:val="•"/>
      <w:lvlJc w:val="left"/>
      <w:pPr>
        <w:ind w:left="3358" w:hanging="344"/>
      </w:pPr>
      <w:rPr>
        <w:rFonts w:hint="default"/>
        <w:lang w:val="en-US" w:eastAsia="en-US" w:bidi="ar-SA"/>
      </w:rPr>
    </w:lvl>
    <w:lvl w:ilvl="8" w:tplc="D7988190">
      <w:numFmt w:val="bullet"/>
      <w:lvlText w:val="•"/>
      <w:lvlJc w:val="left"/>
      <w:pPr>
        <w:ind w:left="3721" w:hanging="344"/>
      </w:pPr>
      <w:rPr>
        <w:rFonts w:hint="default"/>
        <w:lang w:val="en-US" w:eastAsia="en-US" w:bidi="ar-SA"/>
      </w:rPr>
    </w:lvl>
  </w:abstractNum>
  <w:abstractNum w:abstractNumId="33" w15:restartNumberingAfterBreak="0">
    <w:nsid w:val="649F7237"/>
    <w:multiLevelType w:val="hybridMultilevel"/>
    <w:tmpl w:val="117C0386"/>
    <w:lvl w:ilvl="0" w:tplc="AE1858F8">
      <w:start w:val="4"/>
      <w:numFmt w:val="lowerRoman"/>
      <w:lvlText w:val="(%1)"/>
      <w:lvlJc w:val="left"/>
      <w:pPr>
        <w:ind w:left="1246" w:hanging="449"/>
      </w:pPr>
      <w:rPr>
        <w:rFonts w:ascii="Calibri" w:eastAsia="Calibri" w:hAnsi="Calibri" w:cs="Calibri" w:hint="default"/>
        <w:b w:val="0"/>
        <w:bCs w:val="0"/>
        <w:i w:val="0"/>
        <w:iCs w:val="0"/>
        <w:spacing w:val="-1"/>
        <w:w w:val="100"/>
        <w:sz w:val="24"/>
        <w:szCs w:val="24"/>
        <w:lang w:val="en-US" w:eastAsia="en-US" w:bidi="ar-SA"/>
      </w:rPr>
    </w:lvl>
    <w:lvl w:ilvl="1" w:tplc="AA7A991E">
      <w:numFmt w:val="bullet"/>
      <w:lvlText w:val="•"/>
      <w:lvlJc w:val="left"/>
      <w:pPr>
        <w:ind w:left="1560" w:hanging="449"/>
      </w:pPr>
      <w:rPr>
        <w:rFonts w:hint="default"/>
        <w:lang w:val="en-US" w:eastAsia="en-US" w:bidi="ar-SA"/>
      </w:rPr>
    </w:lvl>
    <w:lvl w:ilvl="2" w:tplc="7E8AFD2A">
      <w:numFmt w:val="bullet"/>
      <w:lvlText w:val="•"/>
      <w:lvlJc w:val="left"/>
      <w:pPr>
        <w:ind w:left="1881" w:hanging="449"/>
      </w:pPr>
      <w:rPr>
        <w:rFonts w:hint="default"/>
        <w:lang w:val="en-US" w:eastAsia="en-US" w:bidi="ar-SA"/>
      </w:rPr>
    </w:lvl>
    <w:lvl w:ilvl="3" w:tplc="D7F694A6">
      <w:numFmt w:val="bullet"/>
      <w:lvlText w:val="•"/>
      <w:lvlJc w:val="left"/>
      <w:pPr>
        <w:ind w:left="2202" w:hanging="449"/>
      </w:pPr>
      <w:rPr>
        <w:rFonts w:hint="default"/>
        <w:lang w:val="en-US" w:eastAsia="en-US" w:bidi="ar-SA"/>
      </w:rPr>
    </w:lvl>
    <w:lvl w:ilvl="4" w:tplc="2CF892E6">
      <w:numFmt w:val="bullet"/>
      <w:lvlText w:val="•"/>
      <w:lvlJc w:val="left"/>
      <w:pPr>
        <w:ind w:left="2523" w:hanging="449"/>
      </w:pPr>
      <w:rPr>
        <w:rFonts w:hint="default"/>
        <w:lang w:val="en-US" w:eastAsia="en-US" w:bidi="ar-SA"/>
      </w:rPr>
    </w:lvl>
    <w:lvl w:ilvl="5" w:tplc="F614ECB0">
      <w:numFmt w:val="bullet"/>
      <w:lvlText w:val="•"/>
      <w:lvlJc w:val="left"/>
      <w:pPr>
        <w:ind w:left="2844" w:hanging="449"/>
      </w:pPr>
      <w:rPr>
        <w:rFonts w:hint="default"/>
        <w:lang w:val="en-US" w:eastAsia="en-US" w:bidi="ar-SA"/>
      </w:rPr>
    </w:lvl>
    <w:lvl w:ilvl="6" w:tplc="BD82A84C">
      <w:numFmt w:val="bullet"/>
      <w:lvlText w:val="•"/>
      <w:lvlJc w:val="left"/>
      <w:pPr>
        <w:ind w:left="3164" w:hanging="449"/>
      </w:pPr>
      <w:rPr>
        <w:rFonts w:hint="default"/>
        <w:lang w:val="en-US" w:eastAsia="en-US" w:bidi="ar-SA"/>
      </w:rPr>
    </w:lvl>
    <w:lvl w:ilvl="7" w:tplc="F39A1E00">
      <w:numFmt w:val="bullet"/>
      <w:lvlText w:val="•"/>
      <w:lvlJc w:val="left"/>
      <w:pPr>
        <w:ind w:left="3485" w:hanging="449"/>
      </w:pPr>
      <w:rPr>
        <w:rFonts w:hint="default"/>
        <w:lang w:val="en-US" w:eastAsia="en-US" w:bidi="ar-SA"/>
      </w:rPr>
    </w:lvl>
    <w:lvl w:ilvl="8" w:tplc="5094D5AE">
      <w:numFmt w:val="bullet"/>
      <w:lvlText w:val="•"/>
      <w:lvlJc w:val="left"/>
      <w:pPr>
        <w:ind w:left="3806" w:hanging="449"/>
      </w:pPr>
      <w:rPr>
        <w:rFonts w:hint="default"/>
        <w:lang w:val="en-US" w:eastAsia="en-US" w:bidi="ar-SA"/>
      </w:rPr>
    </w:lvl>
  </w:abstractNum>
  <w:abstractNum w:abstractNumId="34" w15:restartNumberingAfterBreak="0">
    <w:nsid w:val="64C536EB"/>
    <w:multiLevelType w:val="hybridMultilevel"/>
    <w:tmpl w:val="1BD04AF6"/>
    <w:lvl w:ilvl="0" w:tplc="2BD4D89E">
      <w:start w:val="1"/>
      <w:numFmt w:val="lowerRoman"/>
      <w:lvlText w:val="(%1)"/>
      <w:lvlJc w:val="left"/>
      <w:pPr>
        <w:ind w:left="487" w:hanging="255"/>
      </w:pPr>
      <w:rPr>
        <w:rFonts w:ascii="Calibri" w:eastAsia="Calibri" w:hAnsi="Calibri" w:cs="Calibri" w:hint="default"/>
        <w:b w:val="0"/>
        <w:bCs w:val="0"/>
        <w:i w:val="0"/>
        <w:iCs w:val="0"/>
        <w:spacing w:val="-1"/>
        <w:w w:val="100"/>
        <w:sz w:val="24"/>
        <w:szCs w:val="24"/>
        <w:lang w:val="en-US" w:eastAsia="en-US" w:bidi="ar-SA"/>
      </w:rPr>
    </w:lvl>
    <w:lvl w:ilvl="1" w:tplc="A6CA0948">
      <w:start w:val="1"/>
      <w:numFmt w:val="lowerLetter"/>
      <w:lvlText w:val="%2."/>
      <w:lvlJc w:val="left"/>
      <w:pPr>
        <w:ind w:left="592" w:hanging="360"/>
      </w:pPr>
      <w:rPr>
        <w:rFonts w:ascii="Calibri" w:eastAsia="Calibri" w:hAnsi="Calibri" w:cs="Calibri" w:hint="default"/>
        <w:b w:val="0"/>
        <w:bCs w:val="0"/>
        <w:i w:val="0"/>
        <w:iCs w:val="0"/>
        <w:spacing w:val="0"/>
        <w:w w:val="100"/>
        <w:sz w:val="24"/>
        <w:szCs w:val="24"/>
        <w:lang w:val="en-US" w:eastAsia="en-US" w:bidi="ar-SA"/>
      </w:rPr>
    </w:lvl>
    <w:lvl w:ilvl="2" w:tplc="7FA45212">
      <w:numFmt w:val="bullet"/>
      <w:lvlText w:val="•"/>
      <w:lvlJc w:val="left"/>
      <w:pPr>
        <w:ind w:left="1571" w:hanging="360"/>
      </w:pPr>
      <w:rPr>
        <w:rFonts w:hint="default"/>
        <w:lang w:val="en-US" w:eastAsia="en-US" w:bidi="ar-SA"/>
      </w:rPr>
    </w:lvl>
    <w:lvl w:ilvl="3" w:tplc="069045B8">
      <w:numFmt w:val="bullet"/>
      <w:lvlText w:val="•"/>
      <w:lvlJc w:val="left"/>
      <w:pPr>
        <w:ind w:left="2543" w:hanging="360"/>
      </w:pPr>
      <w:rPr>
        <w:rFonts w:hint="default"/>
        <w:lang w:val="en-US" w:eastAsia="en-US" w:bidi="ar-SA"/>
      </w:rPr>
    </w:lvl>
    <w:lvl w:ilvl="4" w:tplc="2EE0C88C">
      <w:numFmt w:val="bullet"/>
      <w:lvlText w:val="•"/>
      <w:lvlJc w:val="left"/>
      <w:pPr>
        <w:ind w:left="3515" w:hanging="360"/>
      </w:pPr>
      <w:rPr>
        <w:rFonts w:hint="default"/>
        <w:lang w:val="en-US" w:eastAsia="en-US" w:bidi="ar-SA"/>
      </w:rPr>
    </w:lvl>
    <w:lvl w:ilvl="5" w:tplc="400EBBA8">
      <w:numFmt w:val="bullet"/>
      <w:lvlText w:val="•"/>
      <w:lvlJc w:val="left"/>
      <w:pPr>
        <w:ind w:left="4487" w:hanging="360"/>
      </w:pPr>
      <w:rPr>
        <w:rFonts w:hint="default"/>
        <w:lang w:val="en-US" w:eastAsia="en-US" w:bidi="ar-SA"/>
      </w:rPr>
    </w:lvl>
    <w:lvl w:ilvl="6" w:tplc="95821410">
      <w:numFmt w:val="bullet"/>
      <w:lvlText w:val="•"/>
      <w:lvlJc w:val="left"/>
      <w:pPr>
        <w:ind w:left="5459" w:hanging="360"/>
      </w:pPr>
      <w:rPr>
        <w:rFonts w:hint="default"/>
        <w:lang w:val="en-US" w:eastAsia="en-US" w:bidi="ar-SA"/>
      </w:rPr>
    </w:lvl>
    <w:lvl w:ilvl="7" w:tplc="FEA2248C">
      <w:numFmt w:val="bullet"/>
      <w:lvlText w:val="•"/>
      <w:lvlJc w:val="left"/>
      <w:pPr>
        <w:ind w:left="6430" w:hanging="360"/>
      </w:pPr>
      <w:rPr>
        <w:rFonts w:hint="default"/>
        <w:lang w:val="en-US" w:eastAsia="en-US" w:bidi="ar-SA"/>
      </w:rPr>
    </w:lvl>
    <w:lvl w:ilvl="8" w:tplc="82A0A148">
      <w:numFmt w:val="bullet"/>
      <w:lvlText w:val="•"/>
      <w:lvlJc w:val="left"/>
      <w:pPr>
        <w:ind w:left="7402" w:hanging="360"/>
      </w:pPr>
      <w:rPr>
        <w:rFonts w:hint="default"/>
        <w:lang w:val="en-US" w:eastAsia="en-US" w:bidi="ar-SA"/>
      </w:rPr>
    </w:lvl>
  </w:abstractNum>
  <w:abstractNum w:abstractNumId="35" w15:restartNumberingAfterBreak="0">
    <w:nsid w:val="666613B4"/>
    <w:multiLevelType w:val="hybridMultilevel"/>
    <w:tmpl w:val="41A48502"/>
    <w:lvl w:ilvl="0" w:tplc="3436621C">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52702842">
      <w:numFmt w:val="bullet"/>
      <w:lvlText w:val="•"/>
      <w:lvlJc w:val="left"/>
      <w:pPr>
        <w:ind w:left="1378" w:hanging="360"/>
      </w:pPr>
      <w:rPr>
        <w:rFonts w:hint="default"/>
        <w:lang w:val="en-US" w:eastAsia="en-US" w:bidi="ar-SA"/>
      </w:rPr>
    </w:lvl>
    <w:lvl w:ilvl="2" w:tplc="E74AA2DA">
      <w:numFmt w:val="bullet"/>
      <w:lvlText w:val="•"/>
      <w:lvlJc w:val="left"/>
      <w:pPr>
        <w:ind w:left="1936" w:hanging="360"/>
      </w:pPr>
      <w:rPr>
        <w:rFonts w:hint="default"/>
        <w:lang w:val="en-US" w:eastAsia="en-US" w:bidi="ar-SA"/>
      </w:rPr>
    </w:lvl>
    <w:lvl w:ilvl="3" w:tplc="1A86D62C">
      <w:numFmt w:val="bullet"/>
      <w:lvlText w:val="•"/>
      <w:lvlJc w:val="left"/>
      <w:pPr>
        <w:ind w:left="2494" w:hanging="360"/>
      </w:pPr>
      <w:rPr>
        <w:rFonts w:hint="default"/>
        <w:lang w:val="en-US" w:eastAsia="en-US" w:bidi="ar-SA"/>
      </w:rPr>
    </w:lvl>
    <w:lvl w:ilvl="4" w:tplc="E322159C">
      <w:numFmt w:val="bullet"/>
      <w:lvlText w:val="•"/>
      <w:lvlJc w:val="left"/>
      <w:pPr>
        <w:ind w:left="3052" w:hanging="360"/>
      </w:pPr>
      <w:rPr>
        <w:rFonts w:hint="default"/>
        <w:lang w:val="en-US" w:eastAsia="en-US" w:bidi="ar-SA"/>
      </w:rPr>
    </w:lvl>
    <w:lvl w:ilvl="5" w:tplc="72DA9D8C">
      <w:numFmt w:val="bullet"/>
      <w:lvlText w:val="•"/>
      <w:lvlJc w:val="left"/>
      <w:pPr>
        <w:ind w:left="3610" w:hanging="360"/>
      </w:pPr>
      <w:rPr>
        <w:rFonts w:hint="default"/>
        <w:lang w:val="en-US" w:eastAsia="en-US" w:bidi="ar-SA"/>
      </w:rPr>
    </w:lvl>
    <w:lvl w:ilvl="6" w:tplc="76422650">
      <w:numFmt w:val="bullet"/>
      <w:lvlText w:val="•"/>
      <w:lvlJc w:val="left"/>
      <w:pPr>
        <w:ind w:left="4168" w:hanging="360"/>
      </w:pPr>
      <w:rPr>
        <w:rFonts w:hint="default"/>
        <w:lang w:val="en-US" w:eastAsia="en-US" w:bidi="ar-SA"/>
      </w:rPr>
    </w:lvl>
    <w:lvl w:ilvl="7" w:tplc="54DA984E">
      <w:numFmt w:val="bullet"/>
      <w:lvlText w:val="•"/>
      <w:lvlJc w:val="left"/>
      <w:pPr>
        <w:ind w:left="4726" w:hanging="360"/>
      </w:pPr>
      <w:rPr>
        <w:rFonts w:hint="default"/>
        <w:lang w:val="en-US" w:eastAsia="en-US" w:bidi="ar-SA"/>
      </w:rPr>
    </w:lvl>
    <w:lvl w:ilvl="8" w:tplc="7318D3F4">
      <w:numFmt w:val="bullet"/>
      <w:lvlText w:val="•"/>
      <w:lvlJc w:val="left"/>
      <w:pPr>
        <w:ind w:left="5284" w:hanging="360"/>
      </w:pPr>
      <w:rPr>
        <w:rFonts w:hint="default"/>
        <w:lang w:val="en-US" w:eastAsia="en-US" w:bidi="ar-SA"/>
      </w:rPr>
    </w:lvl>
  </w:abstractNum>
  <w:abstractNum w:abstractNumId="36" w15:restartNumberingAfterBreak="0">
    <w:nsid w:val="6B4342C1"/>
    <w:multiLevelType w:val="hybridMultilevel"/>
    <w:tmpl w:val="328A525C"/>
    <w:lvl w:ilvl="0" w:tplc="136A4462">
      <w:start w:val="1"/>
      <w:numFmt w:val="lowerLetter"/>
      <w:lvlText w:val="%1."/>
      <w:lvlJc w:val="left"/>
      <w:pPr>
        <w:ind w:left="467" w:hanging="360"/>
      </w:pPr>
      <w:rPr>
        <w:rFonts w:ascii="Calibri" w:eastAsia="Calibri" w:hAnsi="Calibri" w:cs="Calibri" w:hint="default"/>
        <w:b w:val="0"/>
        <w:bCs w:val="0"/>
        <w:i w:val="0"/>
        <w:iCs w:val="0"/>
        <w:spacing w:val="0"/>
        <w:w w:val="100"/>
        <w:sz w:val="24"/>
        <w:szCs w:val="24"/>
        <w:lang w:val="en-US" w:eastAsia="en-US" w:bidi="ar-SA"/>
      </w:rPr>
    </w:lvl>
    <w:lvl w:ilvl="1" w:tplc="B4B4023E">
      <w:numFmt w:val="bullet"/>
      <w:lvlText w:val="•"/>
      <w:lvlJc w:val="left"/>
      <w:pPr>
        <w:ind w:left="647" w:hanging="360"/>
      </w:pPr>
      <w:rPr>
        <w:rFonts w:hint="default"/>
        <w:lang w:val="en-US" w:eastAsia="en-US" w:bidi="ar-SA"/>
      </w:rPr>
    </w:lvl>
    <w:lvl w:ilvl="2" w:tplc="673E3A38">
      <w:numFmt w:val="bullet"/>
      <w:lvlText w:val="•"/>
      <w:lvlJc w:val="left"/>
      <w:pPr>
        <w:ind w:left="834" w:hanging="360"/>
      </w:pPr>
      <w:rPr>
        <w:rFonts w:hint="default"/>
        <w:lang w:val="en-US" w:eastAsia="en-US" w:bidi="ar-SA"/>
      </w:rPr>
    </w:lvl>
    <w:lvl w:ilvl="3" w:tplc="F4365D8A">
      <w:numFmt w:val="bullet"/>
      <w:lvlText w:val="•"/>
      <w:lvlJc w:val="left"/>
      <w:pPr>
        <w:ind w:left="1021" w:hanging="360"/>
      </w:pPr>
      <w:rPr>
        <w:rFonts w:hint="default"/>
        <w:lang w:val="en-US" w:eastAsia="en-US" w:bidi="ar-SA"/>
      </w:rPr>
    </w:lvl>
    <w:lvl w:ilvl="4" w:tplc="D41E02FC">
      <w:numFmt w:val="bullet"/>
      <w:lvlText w:val="•"/>
      <w:lvlJc w:val="left"/>
      <w:pPr>
        <w:ind w:left="1208" w:hanging="360"/>
      </w:pPr>
      <w:rPr>
        <w:rFonts w:hint="default"/>
        <w:lang w:val="en-US" w:eastAsia="en-US" w:bidi="ar-SA"/>
      </w:rPr>
    </w:lvl>
    <w:lvl w:ilvl="5" w:tplc="E7089988">
      <w:numFmt w:val="bullet"/>
      <w:lvlText w:val="•"/>
      <w:lvlJc w:val="left"/>
      <w:pPr>
        <w:ind w:left="1395" w:hanging="360"/>
      </w:pPr>
      <w:rPr>
        <w:rFonts w:hint="default"/>
        <w:lang w:val="en-US" w:eastAsia="en-US" w:bidi="ar-SA"/>
      </w:rPr>
    </w:lvl>
    <w:lvl w:ilvl="6" w:tplc="73AC00F0">
      <w:numFmt w:val="bullet"/>
      <w:lvlText w:val="•"/>
      <w:lvlJc w:val="left"/>
      <w:pPr>
        <w:ind w:left="1582" w:hanging="360"/>
      </w:pPr>
      <w:rPr>
        <w:rFonts w:hint="default"/>
        <w:lang w:val="en-US" w:eastAsia="en-US" w:bidi="ar-SA"/>
      </w:rPr>
    </w:lvl>
    <w:lvl w:ilvl="7" w:tplc="4B509DFC">
      <w:numFmt w:val="bullet"/>
      <w:lvlText w:val="•"/>
      <w:lvlJc w:val="left"/>
      <w:pPr>
        <w:ind w:left="1769" w:hanging="360"/>
      </w:pPr>
      <w:rPr>
        <w:rFonts w:hint="default"/>
        <w:lang w:val="en-US" w:eastAsia="en-US" w:bidi="ar-SA"/>
      </w:rPr>
    </w:lvl>
    <w:lvl w:ilvl="8" w:tplc="32C079B2">
      <w:numFmt w:val="bullet"/>
      <w:lvlText w:val="•"/>
      <w:lvlJc w:val="left"/>
      <w:pPr>
        <w:ind w:left="1956" w:hanging="360"/>
      </w:pPr>
      <w:rPr>
        <w:rFonts w:hint="default"/>
        <w:lang w:val="en-US" w:eastAsia="en-US" w:bidi="ar-SA"/>
      </w:rPr>
    </w:lvl>
  </w:abstractNum>
  <w:abstractNum w:abstractNumId="37" w15:restartNumberingAfterBreak="0">
    <w:nsid w:val="6D3F4612"/>
    <w:multiLevelType w:val="multilevel"/>
    <w:tmpl w:val="BE08E23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8" w15:restartNumberingAfterBreak="0">
    <w:nsid w:val="6E494524"/>
    <w:multiLevelType w:val="hybridMultilevel"/>
    <w:tmpl w:val="52F6FA4C"/>
    <w:lvl w:ilvl="0" w:tplc="C0D2D9D4">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1940FBAA">
      <w:numFmt w:val="bullet"/>
      <w:lvlText w:val="•"/>
      <w:lvlJc w:val="left"/>
      <w:pPr>
        <w:ind w:left="1378" w:hanging="360"/>
      </w:pPr>
      <w:rPr>
        <w:rFonts w:hint="default"/>
        <w:lang w:val="en-US" w:eastAsia="en-US" w:bidi="ar-SA"/>
      </w:rPr>
    </w:lvl>
    <w:lvl w:ilvl="2" w:tplc="6ECAC9B8">
      <w:numFmt w:val="bullet"/>
      <w:lvlText w:val="•"/>
      <w:lvlJc w:val="left"/>
      <w:pPr>
        <w:ind w:left="1936" w:hanging="360"/>
      </w:pPr>
      <w:rPr>
        <w:rFonts w:hint="default"/>
        <w:lang w:val="en-US" w:eastAsia="en-US" w:bidi="ar-SA"/>
      </w:rPr>
    </w:lvl>
    <w:lvl w:ilvl="3" w:tplc="2D36D31C">
      <w:numFmt w:val="bullet"/>
      <w:lvlText w:val="•"/>
      <w:lvlJc w:val="left"/>
      <w:pPr>
        <w:ind w:left="2494" w:hanging="360"/>
      </w:pPr>
      <w:rPr>
        <w:rFonts w:hint="default"/>
        <w:lang w:val="en-US" w:eastAsia="en-US" w:bidi="ar-SA"/>
      </w:rPr>
    </w:lvl>
    <w:lvl w:ilvl="4" w:tplc="58541A14">
      <w:numFmt w:val="bullet"/>
      <w:lvlText w:val="•"/>
      <w:lvlJc w:val="left"/>
      <w:pPr>
        <w:ind w:left="3052" w:hanging="360"/>
      </w:pPr>
      <w:rPr>
        <w:rFonts w:hint="default"/>
        <w:lang w:val="en-US" w:eastAsia="en-US" w:bidi="ar-SA"/>
      </w:rPr>
    </w:lvl>
    <w:lvl w:ilvl="5" w:tplc="E370F06E">
      <w:numFmt w:val="bullet"/>
      <w:lvlText w:val="•"/>
      <w:lvlJc w:val="left"/>
      <w:pPr>
        <w:ind w:left="3610" w:hanging="360"/>
      </w:pPr>
      <w:rPr>
        <w:rFonts w:hint="default"/>
        <w:lang w:val="en-US" w:eastAsia="en-US" w:bidi="ar-SA"/>
      </w:rPr>
    </w:lvl>
    <w:lvl w:ilvl="6" w:tplc="45DEADC4">
      <w:numFmt w:val="bullet"/>
      <w:lvlText w:val="•"/>
      <w:lvlJc w:val="left"/>
      <w:pPr>
        <w:ind w:left="4168" w:hanging="360"/>
      </w:pPr>
      <w:rPr>
        <w:rFonts w:hint="default"/>
        <w:lang w:val="en-US" w:eastAsia="en-US" w:bidi="ar-SA"/>
      </w:rPr>
    </w:lvl>
    <w:lvl w:ilvl="7" w:tplc="E1F658D2">
      <w:numFmt w:val="bullet"/>
      <w:lvlText w:val="•"/>
      <w:lvlJc w:val="left"/>
      <w:pPr>
        <w:ind w:left="4726" w:hanging="360"/>
      </w:pPr>
      <w:rPr>
        <w:rFonts w:hint="default"/>
        <w:lang w:val="en-US" w:eastAsia="en-US" w:bidi="ar-SA"/>
      </w:rPr>
    </w:lvl>
    <w:lvl w:ilvl="8" w:tplc="090A023C">
      <w:numFmt w:val="bullet"/>
      <w:lvlText w:val="•"/>
      <w:lvlJc w:val="left"/>
      <w:pPr>
        <w:ind w:left="5284" w:hanging="360"/>
      </w:pPr>
      <w:rPr>
        <w:rFonts w:hint="default"/>
        <w:lang w:val="en-US" w:eastAsia="en-US" w:bidi="ar-SA"/>
      </w:rPr>
    </w:lvl>
  </w:abstractNum>
  <w:abstractNum w:abstractNumId="39" w15:restartNumberingAfterBreak="0">
    <w:nsid w:val="72F74763"/>
    <w:multiLevelType w:val="hybridMultilevel"/>
    <w:tmpl w:val="DE6C775C"/>
    <w:lvl w:ilvl="0" w:tplc="76FC2784">
      <w:start w:val="3"/>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43046436">
      <w:start w:val="1"/>
      <w:numFmt w:val="lowerLetter"/>
      <w:lvlText w:val="%2."/>
      <w:lvlJc w:val="left"/>
      <w:pPr>
        <w:ind w:left="1540" w:hanging="356"/>
      </w:pPr>
      <w:rPr>
        <w:rFonts w:ascii="Calibri" w:eastAsia="Calibri" w:hAnsi="Calibri" w:cs="Calibri" w:hint="default"/>
        <w:b w:val="0"/>
        <w:bCs w:val="0"/>
        <w:i w:val="0"/>
        <w:iCs w:val="0"/>
        <w:spacing w:val="0"/>
        <w:w w:val="100"/>
        <w:sz w:val="24"/>
        <w:szCs w:val="24"/>
        <w:lang w:val="en-US" w:eastAsia="en-US" w:bidi="ar-SA"/>
      </w:rPr>
    </w:lvl>
    <w:lvl w:ilvl="2" w:tplc="C7908EBC">
      <w:numFmt w:val="bullet"/>
      <w:lvlText w:val="•"/>
      <w:lvlJc w:val="left"/>
      <w:pPr>
        <w:ind w:left="2294" w:hanging="356"/>
      </w:pPr>
      <w:rPr>
        <w:rFonts w:hint="default"/>
        <w:lang w:val="en-US" w:eastAsia="en-US" w:bidi="ar-SA"/>
      </w:rPr>
    </w:lvl>
    <w:lvl w:ilvl="3" w:tplc="2B361BC8">
      <w:numFmt w:val="bullet"/>
      <w:lvlText w:val="•"/>
      <w:lvlJc w:val="left"/>
      <w:pPr>
        <w:ind w:left="3048" w:hanging="356"/>
      </w:pPr>
      <w:rPr>
        <w:rFonts w:hint="default"/>
        <w:lang w:val="en-US" w:eastAsia="en-US" w:bidi="ar-SA"/>
      </w:rPr>
    </w:lvl>
    <w:lvl w:ilvl="4" w:tplc="45261E32">
      <w:numFmt w:val="bullet"/>
      <w:lvlText w:val="•"/>
      <w:lvlJc w:val="left"/>
      <w:pPr>
        <w:ind w:left="3803" w:hanging="356"/>
      </w:pPr>
      <w:rPr>
        <w:rFonts w:hint="default"/>
        <w:lang w:val="en-US" w:eastAsia="en-US" w:bidi="ar-SA"/>
      </w:rPr>
    </w:lvl>
    <w:lvl w:ilvl="5" w:tplc="CA801190">
      <w:numFmt w:val="bullet"/>
      <w:lvlText w:val="•"/>
      <w:lvlJc w:val="left"/>
      <w:pPr>
        <w:ind w:left="4557" w:hanging="356"/>
      </w:pPr>
      <w:rPr>
        <w:rFonts w:hint="default"/>
        <w:lang w:val="en-US" w:eastAsia="en-US" w:bidi="ar-SA"/>
      </w:rPr>
    </w:lvl>
    <w:lvl w:ilvl="6" w:tplc="14AEAC56">
      <w:numFmt w:val="bullet"/>
      <w:lvlText w:val="•"/>
      <w:lvlJc w:val="left"/>
      <w:pPr>
        <w:ind w:left="5312" w:hanging="356"/>
      </w:pPr>
      <w:rPr>
        <w:rFonts w:hint="default"/>
        <w:lang w:val="en-US" w:eastAsia="en-US" w:bidi="ar-SA"/>
      </w:rPr>
    </w:lvl>
    <w:lvl w:ilvl="7" w:tplc="D5827B32">
      <w:numFmt w:val="bullet"/>
      <w:lvlText w:val="•"/>
      <w:lvlJc w:val="left"/>
      <w:pPr>
        <w:ind w:left="6066" w:hanging="356"/>
      </w:pPr>
      <w:rPr>
        <w:rFonts w:hint="default"/>
        <w:lang w:val="en-US" w:eastAsia="en-US" w:bidi="ar-SA"/>
      </w:rPr>
    </w:lvl>
    <w:lvl w:ilvl="8" w:tplc="A8A2C966">
      <w:numFmt w:val="bullet"/>
      <w:lvlText w:val="•"/>
      <w:lvlJc w:val="left"/>
      <w:pPr>
        <w:ind w:left="6821" w:hanging="356"/>
      </w:pPr>
      <w:rPr>
        <w:rFonts w:hint="default"/>
        <w:lang w:val="en-US" w:eastAsia="en-US" w:bidi="ar-SA"/>
      </w:rPr>
    </w:lvl>
  </w:abstractNum>
  <w:abstractNum w:abstractNumId="40" w15:restartNumberingAfterBreak="0">
    <w:nsid w:val="74FC3AC5"/>
    <w:multiLevelType w:val="hybridMultilevel"/>
    <w:tmpl w:val="B2AC0166"/>
    <w:lvl w:ilvl="0" w:tplc="02DAB9D0">
      <w:start w:val="1"/>
      <w:numFmt w:val="lowerLetter"/>
      <w:lvlText w:val="(%1)"/>
      <w:lvlJc w:val="left"/>
      <w:pPr>
        <w:ind w:left="827" w:hanging="360"/>
      </w:pPr>
      <w:rPr>
        <w:rFonts w:hint="default"/>
        <w:spacing w:val="-1"/>
        <w:w w:val="100"/>
        <w:lang w:val="en-US" w:eastAsia="en-US" w:bidi="ar-SA"/>
      </w:rPr>
    </w:lvl>
    <w:lvl w:ilvl="1" w:tplc="D5B03A56">
      <w:numFmt w:val="bullet"/>
      <w:lvlText w:val="•"/>
      <w:lvlJc w:val="left"/>
      <w:pPr>
        <w:ind w:left="1627" w:hanging="360"/>
      </w:pPr>
      <w:rPr>
        <w:rFonts w:hint="default"/>
        <w:lang w:val="en-US" w:eastAsia="en-US" w:bidi="ar-SA"/>
      </w:rPr>
    </w:lvl>
    <w:lvl w:ilvl="2" w:tplc="88BE539C">
      <w:numFmt w:val="bullet"/>
      <w:lvlText w:val="•"/>
      <w:lvlJc w:val="left"/>
      <w:pPr>
        <w:ind w:left="2435" w:hanging="360"/>
      </w:pPr>
      <w:rPr>
        <w:rFonts w:hint="default"/>
        <w:lang w:val="en-US" w:eastAsia="en-US" w:bidi="ar-SA"/>
      </w:rPr>
    </w:lvl>
    <w:lvl w:ilvl="3" w:tplc="E27412AC">
      <w:numFmt w:val="bullet"/>
      <w:lvlText w:val="•"/>
      <w:lvlJc w:val="left"/>
      <w:pPr>
        <w:ind w:left="3243" w:hanging="360"/>
      </w:pPr>
      <w:rPr>
        <w:rFonts w:hint="default"/>
        <w:lang w:val="en-US" w:eastAsia="en-US" w:bidi="ar-SA"/>
      </w:rPr>
    </w:lvl>
    <w:lvl w:ilvl="4" w:tplc="91C00AC6">
      <w:numFmt w:val="bullet"/>
      <w:lvlText w:val="•"/>
      <w:lvlJc w:val="left"/>
      <w:pPr>
        <w:ind w:left="4050" w:hanging="360"/>
      </w:pPr>
      <w:rPr>
        <w:rFonts w:hint="default"/>
        <w:lang w:val="en-US" w:eastAsia="en-US" w:bidi="ar-SA"/>
      </w:rPr>
    </w:lvl>
    <w:lvl w:ilvl="5" w:tplc="CDE2D62C">
      <w:numFmt w:val="bullet"/>
      <w:lvlText w:val="•"/>
      <w:lvlJc w:val="left"/>
      <w:pPr>
        <w:ind w:left="4858" w:hanging="360"/>
      </w:pPr>
      <w:rPr>
        <w:rFonts w:hint="default"/>
        <w:lang w:val="en-US" w:eastAsia="en-US" w:bidi="ar-SA"/>
      </w:rPr>
    </w:lvl>
    <w:lvl w:ilvl="6" w:tplc="D02CDD6C">
      <w:numFmt w:val="bullet"/>
      <w:lvlText w:val="•"/>
      <w:lvlJc w:val="left"/>
      <w:pPr>
        <w:ind w:left="5666" w:hanging="360"/>
      </w:pPr>
      <w:rPr>
        <w:rFonts w:hint="default"/>
        <w:lang w:val="en-US" w:eastAsia="en-US" w:bidi="ar-SA"/>
      </w:rPr>
    </w:lvl>
    <w:lvl w:ilvl="7" w:tplc="0A5A7EA0">
      <w:numFmt w:val="bullet"/>
      <w:lvlText w:val="•"/>
      <w:lvlJc w:val="left"/>
      <w:pPr>
        <w:ind w:left="6473" w:hanging="360"/>
      </w:pPr>
      <w:rPr>
        <w:rFonts w:hint="default"/>
        <w:lang w:val="en-US" w:eastAsia="en-US" w:bidi="ar-SA"/>
      </w:rPr>
    </w:lvl>
    <w:lvl w:ilvl="8" w:tplc="1E7A75F2">
      <w:numFmt w:val="bullet"/>
      <w:lvlText w:val="•"/>
      <w:lvlJc w:val="left"/>
      <w:pPr>
        <w:ind w:left="7281" w:hanging="360"/>
      </w:pPr>
      <w:rPr>
        <w:rFonts w:hint="default"/>
        <w:lang w:val="en-US" w:eastAsia="en-US" w:bidi="ar-SA"/>
      </w:rPr>
    </w:lvl>
  </w:abstractNum>
  <w:abstractNum w:abstractNumId="41" w15:restartNumberingAfterBreak="0">
    <w:nsid w:val="750178B9"/>
    <w:multiLevelType w:val="hybridMultilevel"/>
    <w:tmpl w:val="5B146410"/>
    <w:lvl w:ilvl="0" w:tplc="2E8AEDEE">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4850BB52">
      <w:numFmt w:val="bullet"/>
      <w:lvlText w:val="•"/>
      <w:lvlJc w:val="left"/>
      <w:pPr>
        <w:ind w:left="1378" w:hanging="360"/>
      </w:pPr>
      <w:rPr>
        <w:rFonts w:hint="default"/>
        <w:lang w:val="en-US" w:eastAsia="en-US" w:bidi="ar-SA"/>
      </w:rPr>
    </w:lvl>
    <w:lvl w:ilvl="2" w:tplc="BEDEBB4E">
      <w:numFmt w:val="bullet"/>
      <w:lvlText w:val="•"/>
      <w:lvlJc w:val="left"/>
      <w:pPr>
        <w:ind w:left="1936" w:hanging="360"/>
      </w:pPr>
      <w:rPr>
        <w:rFonts w:hint="default"/>
        <w:lang w:val="en-US" w:eastAsia="en-US" w:bidi="ar-SA"/>
      </w:rPr>
    </w:lvl>
    <w:lvl w:ilvl="3" w:tplc="41560AC8">
      <w:numFmt w:val="bullet"/>
      <w:lvlText w:val="•"/>
      <w:lvlJc w:val="left"/>
      <w:pPr>
        <w:ind w:left="2494" w:hanging="360"/>
      </w:pPr>
      <w:rPr>
        <w:rFonts w:hint="default"/>
        <w:lang w:val="en-US" w:eastAsia="en-US" w:bidi="ar-SA"/>
      </w:rPr>
    </w:lvl>
    <w:lvl w:ilvl="4" w:tplc="1346C56C">
      <w:numFmt w:val="bullet"/>
      <w:lvlText w:val="•"/>
      <w:lvlJc w:val="left"/>
      <w:pPr>
        <w:ind w:left="3052" w:hanging="360"/>
      </w:pPr>
      <w:rPr>
        <w:rFonts w:hint="default"/>
        <w:lang w:val="en-US" w:eastAsia="en-US" w:bidi="ar-SA"/>
      </w:rPr>
    </w:lvl>
    <w:lvl w:ilvl="5" w:tplc="4E78BAC8">
      <w:numFmt w:val="bullet"/>
      <w:lvlText w:val="•"/>
      <w:lvlJc w:val="left"/>
      <w:pPr>
        <w:ind w:left="3610" w:hanging="360"/>
      </w:pPr>
      <w:rPr>
        <w:rFonts w:hint="default"/>
        <w:lang w:val="en-US" w:eastAsia="en-US" w:bidi="ar-SA"/>
      </w:rPr>
    </w:lvl>
    <w:lvl w:ilvl="6" w:tplc="04B02128">
      <w:numFmt w:val="bullet"/>
      <w:lvlText w:val="•"/>
      <w:lvlJc w:val="left"/>
      <w:pPr>
        <w:ind w:left="4168" w:hanging="360"/>
      </w:pPr>
      <w:rPr>
        <w:rFonts w:hint="default"/>
        <w:lang w:val="en-US" w:eastAsia="en-US" w:bidi="ar-SA"/>
      </w:rPr>
    </w:lvl>
    <w:lvl w:ilvl="7" w:tplc="6674C91A">
      <w:numFmt w:val="bullet"/>
      <w:lvlText w:val="•"/>
      <w:lvlJc w:val="left"/>
      <w:pPr>
        <w:ind w:left="4726" w:hanging="360"/>
      </w:pPr>
      <w:rPr>
        <w:rFonts w:hint="default"/>
        <w:lang w:val="en-US" w:eastAsia="en-US" w:bidi="ar-SA"/>
      </w:rPr>
    </w:lvl>
    <w:lvl w:ilvl="8" w:tplc="8748345A">
      <w:numFmt w:val="bullet"/>
      <w:lvlText w:val="•"/>
      <w:lvlJc w:val="left"/>
      <w:pPr>
        <w:ind w:left="5284" w:hanging="360"/>
      </w:pPr>
      <w:rPr>
        <w:rFonts w:hint="default"/>
        <w:lang w:val="en-US" w:eastAsia="en-US" w:bidi="ar-SA"/>
      </w:rPr>
    </w:lvl>
  </w:abstractNum>
  <w:abstractNum w:abstractNumId="42" w15:restartNumberingAfterBreak="0">
    <w:nsid w:val="7671308B"/>
    <w:multiLevelType w:val="hybridMultilevel"/>
    <w:tmpl w:val="117875E0"/>
    <w:lvl w:ilvl="0" w:tplc="A448EC0E">
      <w:start w:val="2"/>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tplc="6888B7EE">
      <w:start w:val="1"/>
      <w:numFmt w:val="lowerLetter"/>
      <w:lvlText w:val="%2."/>
      <w:lvlJc w:val="left"/>
      <w:pPr>
        <w:ind w:left="1547" w:hanging="360"/>
      </w:pPr>
      <w:rPr>
        <w:rFonts w:ascii="Calibri" w:eastAsia="Calibri" w:hAnsi="Calibri" w:cs="Calibri" w:hint="default"/>
        <w:b w:val="0"/>
        <w:bCs w:val="0"/>
        <w:i w:val="0"/>
        <w:iCs w:val="0"/>
        <w:spacing w:val="0"/>
        <w:w w:val="100"/>
        <w:sz w:val="24"/>
        <w:szCs w:val="24"/>
        <w:lang w:val="en-US" w:eastAsia="en-US" w:bidi="ar-SA"/>
      </w:rPr>
    </w:lvl>
    <w:lvl w:ilvl="2" w:tplc="A30EE170">
      <w:numFmt w:val="bullet"/>
      <w:lvlText w:val="•"/>
      <w:lvlJc w:val="left"/>
      <w:pPr>
        <w:ind w:left="2294" w:hanging="360"/>
      </w:pPr>
      <w:rPr>
        <w:rFonts w:hint="default"/>
        <w:lang w:val="en-US" w:eastAsia="en-US" w:bidi="ar-SA"/>
      </w:rPr>
    </w:lvl>
    <w:lvl w:ilvl="3" w:tplc="36AE31F6">
      <w:numFmt w:val="bullet"/>
      <w:lvlText w:val="•"/>
      <w:lvlJc w:val="left"/>
      <w:pPr>
        <w:ind w:left="3049" w:hanging="360"/>
      </w:pPr>
      <w:rPr>
        <w:rFonts w:hint="default"/>
        <w:lang w:val="en-US" w:eastAsia="en-US" w:bidi="ar-SA"/>
      </w:rPr>
    </w:lvl>
    <w:lvl w:ilvl="4" w:tplc="FF529888">
      <w:numFmt w:val="bullet"/>
      <w:lvlText w:val="•"/>
      <w:lvlJc w:val="left"/>
      <w:pPr>
        <w:ind w:left="3804" w:hanging="360"/>
      </w:pPr>
      <w:rPr>
        <w:rFonts w:hint="default"/>
        <w:lang w:val="en-US" w:eastAsia="en-US" w:bidi="ar-SA"/>
      </w:rPr>
    </w:lvl>
    <w:lvl w:ilvl="5" w:tplc="26A626CA">
      <w:numFmt w:val="bullet"/>
      <w:lvlText w:val="•"/>
      <w:lvlJc w:val="left"/>
      <w:pPr>
        <w:ind w:left="4558" w:hanging="360"/>
      </w:pPr>
      <w:rPr>
        <w:rFonts w:hint="default"/>
        <w:lang w:val="en-US" w:eastAsia="en-US" w:bidi="ar-SA"/>
      </w:rPr>
    </w:lvl>
    <w:lvl w:ilvl="6" w:tplc="9F3A0C20">
      <w:numFmt w:val="bullet"/>
      <w:lvlText w:val="•"/>
      <w:lvlJc w:val="left"/>
      <w:pPr>
        <w:ind w:left="5313" w:hanging="360"/>
      </w:pPr>
      <w:rPr>
        <w:rFonts w:hint="default"/>
        <w:lang w:val="en-US" w:eastAsia="en-US" w:bidi="ar-SA"/>
      </w:rPr>
    </w:lvl>
    <w:lvl w:ilvl="7" w:tplc="6638F67E">
      <w:numFmt w:val="bullet"/>
      <w:lvlText w:val="•"/>
      <w:lvlJc w:val="left"/>
      <w:pPr>
        <w:ind w:left="6068" w:hanging="360"/>
      </w:pPr>
      <w:rPr>
        <w:rFonts w:hint="default"/>
        <w:lang w:val="en-US" w:eastAsia="en-US" w:bidi="ar-SA"/>
      </w:rPr>
    </w:lvl>
    <w:lvl w:ilvl="8" w:tplc="0B7CEB10">
      <w:numFmt w:val="bullet"/>
      <w:lvlText w:val="•"/>
      <w:lvlJc w:val="left"/>
      <w:pPr>
        <w:ind w:left="6822" w:hanging="360"/>
      </w:pPr>
      <w:rPr>
        <w:rFonts w:hint="default"/>
        <w:lang w:val="en-US" w:eastAsia="en-US" w:bidi="ar-SA"/>
      </w:rPr>
    </w:lvl>
  </w:abstractNum>
  <w:abstractNum w:abstractNumId="43" w15:restartNumberingAfterBreak="0">
    <w:nsid w:val="7DDD6228"/>
    <w:multiLevelType w:val="hybridMultilevel"/>
    <w:tmpl w:val="DBBC4242"/>
    <w:lvl w:ilvl="0" w:tplc="4B24FC90">
      <w:numFmt w:val="bullet"/>
      <w:lvlText w:val=""/>
      <w:lvlJc w:val="left"/>
      <w:pPr>
        <w:ind w:left="825" w:hanging="360"/>
      </w:pPr>
      <w:rPr>
        <w:rFonts w:ascii="Symbol" w:eastAsia="Symbol" w:hAnsi="Symbol" w:cs="Symbol" w:hint="default"/>
        <w:b w:val="0"/>
        <w:bCs w:val="0"/>
        <w:i w:val="0"/>
        <w:iCs w:val="0"/>
        <w:color w:val="A4A4A4"/>
        <w:spacing w:val="0"/>
        <w:w w:val="100"/>
        <w:sz w:val="24"/>
        <w:szCs w:val="24"/>
        <w:lang w:val="en-US" w:eastAsia="en-US" w:bidi="ar-SA"/>
      </w:rPr>
    </w:lvl>
    <w:lvl w:ilvl="1" w:tplc="A4FE4312">
      <w:numFmt w:val="bullet"/>
      <w:lvlText w:val="•"/>
      <w:lvlJc w:val="left"/>
      <w:pPr>
        <w:ind w:left="1378" w:hanging="360"/>
      </w:pPr>
      <w:rPr>
        <w:rFonts w:hint="default"/>
        <w:lang w:val="en-US" w:eastAsia="en-US" w:bidi="ar-SA"/>
      </w:rPr>
    </w:lvl>
    <w:lvl w:ilvl="2" w:tplc="884A0E62">
      <w:numFmt w:val="bullet"/>
      <w:lvlText w:val="•"/>
      <w:lvlJc w:val="left"/>
      <w:pPr>
        <w:ind w:left="1936" w:hanging="360"/>
      </w:pPr>
      <w:rPr>
        <w:rFonts w:hint="default"/>
        <w:lang w:val="en-US" w:eastAsia="en-US" w:bidi="ar-SA"/>
      </w:rPr>
    </w:lvl>
    <w:lvl w:ilvl="3" w:tplc="1DF2185A">
      <w:numFmt w:val="bullet"/>
      <w:lvlText w:val="•"/>
      <w:lvlJc w:val="left"/>
      <w:pPr>
        <w:ind w:left="2494" w:hanging="360"/>
      </w:pPr>
      <w:rPr>
        <w:rFonts w:hint="default"/>
        <w:lang w:val="en-US" w:eastAsia="en-US" w:bidi="ar-SA"/>
      </w:rPr>
    </w:lvl>
    <w:lvl w:ilvl="4" w:tplc="A20E969E">
      <w:numFmt w:val="bullet"/>
      <w:lvlText w:val="•"/>
      <w:lvlJc w:val="left"/>
      <w:pPr>
        <w:ind w:left="3052" w:hanging="360"/>
      </w:pPr>
      <w:rPr>
        <w:rFonts w:hint="default"/>
        <w:lang w:val="en-US" w:eastAsia="en-US" w:bidi="ar-SA"/>
      </w:rPr>
    </w:lvl>
    <w:lvl w:ilvl="5" w:tplc="D944A760">
      <w:numFmt w:val="bullet"/>
      <w:lvlText w:val="•"/>
      <w:lvlJc w:val="left"/>
      <w:pPr>
        <w:ind w:left="3610" w:hanging="360"/>
      </w:pPr>
      <w:rPr>
        <w:rFonts w:hint="default"/>
        <w:lang w:val="en-US" w:eastAsia="en-US" w:bidi="ar-SA"/>
      </w:rPr>
    </w:lvl>
    <w:lvl w:ilvl="6" w:tplc="821867A8">
      <w:numFmt w:val="bullet"/>
      <w:lvlText w:val="•"/>
      <w:lvlJc w:val="left"/>
      <w:pPr>
        <w:ind w:left="4168" w:hanging="360"/>
      </w:pPr>
      <w:rPr>
        <w:rFonts w:hint="default"/>
        <w:lang w:val="en-US" w:eastAsia="en-US" w:bidi="ar-SA"/>
      </w:rPr>
    </w:lvl>
    <w:lvl w:ilvl="7" w:tplc="0EA07A62">
      <w:numFmt w:val="bullet"/>
      <w:lvlText w:val="•"/>
      <w:lvlJc w:val="left"/>
      <w:pPr>
        <w:ind w:left="4726" w:hanging="360"/>
      </w:pPr>
      <w:rPr>
        <w:rFonts w:hint="default"/>
        <w:lang w:val="en-US" w:eastAsia="en-US" w:bidi="ar-SA"/>
      </w:rPr>
    </w:lvl>
    <w:lvl w:ilvl="8" w:tplc="78C6A2A2">
      <w:numFmt w:val="bullet"/>
      <w:lvlText w:val="•"/>
      <w:lvlJc w:val="left"/>
      <w:pPr>
        <w:ind w:left="5284" w:hanging="360"/>
      </w:pPr>
      <w:rPr>
        <w:rFonts w:hint="default"/>
        <w:lang w:val="en-US" w:eastAsia="en-US" w:bidi="ar-SA"/>
      </w:rPr>
    </w:lvl>
  </w:abstractNum>
  <w:num w:numId="1" w16cid:durableId="1313801310">
    <w:abstractNumId w:val="23"/>
  </w:num>
  <w:num w:numId="2" w16cid:durableId="27075344">
    <w:abstractNumId w:val="27"/>
  </w:num>
  <w:num w:numId="3" w16cid:durableId="821703422">
    <w:abstractNumId w:val="35"/>
  </w:num>
  <w:num w:numId="4" w16cid:durableId="1894073869">
    <w:abstractNumId w:val="7"/>
  </w:num>
  <w:num w:numId="5" w16cid:durableId="835800083">
    <w:abstractNumId w:val="30"/>
  </w:num>
  <w:num w:numId="6" w16cid:durableId="1738671397">
    <w:abstractNumId w:val="38"/>
  </w:num>
  <w:num w:numId="7" w16cid:durableId="2119063242">
    <w:abstractNumId w:val="8"/>
  </w:num>
  <w:num w:numId="8" w16cid:durableId="1136677382">
    <w:abstractNumId w:val="41"/>
  </w:num>
  <w:num w:numId="9" w16cid:durableId="825364328">
    <w:abstractNumId w:val="26"/>
  </w:num>
  <w:num w:numId="10" w16cid:durableId="1025904799">
    <w:abstractNumId w:val="39"/>
  </w:num>
  <w:num w:numId="11" w16cid:durableId="1266377455">
    <w:abstractNumId w:val="42"/>
  </w:num>
  <w:num w:numId="12" w16cid:durableId="255333883">
    <w:abstractNumId w:val="1"/>
  </w:num>
  <w:num w:numId="13" w16cid:durableId="1612543011">
    <w:abstractNumId w:val="18"/>
  </w:num>
  <w:num w:numId="14" w16cid:durableId="103304828">
    <w:abstractNumId w:val="40"/>
  </w:num>
  <w:num w:numId="15" w16cid:durableId="1125151047">
    <w:abstractNumId w:val="29"/>
  </w:num>
  <w:num w:numId="16" w16cid:durableId="183254519">
    <w:abstractNumId w:val="32"/>
  </w:num>
  <w:num w:numId="17" w16cid:durableId="422799499">
    <w:abstractNumId w:val="33"/>
  </w:num>
  <w:num w:numId="18" w16cid:durableId="776297295">
    <w:abstractNumId w:val="5"/>
  </w:num>
  <w:num w:numId="19" w16cid:durableId="1933539701">
    <w:abstractNumId w:val="36"/>
  </w:num>
  <w:num w:numId="20" w16cid:durableId="18898156">
    <w:abstractNumId w:val="34"/>
  </w:num>
  <w:num w:numId="21" w16cid:durableId="1901667968">
    <w:abstractNumId w:val="19"/>
  </w:num>
  <w:num w:numId="22" w16cid:durableId="1105227602">
    <w:abstractNumId w:val="31"/>
  </w:num>
  <w:num w:numId="23" w16cid:durableId="1433815014">
    <w:abstractNumId w:val="12"/>
  </w:num>
  <w:num w:numId="24" w16cid:durableId="419058705">
    <w:abstractNumId w:val="21"/>
  </w:num>
  <w:num w:numId="25" w16cid:durableId="144904621">
    <w:abstractNumId w:val="22"/>
  </w:num>
  <w:num w:numId="26" w16cid:durableId="1658653095">
    <w:abstractNumId w:val="43"/>
  </w:num>
  <w:num w:numId="27" w16cid:durableId="569773251">
    <w:abstractNumId w:val="11"/>
  </w:num>
  <w:num w:numId="28" w16cid:durableId="1652565798">
    <w:abstractNumId w:val="24"/>
  </w:num>
  <w:num w:numId="29" w16cid:durableId="525798480">
    <w:abstractNumId w:val="17"/>
  </w:num>
  <w:num w:numId="30" w16cid:durableId="912541615">
    <w:abstractNumId w:val="20"/>
  </w:num>
  <w:num w:numId="31" w16cid:durableId="565190352">
    <w:abstractNumId w:val="9"/>
  </w:num>
  <w:num w:numId="32" w16cid:durableId="41945099">
    <w:abstractNumId w:val="15"/>
  </w:num>
  <w:num w:numId="33" w16cid:durableId="2046372369">
    <w:abstractNumId w:val="25"/>
  </w:num>
  <w:num w:numId="34" w16cid:durableId="131560639">
    <w:abstractNumId w:val="4"/>
  </w:num>
  <w:num w:numId="35" w16cid:durableId="392394834">
    <w:abstractNumId w:val="0"/>
  </w:num>
  <w:num w:numId="36" w16cid:durableId="2132286632">
    <w:abstractNumId w:val="14"/>
  </w:num>
  <w:num w:numId="37" w16cid:durableId="392238873">
    <w:abstractNumId w:val="3"/>
  </w:num>
  <w:num w:numId="38" w16cid:durableId="1042557030">
    <w:abstractNumId w:val="6"/>
  </w:num>
  <w:num w:numId="39" w16cid:durableId="1994486829">
    <w:abstractNumId w:val="13"/>
  </w:num>
  <w:num w:numId="40" w16cid:durableId="2088721010">
    <w:abstractNumId w:val="16"/>
  </w:num>
  <w:num w:numId="41" w16cid:durableId="1313214737">
    <w:abstractNumId w:val="10"/>
  </w:num>
  <w:num w:numId="42" w16cid:durableId="74788496">
    <w:abstractNumId w:val="37"/>
  </w:num>
  <w:num w:numId="43" w16cid:durableId="1632440506">
    <w:abstractNumId w:val="2"/>
  </w:num>
  <w:num w:numId="44" w16cid:durableId="198574230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X4+wWODt+GsdKWWpq//1mHvhDijCTbzVkshmflmDBZqiFLyAtlAgn2w+2j5YXkpFn1RmpA8BQ6NDTxX5cWF8Sg==" w:salt="YY+Gh3ZxoQ9K6I4W7Yz3hQ=="/>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012"/>
    <w:rsid w:val="000121AC"/>
    <w:rsid w:val="00014CCE"/>
    <w:rsid w:val="00023617"/>
    <w:rsid w:val="00025A95"/>
    <w:rsid w:val="0003154B"/>
    <w:rsid w:val="000379F1"/>
    <w:rsid w:val="00040978"/>
    <w:rsid w:val="00041EC6"/>
    <w:rsid w:val="000501A2"/>
    <w:rsid w:val="000504E3"/>
    <w:rsid w:val="00060803"/>
    <w:rsid w:val="00062F7A"/>
    <w:rsid w:val="00063DB5"/>
    <w:rsid w:val="00065E84"/>
    <w:rsid w:val="00074DD0"/>
    <w:rsid w:val="00082C5E"/>
    <w:rsid w:val="000843B1"/>
    <w:rsid w:val="00091036"/>
    <w:rsid w:val="00094C58"/>
    <w:rsid w:val="000A3C0D"/>
    <w:rsid w:val="000A549D"/>
    <w:rsid w:val="000B2107"/>
    <w:rsid w:val="000B7695"/>
    <w:rsid w:val="000E660E"/>
    <w:rsid w:val="000F0FC4"/>
    <w:rsid w:val="000F419F"/>
    <w:rsid w:val="000F473B"/>
    <w:rsid w:val="000F4FB4"/>
    <w:rsid w:val="00115CDC"/>
    <w:rsid w:val="00116783"/>
    <w:rsid w:val="00117FC7"/>
    <w:rsid w:val="00121A4A"/>
    <w:rsid w:val="0012482D"/>
    <w:rsid w:val="00126F3F"/>
    <w:rsid w:val="00135F26"/>
    <w:rsid w:val="00137B43"/>
    <w:rsid w:val="00137DE6"/>
    <w:rsid w:val="00140A33"/>
    <w:rsid w:val="00141E33"/>
    <w:rsid w:val="00143F8E"/>
    <w:rsid w:val="0015633A"/>
    <w:rsid w:val="00172081"/>
    <w:rsid w:val="001805CE"/>
    <w:rsid w:val="00181628"/>
    <w:rsid w:val="00181766"/>
    <w:rsid w:val="00181918"/>
    <w:rsid w:val="00183E1A"/>
    <w:rsid w:val="001858C8"/>
    <w:rsid w:val="00190C29"/>
    <w:rsid w:val="0019393C"/>
    <w:rsid w:val="00194265"/>
    <w:rsid w:val="001A781A"/>
    <w:rsid w:val="001B4143"/>
    <w:rsid w:val="001B5CEA"/>
    <w:rsid w:val="001B6FE5"/>
    <w:rsid w:val="001B7EC3"/>
    <w:rsid w:val="001C0B1E"/>
    <w:rsid w:val="001C122D"/>
    <w:rsid w:val="001C2180"/>
    <w:rsid w:val="001E2195"/>
    <w:rsid w:val="001F00C5"/>
    <w:rsid w:val="001F27CF"/>
    <w:rsid w:val="001F463D"/>
    <w:rsid w:val="001F4D26"/>
    <w:rsid w:val="001F4FBA"/>
    <w:rsid w:val="00200C47"/>
    <w:rsid w:val="0023193E"/>
    <w:rsid w:val="00233C13"/>
    <w:rsid w:val="00237CE9"/>
    <w:rsid w:val="002400A7"/>
    <w:rsid w:val="002405AA"/>
    <w:rsid w:val="002462D5"/>
    <w:rsid w:val="002473F8"/>
    <w:rsid w:val="002525E1"/>
    <w:rsid w:val="002552BE"/>
    <w:rsid w:val="00255BCC"/>
    <w:rsid w:val="00261774"/>
    <w:rsid w:val="002626B6"/>
    <w:rsid w:val="002751E2"/>
    <w:rsid w:val="002801AE"/>
    <w:rsid w:val="00280852"/>
    <w:rsid w:val="00286AF0"/>
    <w:rsid w:val="00290A16"/>
    <w:rsid w:val="00291AD0"/>
    <w:rsid w:val="00293124"/>
    <w:rsid w:val="002961D1"/>
    <w:rsid w:val="002A00D7"/>
    <w:rsid w:val="002A2063"/>
    <w:rsid w:val="002A7FBB"/>
    <w:rsid w:val="002B2CBA"/>
    <w:rsid w:val="002B763B"/>
    <w:rsid w:val="002C355A"/>
    <w:rsid w:val="002D0F8F"/>
    <w:rsid w:val="002D21D0"/>
    <w:rsid w:val="002D3E8C"/>
    <w:rsid w:val="002D601E"/>
    <w:rsid w:val="002D699C"/>
    <w:rsid w:val="003003D9"/>
    <w:rsid w:val="00303467"/>
    <w:rsid w:val="0030684E"/>
    <w:rsid w:val="00306AE3"/>
    <w:rsid w:val="003209B1"/>
    <w:rsid w:val="00321089"/>
    <w:rsid w:val="00324916"/>
    <w:rsid w:val="003349F5"/>
    <w:rsid w:val="00341C62"/>
    <w:rsid w:val="00344D42"/>
    <w:rsid w:val="0034585E"/>
    <w:rsid w:val="00357EA7"/>
    <w:rsid w:val="00367F1B"/>
    <w:rsid w:val="00373554"/>
    <w:rsid w:val="003747CD"/>
    <w:rsid w:val="00374ACB"/>
    <w:rsid w:val="003763BC"/>
    <w:rsid w:val="003803D1"/>
    <w:rsid w:val="00383604"/>
    <w:rsid w:val="003A51A3"/>
    <w:rsid w:val="003A6768"/>
    <w:rsid w:val="003B43ED"/>
    <w:rsid w:val="003C5C4C"/>
    <w:rsid w:val="003E1314"/>
    <w:rsid w:val="003E2C94"/>
    <w:rsid w:val="003E6B3C"/>
    <w:rsid w:val="00413E22"/>
    <w:rsid w:val="00417C63"/>
    <w:rsid w:val="0042235C"/>
    <w:rsid w:val="004249A9"/>
    <w:rsid w:val="00426E0D"/>
    <w:rsid w:val="0044658A"/>
    <w:rsid w:val="004514BB"/>
    <w:rsid w:val="00457AA3"/>
    <w:rsid w:val="00466911"/>
    <w:rsid w:val="00482C98"/>
    <w:rsid w:val="00486E91"/>
    <w:rsid w:val="004A1463"/>
    <w:rsid w:val="004B26FA"/>
    <w:rsid w:val="004C1D14"/>
    <w:rsid w:val="004C5975"/>
    <w:rsid w:val="004C693E"/>
    <w:rsid w:val="004D20E9"/>
    <w:rsid w:val="004D735A"/>
    <w:rsid w:val="004D775E"/>
    <w:rsid w:val="004E17DF"/>
    <w:rsid w:val="004E2B7B"/>
    <w:rsid w:val="004E4A0D"/>
    <w:rsid w:val="004E7AA7"/>
    <w:rsid w:val="004F5A00"/>
    <w:rsid w:val="00504682"/>
    <w:rsid w:val="00513D8C"/>
    <w:rsid w:val="00514E20"/>
    <w:rsid w:val="005175E8"/>
    <w:rsid w:val="005239D6"/>
    <w:rsid w:val="00523DF2"/>
    <w:rsid w:val="00527507"/>
    <w:rsid w:val="00532467"/>
    <w:rsid w:val="005452EC"/>
    <w:rsid w:val="00553A97"/>
    <w:rsid w:val="00555D36"/>
    <w:rsid w:val="00572877"/>
    <w:rsid w:val="00573D08"/>
    <w:rsid w:val="00584422"/>
    <w:rsid w:val="00586F56"/>
    <w:rsid w:val="00590F73"/>
    <w:rsid w:val="005935DF"/>
    <w:rsid w:val="0059431C"/>
    <w:rsid w:val="005972F1"/>
    <w:rsid w:val="0059736E"/>
    <w:rsid w:val="005A6BAA"/>
    <w:rsid w:val="005B0ABA"/>
    <w:rsid w:val="005B0D16"/>
    <w:rsid w:val="005B1590"/>
    <w:rsid w:val="005B58CA"/>
    <w:rsid w:val="005C5C00"/>
    <w:rsid w:val="005C7BF1"/>
    <w:rsid w:val="005E53AB"/>
    <w:rsid w:val="005F7706"/>
    <w:rsid w:val="005F7F9F"/>
    <w:rsid w:val="00600683"/>
    <w:rsid w:val="00602EB3"/>
    <w:rsid w:val="00607CDF"/>
    <w:rsid w:val="00607DEA"/>
    <w:rsid w:val="00607E79"/>
    <w:rsid w:val="006208E5"/>
    <w:rsid w:val="00624D5C"/>
    <w:rsid w:val="006330DE"/>
    <w:rsid w:val="00633717"/>
    <w:rsid w:val="00637ED9"/>
    <w:rsid w:val="006404A0"/>
    <w:rsid w:val="006442B3"/>
    <w:rsid w:val="00647639"/>
    <w:rsid w:val="0067378A"/>
    <w:rsid w:val="0067549E"/>
    <w:rsid w:val="00677927"/>
    <w:rsid w:val="00681F52"/>
    <w:rsid w:val="00682C24"/>
    <w:rsid w:val="006863F9"/>
    <w:rsid w:val="00691AEC"/>
    <w:rsid w:val="00692460"/>
    <w:rsid w:val="00694C81"/>
    <w:rsid w:val="006A00E4"/>
    <w:rsid w:val="006A0A38"/>
    <w:rsid w:val="006A3B4B"/>
    <w:rsid w:val="006A3EF1"/>
    <w:rsid w:val="006A7D02"/>
    <w:rsid w:val="006B49DA"/>
    <w:rsid w:val="006C227D"/>
    <w:rsid w:val="006E0775"/>
    <w:rsid w:val="006E7732"/>
    <w:rsid w:val="006F4957"/>
    <w:rsid w:val="0070060D"/>
    <w:rsid w:val="0070114C"/>
    <w:rsid w:val="00705251"/>
    <w:rsid w:val="00725EE8"/>
    <w:rsid w:val="00726518"/>
    <w:rsid w:val="007404B4"/>
    <w:rsid w:val="00741556"/>
    <w:rsid w:val="00744F90"/>
    <w:rsid w:val="00746E32"/>
    <w:rsid w:val="00746E89"/>
    <w:rsid w:val="00750116"/>
    <w:rsid w:val="00753B8A"/>
    <w:rsid w:val="007572D3"/>
    <w:rsid w:val="0076418B"/>
    <w:rsid w:val="0077074B"/>
    <w:rsid w:val="00773640"/>
    <w:rsid w:val="00781177"/>
    <w:rsid w:val="00783DA4"/>
    <w:rsid w:val="00783E5F"/>
    <w:rsid w:val="0078438E"/>
    <w:rsid w:val="007D5EC5"/>
    <w:rsid w:val="007E4AE0"/>
    <w:rsid w:val="007F593F"/>
    <w:rsid w:val="007F77C2"/>
    <w:rsid w:val="008005FF"/>
    <w:rsid w:val="008015B6"/>
    <w:rsid w:val="0080287E"/>
    <w:rsid w:val="008116C5"/>
    <w:rsid w:val="00815D1E"/>
    <w:rsid w:val="00826666"/>
    <w:rsid w:val="00834D20"/>
    <w:rsid w:val="00841538"/>
    <w:rsid w:val="00850314"/>
    <w:rsid w:val="00866001"/>
    <w:rsid w:val="008704E0"/>
    <w:rsid w:val="00873A5C"/>
    <w:rsid w:val="0087727D"/>
    <w:rsid w:val="00877B97"/>
    <w:rsid w:val="00881765"/>
    <w:rsid w:val="00884324"/>
    <w:rsid w:val="00891F98"/>
    <w:rsid w:val="0089561B"/>
    <w:rsid w:val="008B565F"/>
    <w:rsid w:val="008C3DAF"/>
    <w:rsid w:val="008C4404"/>
    <w:rsid w:val="008D17E2"/>
    <w:rsid w:val="008D4E57"/>
    <w:rsid w:val="008D51FE"/>
    <w:rsid w:val="008E08C8"/>
    <w:rsid w:val="008E0F55"/>
    <w:rsid w:val="008E608C"/>
    <w:rsid w:val="008F0445"/>
    <w:rsid w:val="008F255C"/>
    <w:rsid w:val="008F5A78"/>
    <w:rsid w:val="0090308C"/>
    <w:rsid w:val="00904D07"/>
    <w:rsid w:val="009109FC"/>
    <w:rsid w:val="009127C3"/>
    <w:rsid w:val="00927F26"/>
    <w:rsid w:val="00933AC2"/>
    <w:rsid w:val="009370B9"/>
    <w:rsid w:val="0094005E"/>
    <w:rsid w:val="00961751"/>
    <w:rsid w:val="00983D0E"/>
    <w:rsid w:val="0099187E"/>
    <w:rsid w:val="009A1E14"/>
    <w:rsid w:val="009A39C5"/>
    <w:rsid w:val="009A446B"/>
    <w:rsid w:val="009A5E5C"/>
    <w:rsid w:val="009B0014"/>
    <w:rsid w:val="009B03C4"/>
    <w:rsid w:val="009B4157"/>
    <w:rsid w:val="009C1982"/>
    <w:rsid w:val="009D695E"/>
    <w:rsid w:val="009F1F8A"/>
    <w:rsid w:val="00A0254F"/>
    <w:rsid w:val="00A0304A"/>
    <w:rsid w:val="00A0390A"/>
    <w:rsid w:val="00A05240"/>
    <w:rsid w:val="00A136F9"/>
    <w:rsid w:val="00A3220A"/>
    <w:rsid w:val="00A3226C"/>
    <w:rsid w:val="00A3314F"/>
    <w:rsid w:val="00A342B8"/>
    <w:rsid w:val="00A3716D"/>
    <w:rsid w:val="00A3747E"/>
    <w:rsid w:val="00A406B6"/>
    <w:rsid w:val="00A470CA"/>
    <w:rsid w:val="00A55552"/>
    <w:rsid w:val="00A56F5F"/>
    <w:rsid w:val="00A57147"/>
    <w:rsid w:val="00A62ED0"/>
    <w:rsid w:val="00A65A45"/>
    <w:rsid w:val="00A703B4"/>
    <w:rsid w:val="00A7437D"/>
    <w:rsid w:val="00A76910"/>
    <w:rsid w:val="00A838FE"/>
    <w:rsid w:val="00A83BAF"/>
    <w:rsid w:val="00AA1343"/>
    <w:rsid w:val="00AA5A0E"/>
    <w:rsid w:val="00AA5DD5"/>
    <w:rsid w:val="00AB11CC"/>
    <w:rsid w:val="00AD1835"/>
    <w:rsid w:val="00AD59A2"/>
    <w:rsid w:val="00AE2283"/>
    <w:rsid w:val="00AE34B0"/>
    <w:rsid w:val="00AF35D5"/>
    <w:rsid w:val="00AF5DC3"/>
    <w:rsid w:val="00B020C2"/>
    <w:rsid w:val="00B05B69"/>
    <w:rsid w:val="00B11EA9"/>
    <w:rsid w:val="00B139E1"/>
    <w:rsid w:val="00B15BFC"/>
    <w:rsid w:val="00B222DC"/>
    <w:rsid w:val="00B225EF"/>
    <w:rsid w:val="00B350E4"/>
    <w:rsid w:val="00B441F1"/>
    <w:rsid w:val="00B44491"/>
    <w:rsid w:val="00B462A8"/>
    <w:rsid w:val="00B475E0"/>
    <w:rsid w:val="00B50665"/>
    <w:rsid w:val="00B60081"/>
    <w:rsid w:val="00B6014B"/>
    <w:rsid w:val="00B77151"/>
    <w:rsid w:val="00B77801"/>
    <w:rsid w:val="00B8073A"/>
    <w:rsid w:val="00B810F9"/>
    <w:rsid w:val="00B91012"/>
    <w:rsid w:val="00BA73F7"/>
    <w:rsid w:val="00BB46DA"/>
    <w:rsid w:val="00BB681B"/>
    <w:rsid w:val="00BC18A8"/>
    <w:rsid w:val="00BD2C32"/>
    <w:rsid w:val="00BD3CDA"/>
    <w:rsid w:val="00BD3FE8"/>
    <w:rsid w:val="00BD7507"/>
    <w:rsid w:val="00BE68BE"/>
    <w:rsid w:val="00BF02F7"/>
    <w:rsid w:val="00BF3E63"/>
    <w:rsid w:val="00BF4FF8"/>
    <w:rsid w:val="00C14C71"/>
    <w:rsid w:val="00C240A7"/>
    <w:rsid w:val="00C26826"/>
    <w:rsid w:val="00C27E61"/>
    <w:rsid w:val="00C3154A"/>
    <w:rsid w:val="00C342AF"/>
    <w:rsid w:val="00C363DD"/>
    <w:rsid w:val="00C366D4"/>
    <w:rsid w:val="00C43032"/>
    <w:rsid w:val="00C5411F"/>
    <w:rsid w:val="00C63F1E"/>
    <w:rsid w:val="00C64539"/>
    <w:rsid w:val="00C71276"/>
    <w:rsid w:val="00C721D3"/>
    <w:rsid w:val="00C74B7F"/>
    <w:rsid w:val="00C75198"/>
    <w:rsid w:val="00C85675"/>
    <w:rsid w:val="00C86FC5"/>
    <w:rsid w:val="00C902E4"/>
    <w:rsid w:val="00C95EFC"/>
    <w:rsid w:val="00C9604D"/>
    <w:rsid w:val="00CA0405"/>
    <w:rsid w:val="00CA4381"/>
    <w:rsid w:val="00CB0A8D"/>
    <w:rsid w:val="00CB5EE3"/>
    <w:rsid w:val="00CD6D7C"/>
    <w:rsid w:val="00CE1C56"/>
    <w:rsid w:val="00CE33A0"/>
    <w:rsid w:val="00CE4E39"/>
    <w:rsid w:val="00CE7C48"/>
    <w:rsid w:val="00CF5D28"/>
    <w:rsid w:val="00CF663C"/>
    <w:rsid w:val="00D01D06"/>
    <w:rsid w:val="00D063B0"/>
    <w:rsid w:val="00D1476E"/>
    <w:rsid w:val="00D15890"/>
    <w:rsid w:val="00D1617E"/>
    <w:rsid w:val="00D40040"/>
    <w:rsid w:val="00D429D9"/>
    <w:rsid w:val="00D61ED2"/>
    <w:rsid w:val="00D62825"/>
    <w:rsid w:val="00D63D63"/>
    <w:rsid w:val="00D655BC"/>
    <w:rsid w:val="00D700AE"/>
    <w:rsid w:val="00D8492F"/>
    <w:rsid w:val="00D912D4"/>
    <w:rsid w:val="00D97000"/>
    <w:rsid w:val="00DA43BC"/>
    <w:rsid w:val="00DA7786"/>
    <w:rsid w:val="00DC6103"/>
    <w:rsid w:val="00DD20D7"/>
    <w:rsid w:val="00DD2706"/>
    <w:rsid w:val="00DD47A6"/>
    <w:rsid w:val="00DD7522"/>
    <w:rsid w:val="00DE0A7B"/>
    <w:rsid w:val="00DF1879"/>
    <w:rsid w:val="00DF453B"/>
    <w:rsid w:val="00DF6C8D"/>
    <w:rsid w:val="00E05DE0"/>
    <w:rsid w:val="00E06373"/>
    <w:rsid w:val="00E10420"/>
    <w:rsid w:val="00E1129C"/>
    <w:rsid w:val="00E30A92"/>
    <w:rsid w:val="00E31D39"/>
    <w:rsid w:val="00E340CD"/>
    <w:rsid w:val="00E4798E"/>
    <w:rsid w:val="00E47F8B"/>
    <w:rsid w:val="00E62558"/>
    <w:rsid w:val="00E6635C"/>
    <w:rsid w:val="00E6693B"/>
    <w:rsid w:val="00E808BD"/>
    <w:rsid w:val="00E841AE"/>
    <w:rsid w:val="00E852F8"/>
    <w:rsid w:val="00E86CA6"/>
    <w:rsid w:val="00E93AAA"/>
    <w:rsid w:val="00E96D68"/>
    <w:rsid w:val="00E96F5A"/>
    <w:rsid w:val="00EA07AE"/>
    <w:rsid w:val="00EA3F79"/>
    <w:rsid w:val="00EA6263"/>
    <w:rsid w:val="00EA62F3"/>
    <w:rsid w:val="00EB1E5A"/>
    <w:rsid w:val="00EC18DD"/>
    <w:rsid w:val="00EC4022"/>
    <w:rsid w:val="00EE004F"/>
    <w:rsid w:val="00EE3D4A"/>
    <w:rsid w:val="00EE4BE7"/>
    <w:rsid w:val="00EF5940"/>
    <w:rsid w:val="00F01162"/>
    <w:rsid w:val="00F0466D"/>
    <w:rsid w:val="00F05E6B"/>
    <w:rsid w:val="00F11119"/>
    <w:rsid w:val="00F15ACC"/>
    <w:rsid w:val="00F220E1"/>
    <w:rsid w:val="00F23E47"/>
    <w:rsid w:val="00F307A6"/>
    <w:rsid w:val="00F30CC5"/>
    <w:rsid w:val="00F36DD9"/>
    <w:rsid w:val="00F37076"/>
    <w:rsid w:val="00F40641"/>
    <w:rsid w:val="00F42C35"/>
    <w:rsid w:val="00F452F4"/>
    <w:rsid w:val="00F46179"/>
    <w:rsid w:val="00F5119F"/>
    <w:rsid w:val="00F55F02"/>
    <w:rsid w:val="00F8047B"/>
    <w:rsid w:val="00F81349"/>
    <w:rsid w:val="00F85EF0"/>
    <w:rsid w:val="00F86C18"/>
    <w:rsid w:val="00FA089A"/>
    <w:rsid w:val="00FB0152"/>
    <w:rsid w:val="00FB1A52"/>
    <w:rsid w:val="00FB6E4E"/>
    <w:rsid w:val="00FC43BA"/>
    <w:rsid w:val="00FC7D2B"/>
    <w:rsid w:val="00FD1CF2"/>
    <w:rsid w:val="00FD51F2"/>
    <w:rsid w:val="00FD7EB9"/>
    <w:rsid w:val="00FE22B7"/>
    <w:rsid w:val="00FE4CA8"/>
    <w:rsid w:val="00FE5BAA"/>
    <w:rsid w:val="00FE6831"/>
    <w:rsid w:val="00FE7DD8"/>
    <w:rsid w:val="00FF070F"/>
    <w:rsid w:val="00FF2CF9"/>
    <w:rsid w:val="186FC27C"/>
    <w:rsid w:val="2273FA38"/>
    <w:rsid w:val="29FB80CF"/>
    <w:rsid w:val="2F594D79"/>
    <w:rsid w:val="30267505"/>
    <w:rsid w:val="311100D4"/>
    <w:rsid w:val="5038EC75"/>
    <w:rsid w:val="5DD6D505"/>
    <w:rsid w:val="5F053F56"/>
    <w:rsid w:val="656414D8"/>
  </w:rsids>
  <m:mathPr>
    <m:mathFont m:val="Cambria Math"/>
    <m:brkBin m:val="before"/>
    <m:brkBinSub m:val="--"/>
    <m:smallFrac m:val="0"/>
    <m:dispDef/>
    <m:lMargin m:val="0"/>
    <m:rMargin m:val="0"/>
    <m:defJc m:val="centerGroup"/>
    <m:wrapIndent m:val="1440"/>
    <m:intLim m:val="subSup"/>
    <m:naryLim m:val="undOvr"/>
  </m:mathPr>
  <w:themeFontLang w:val="en-SG"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914887"/>
  <w15:docId w15:val="{0C4D11FB-B0B7-4077-9BFA-A2E81F7E1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rsid w:val="006F4957"/>
    <w:pPr>
      <w:ind w:right="77"/>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81"/>
      <w:ind w:right="79"/>
      <w:jc w:val="center"/>
    </w:pPr>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6F4957"/>
    <w:rPr>
      <w:rFonts w:ascii="Calibri" w:eastAsia="Calibri" w:hAnsi="Calibri" w:cs="Calibri"/>
      <w:b/>
      <w:bCs/>
      <w:sz w:val="24"/>
      <w:szCs w:val="24"/>
    </w:rPr>
  </w:style>
  <w:style w:type="paragraph" w:styleId="Revision">
    <w:name w:val="Revision"/>
    <w:hidden/>
    <w:uiPriority w:val="99"/>
    <w:semiHidden/>
    <w:rsid w:val="00961751"/>
    <w:pPr>
      <w:widowControl/>
      <w:autoSpaceDE/>
      <w:autoSpaceDN/>
    </w:pPr>
    <w:rPr>
      <w:rFonts w:ascii="Calibri" w:eastAsia="Calibri" w:hAnsi="Calibri" w:cs="Calibri"/>
    </w:rPr>
  </w:style>
  <w:style w:type="paragraph" w:styleId="Header">
    <w:name w:val="header"/>
    <w:basedOn w:val="Normal"/>
    <w:link w:val="HeaderChar"/>
    <w:uiPriority w:val="99"/>
    <w:unhideWhenUsed/>
    <w:rsid w:val="00FE7DD8"/>
    <w:pPr>
      <w:tabs>
        <w:tab w:val="center" w:pos="4513"/>
        <w:tab w:val="right" w:pos="9026"/>
      </w:tabs>
    </w:pPr>
  </w:style>
  <w:style w:type="character" w:customStyle="1" w:styleId="HeaderChar">
    <w:name w:val="Header Char"/>
    <w:basedOn w:val="DefaultParagraphFont"/>
    <w:link w:val="Header"/>
    <w:uiPriority w:val="99"/>
    <w:rsid w:val="00FE7DD8"/>
    <w:rPr>
      <w:rFonts w:ascii="Calibri" w:eastAsia="Calibri" w:hAnsi="Calibri" w:cs="Calibri"/>
    </w:rPr>
  </w:style>
  <w:style w:type="paragraph" w:styleId="Footer">
    <w:name w:val="footer"/>
    <w:basedOn w:val="Normal"/>
    <w:link w:val="FooterChar"/>
    <w:uiPriority w:val="99"/>
    <w:unhideWhenUsed/>
    <w:rsid w:val="00FE7DD8"/>
    <w:pPr>
      <w:tabs>
        <w:tab w:val="center" w:pos="4513"/>
        <w:tab w:val="right" w:pos="9026"/>
      </w:tabs>
    </w:pPr>
  </w:style>
  <w:style w:type="character" w:customStyle="1" w:styleId="FooterChar">
    <w:name w:val="Footer Char"/>
    <w:basedOn w:val="DefaultParagraphFont"/>
    <w:link w:val="Footer"/>
    <w:uiPriority w:val="99"/>
    <w:rsid w:val="00FE7DD8"/>
    <w:rPr>
      <w:rFonts w:ascii="Calibri" w:eastAsia="Calibri" w:hAnsi="Calibri" w:cs="Calibri"/>
    </w:rPr>
  </w:style>
  <w:style w:type="character" w:styleId="Hyperlink">
    <w:name w:val="Hyperlink"/>
    <w:basedOn w:val="DefaultParagraphFont"/>
    <w:uiPriority w:val="99"/>
    <w:unhideWhenUsed/>
    <w:rsid w:val="00116783"/>
    <w:rPr>
      <w:color w:val="0000FF" w:themeColor="hyperlink"/>
      <w:u w:val="single"/>
    </w:rPr>
  </w:style>
  <w:style w:type="character" w:styleId="UnresolvedMention">
    <w:name w:val="Unresolved Mention"/>
    <w:basedOn w:val="DefaultParagraphFont"/>
    <w:uiPriority w:val="99"/>
    <w:semiHidden/>
    <w:unhideWhenUsed/>
    <w:rsid w:val="00116783"/>
    <w:rPr>
      <w:color w:val="605E5C"/>
      <w:shd w:val="clear" w:color="auto" w:fill="E1DFDD"/>
    </w:rPr>
  </w:style>
  <w:style w:type="character" w:styleId="CommentReference">
    <w:name w:val="annotation reference"/>
    <w:basedOn w:val="DefaultParagraphFont"/>
    <w:uiPriority w:val="99"/>
    <w:semiHidden/>
    <w:unhideWhenUsed/>
    <w:rsid w:val="00826666"/>
    <w:rPr>
      <w:sz w:val="16"/>
      <w:szCs w:val="16"/>
    </w:rPr>
  </w:style>
  <w:style w:type="paragraph" w:styleId="CommentText">
    <w:name w:val="annotation text"/>
    <w:basedOn w:val="Normal"/>
    <w:link w:val="CommentTextChar"/>
    <w:uiPriority w:val="99"/>
    <w:unhideWhenUsed/>
    <w:rsid w:val="00826666"/>
    <w:rPr>
      <w:sz w:val="20"/>
      <w:szCs w:val="20"/>
    </w:rPr>
  </w:style>
  <w:style w:type="character" w:customStyle="1" w:styleId="CommentTextChar">
    <w:name w:val="Comment Text Char"/>
    <w:basedOn w:val="DefaultParagraphFont"/>
    <w:link w:val="CommentText"/>
    <w:uiPriority w:val="99"/>
    <w:rsid w:val="0082666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6666"/>
    <w:rPr>
      <w:b/>
      <w:bCs/>
    </w:rPr>
  </w:style>
  <w:style w:type="character" w:customStyle="1" w:styleId="CommentSubjectChar">
    <w:name w:val="Comment Subject Char"/>
    <w:basedOn w:val="CommentTextChar"/>
    <w:link w:val="CommentSubject"/>
    <w:uiPriority w:val="99"/>
    <w:semiHidden/>
    <w:rsid w:val="00826666"/>
    <w:rPr>
      <w:rFonts w:ascii="Calibri" w:eastAsia="Calibri" w:hAnsi="Calibri" w:cs="Calibri"/>
      <w:b/>
      <w:bCs/>
      <w:sz w:val="20"/>
      <w:szCs w:val="20"/>
    </w:rPr>
  </w:style>
  <w:style w:type="paragraph" w:styleId="FootnoteText">
    <w:name w:val="footnote text"/>
    <w:basedOn w:val="Normal"/>
    <w:link w:val="FootnoteTextChar"/>
    <w:uiPriority w:val="99"/>
    <w:semiHidden/>
    <w:unhideWhenUsed/>
    <w:rsid w:val="00691AEC"/>
    <w:rPr>
      <w:sz w:val="20"/>
      <w:szCs w:val="20"/>
    </w:rPr>
  </w:style>
  <w:style w:type="character" w:customStyle="1" w:styleId="FootnoteTextChar">
    <w:name w:val="Footnote Text Char"/>
    <w:basedOn w:val="DefaultParagraphFont"/>
    <w:link w:val="FootnoteText"/>
    <w:uiPriority w:val="99"/>
    <w:semiHidden/>
    <w:rsid w:val="00691AEC"/>
    <w:rPr>
      <w:rFonts w:ascii="Calibri" w:eastAsia="Calibri" w:hAnsi="Calibri" w:cs="Calibri"/>
      <w:sz w:val="20"/>
      <w:szCs w:val="20"/>
    </w:rPr>
  </w:style>
  <w:style w:type="character" w:styleId="FootnoteReference">
    <w:name w:val="footnote reference"/>
    <w:basedOn w:val="DefaultParagraphFont"/>
    <w:uiPriority w:val="99"/>
    <w:semiHidden/>
    <w:unhideWhenUsed/>
    <w:rsid w:val="00691AEC"/>
    <w:rPr>
      <w:vertAlign w:val="superscript"/>
    </w:rPr>
  </w:style>
  <w:style w:type="table" w:styleId="TableGrid">
    <w:name w:val="Table Grid"/>
    <w:basedOn w:val="TableNormal"/>
    <w:uiPriority w:val="39"/>
    <w:rsid w:val="00691A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A05240"/>
    <w:rPr>
      <w:rFonts w:ascii="Calibri" w:eastAsia="Calibri" w:hAnsi="Calibri" w:cs="Calibri"/>
      <w:sz w:val="24"/>
      <w:szCs w:val="24"/>
    </w:rPr>
  </w:style>
  <w:style w:type="character" w:customStyle="1" w:styleId="apple-converted-space">
    <w:name w:val="apple-converted-space"/>
    <w:basedOn w:val="DefaultParagraphFont"/>
    <w:rsid w:val="00F15ACC"/>
  </w:style>
  <w:style w:type="character" w:styleId="Strong">
    <w:name w:val="Strong"/>
    <w:basedOn w:val="DefaultParagraphFont"/>
    <w:uiPriority w:val="22"/>
    <w:qFormat/>
    <w:rsid w:val="00F15ACC"/>
    <w:rPr>
      <w:b/>
      <w:bCs/>
    </w:rPr>
  </w:style>
  <w:style w:type="paragraph" w:styleId="NormalWeb">
    <w:name w:val="Normal (Web)"/>
    <w:basedOn w:val="Normal"/>
    <w:uiPriority w:val="99"/>
    <w:unhideWhenUsed/>
    <w:rsid w:val="008E608C"/>
    <w:pPr>
      <w:widowControl/>
      <w:autoSpaceDE/>
      <w:autoSpaceDN/>
      <w:spacing w:before="100" w:beforeAutospacing="1" w:after="100" w:afterAutospacing="1"/>
    </w:pPr>
    <w:rPr>
      <w:rFonts w:ascii="Times New Roman" w:eastAsia="Times New Roman" w:hAnsi="Times New Roman" w:cs="Times New Roman"/>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mailto:ICC_Article_6@nea.gov.s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arbonmarkets-cooperation.gov.s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3BCC9-5971-4FBD-9E69-F497D04D61BC}">
  <ds:schemaRefs>
    <ds:schemaRef ds:uri="http://schemas.microsoft.com/sharepoint/v3/contenttype/forms"/>
  </ds:schemaRefs>
</ds:datastoreItem>
</file>

<file path=customXml/itemProps2.xml><?xml version="1.0" encoding="utf-8"?>
<ds:datastoreItem xmlns:ds="http://schemas.openxmlformats.org/officeDocument/2006/customXml" ds:itemID="{88A4FFE8-4425-4D5A-B332-42A9E229F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5196</Words>
  <Characters>29622</Characters>
  <Application>Microsoft Office Word</Application>
  <DocSecurity>8</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34749</CharactersWithSpaces>
  <SharedDoc>false</SharedDoc>
  <HLinks>
    <vt:vector size="12" baseType="variant">
      <vt:variant>
        <vt:i4>1966164</vt:i4>
      </vt:variant>
      <vt:variant>
        <vt:i4>15</vt:i4>
      </vt:variant>
      <vt:variant>
        <vt:i4>0</vt:i4>
      </vt:variant>
      <vt:variant>
        <vt:i4>5</vt:i4>
      </vt:variant>
      <vt:variant>
        <vt:lpwstr>mailto:Climate_Cooperation@pmo.gov.sg</vt:lpwstr>
      </vt:variant>
      <vt:variant>
        <vt:lpwstr/>
      </vt:variant>
      <vt:variant>
        <vt:i4>524378</vt:i4>
      </vt:variant>
      <vt:variant>
        <vt:i4>0</vt:i4>
      </vt:variant>
      <vt:variant>
        <vt:i4>0</vt:i4>
      </vt:variant>
      <vt:variant>
        <vt:i4>5</vt:i4>
      </vt:variant>
      <vt:variant>
        <vt:lpwstr>https://www.carbonmarkets-cooperation.gov.sg/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 Yun GAN (PMO)</dc:creator>
  <cp:keywords/>
  <dc:description/>
  <cp:lastModifiedBy>NEA-CPD</cp:lastModifiedBy>
  <cp:revision>4</cp:revision>
  <dcterms:created xsi:type="dcterms:W3CDTF">2026-03-25T10:15:00Z</dcterms:created>
  <dcterms:modified xsi:type="dcterms:W3CDTF">2026-03-26T11:55:00Z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0x01010087950242109EFD439975FD5E1E7DBCFA</vt:lpwstr>
  </property>
  <property fmtid="{D5CDD505-2E9C-101B-9397-08002B2CF9AE}" pid="3" name="Created">
    <vt:filetime>2024-09-30T00:00:00Z</vt:filetime>
  </property>
  <property fmtid="{D5CDD505-2E9C-101B-9397-08002B2CF9AE}" pid="4" name="Creator">
    <vt:lpwstr>Acrobat PDFMaker 24 for Word</vt:lpwstr>
  </property>
  <property fmtid="{D5CDD505-2E9C-101B-9397-08002B2CF9AE}" pid="5" name="LastSaved">
    <vt:filetime>2024-10-02T00:00:00Z</vt:filetime>
  </property>
  <property fmtid="{D5CDD505-2E9C-101B-9397-08002B2CF9AE}" pid="6" name="MSIP_Label_153db910-0838-4c35-bb3a-1ee21aa199ac_ActionId">
    <vt:lpwstr>64a41ff8-5103-47a4-b59a-044ab8d6b152</vt:lpwstr>
  </property>
  <property fmtid="{D5CDD505-2E9C-101B-9397-08002B2CF9AE}" pid="7" name="MSIP_Label_153db910-0838-4c35-bb3a-1ee21aa199ac_ContentBits">
    <vt:lpwstr>0</vt:lpwstr>
  </property>
  <property fmtid="{D5CDD505-2E9C-101B-9397-08002B2CF9AE}" pid="8" name="MSIP_Label_153db910-0838-4c35-bb3a-1ee21aa199ac_Enabled">
    <vt:lpwstr>true</vt:lpwstr>
  </property>
  <property fmtid="{D5CDD505-2E9C-101B-9397-08002B2CF9AE}" pid="9" name="MSIP_Label_153db910-0838-4c35-bb3a-1ee21aa199ac_Method">
    <vt:lpwstr>Privileged</vt:lpwstr>
  </property>
  <property fmtid="{D5CDD505-2E9C-101B-9397-08002B2CF9AE}" pid="10" name="MSIP_Label_153db910-0838-4c35-bb3a-1ee21aa199ac_Name">
    <vt:lpwstr>Sensitive Normal</vt:lpwstr>
  </property>
  <property fmtid="{D5CDD505-2E9C-101B-9397-08002B2CF9AE}" pid="11" name="MSIP_Label_153db910-0838-4c35-bb3a-1ee21aa199ac_SetDate">
    <vt:lpwstr>2023-02-20T03:00:03Z</vt:lpwstr>
  </property>
  <property fmtid="{D5CDD505-2E9C-101B-9397-08002B2CF9AE}" pid="12" name="MSIP_Label_153db910-0838-4c35-bb3a-1ee21aa199ac_SiteId">
    <vt:lpwstr>0b11c524-9a1c-4e1b-84cb-6336aefc2243</vt:lpwstr>
  </property>
  <property fmtid="{D5CDD505-2E9C-101B-9397-08002B2CF9AE}" pid="13" name="Producer">
    <vt:lpwstr>Adobe PDF Library 24.3.144</vt:lpwstr>
  </property>
  <property fmtid="{D5CDD505-2E9C-101B-9397-08002B2CF9AE}" pid="14" name="SourceModified">
    <vt:lpwstr>D:20240930060807</vt:lpwstr>
  </property>
  <property fmtid="{D5CDD505-2E9C-101B-9397-08002B2CF9AE}" pid="15" name="MediaServiceImageTags">
    <vt:lpwstr/>
  </property>
</Properties>
</file>